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67" w:rsidRPr="00533795" w:rsidRDefault="00C96267" w:rsidP="00533795">
      <w:pPr>
        <w:pStyle w:val="NoSpacing"/>
        <w:rPr>
          <w:rFonts w:ascii="Arial" w:hAnsi="Arial" w:cs="Arial"/>
          <w:sz w:val="23"/>
          <w:szCs w:val="23"/>
        </w:rPr>
      </w:pPr>
    </w:p>
    <w:p w:rsidR="00C96267" w:rsidRPr="009425A8" w:rsidRDefault="00212464" w:rsidP="00533795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r w:rsidRPr="00212464">
        <w:rPr>
          <w:rFonts w:ascii="Arial" w:hAnsi="Arial" w:cs="Arial"/>
          <w:b/>
          <w:color w:val="FF0000"/>
          <w:sz w:val="24"/>
          <w:szCs w:val="24"/>
        </w:rPr>
        <w:t>-Revised 12/6/16-</w:t>
      </w:r>
      <w:bookmarkEnd w:id="0"/>
      <w:r>
        <w:rPr>
          <w:rFonts w:ascii="Arial" w:hAnsi="Arial" w:cs="Arial"/>
          <w:b/>
          <w:sz w:val="24"/>
          <w:szCs w:val="24"/>
        </w:rPr>
        <w:br/>
      </w:r>
      <w:r w:rsidR="00C96267" w:rsidRPr="009425A8">
        <w:rPr>
          <w:rFonts w:ascii="Arial" w:hAnsi="Arial" w:cs="Arial"/>
          <w:b/>
          <w:sz w:val="24"/>
          <w:szCs w:val="24"/>
        </w:rPr>
        <w:t xml:space="preserve">DATE: </w:t>
      </w:r>
      <w:r w:rsidR="00C96267" w:rsidRPr="009425A8">
        <w:rPr>
          <w:rFonts w:ascii="Arial" w:hAnsi="Arial" w:cs="Arial"/>
          <w:b/>
          <w:sz w:val="24"/>
          <w:szCs w:val="24"/>
        </w:rPr>
        <w:tab/>
      </w:r>
      <w:r w:rsidR="00FE36E6">
        <w:rPr>
          <w:rFonts w:ascii="Arial" w:hAnsi="Arial" w:cs="Arial"/>
          <w:b/>
          <w:sz w:val="24"/>
          <w:szCs w:val="24"/>
        </w:rPr>
        <w:t>November 22, 2016</w:t>
      </w:r>
    </w:p>
    <w:p w:rsidR="0037033E" w:rsidRPr="009425A8" w:rsidRDefault="0037033E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9425A8" w:rsidRDefault="0037033E" w:rsidP="0053379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425A8">
        <w:rPr>
          <w:rFonts w:ascii="Arial" w:hAnsi="Arial" w:cs="Arial"/>
          <w:b/>
          <w:sz w:val="24"/>
          <w:szCs w:val="24"/>
          <w:u w:val="single"/>
        </w:rPr>
        <w:t>OPERATIO</w:t>
      </w:r>
      <w:r w:rsidR="00EA0FB2" w:rsidRPr="009425A8">
        <w:rPr>
          <w:rFonts w:ascii="Arial" w:hAnsi="Arial" w:cs="Arial"/>
          <w:b/>
          <w:sz w:val="24"/>
          <w:szCs w:val="24"/>
          <w:u w:val="single"/>
        </w:rPr>
        <w:t>NS</w:t>
      </w:r>
      <w:r w:rsidRPr="009425A8">
        <w:rPr>
          <w:rFonts w:ascii="Arial" w:hAnsi="Arial" w:cs="Arial"/>
          <w:b/>
          <w:sz w:val="24"/>
          <w:szCs w:val="24"/>
          <w:u w:val="single"/>
        </w:rPr>
        <w:t xml:space="preserve"> MEMORANDUM</w:t>
      </w:r>
      <w:r w:rsidR="009347C5">
        <w:rPr>
          <w:rFonts w:ascii="Arial" w:hAnsi="Arial" w:cs="Arial"/>
          <w:b/>
          <w:sz w:val="24"/>
          <w:szCs w:val="24"/>
          <w:u w:val="single"/>
        </w:rPr>
        <w:t xml:space="preserve">   #16-11-06</w:t>
      </w:r>
    </w:p>
    <w:p w:rsidR="0037033E" w:rsidRPr="009425A8" w:rsidRDefault="0037033E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A6397D" w:rsidRDefault="00C96267" w:rsidP="009425A8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b/>
          <w:sz w:val="24"/>
          <w:szCs w:val="24"/>
        </w:rPr>
        <w:t>SUBJECT</w:t>
      </w:r>
      <w:r w:rsidRPr="00E03B5B">
        <w:rPr>
          <w:rFonts w:ascii="Arial" w:hAnsi="Arial" w:cs="Arial"/>
          <w:sz w:val="24"/>
          <w:szCs w:val="24"/>
        </w:rPr>
        <w:t>:</w:t>
      </w:r>
      <w:r w:rsidR="00201662">
        <w:rPr>
          <w:rFonts w:ascii="Arial" w:hAnsi="Arial" w:cs="Arial"/>
          <w:sz w:val="24"/>
          <w:szCs w:val="24"/>
        </w:rPr>
        <w:tab/>
      </w:r>
      <w:r w:rsidR="00B80F54">
        <w:rPr>
          <w:rFonts w:ascii="Arial" w:hAnsi="Arial" w:cs="Arial"/>
          <w:sz w:val="24"/>
          <w:szCs w:val="24"/>
        </w:rPr>
        <w:t xml:space="preserve">Medical Assistance (MA) </w:t>
      </w:r>
      <w:r w:rsidR="00E03B5B" w:rsidRPr="00E03B5B">
        <w:rPr>
          <w:rFonts w:ascii="Arial" w:hAnsi="Arial" w:cs="Arial"/>
          <w:sz w:val="24"/>
          <w:szCs w:val="24"/>
        </w:rPr>
        <w:t xml:space="preserve">Express Lane Enrollment (ELE) for </w:t>
      </w:r>
      <w:r w:rsidR="00E03B5B" w:rsidRPr="00A6397D">
        <w:rPr>
          <w:rFonts w:ascii="Arial" w:hAnsi="Arial" w:cs="Arial"/>
          <w:sz w:val="24"/>
          <w:szCs w:val="24"/>
        </w:rPr>
        <w:t>Children</w:t>
      </w:r>
      <w:r w:rsidR="000F7B23" w:rsidRPr="00A6397D">
        <w:rPr>
          <w:rFonts w:ascii="Arial" w:hAnsi="Arial" w:cs="Arial"/>
          <w:sz w:val="24"/>
          <w:szCs w:val="24"/>
        </w:rPr>
        <w:t xml:space="preserve"> Eligible for Child Care and Supplemental Nutrition Assistance Program (SNAP)</w:t>
      </w:r>
    </w:p>
    <w:p w:rsidR="00C96267" w:rsidRPr="009425A8" w:rsidRDefault="00C96267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9425A8" w:rsidRDefault="00C96267" w:rsidP="00533795">
      <w:pPr>
        <w:pStyle w:val="NoSpacing"/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b/>
          <w:sz w:val="24"/>
          <w:szCs w:val="24"/>
        </w:rPr>
        <w:t xml:space="preserve">TO: </w:t>
      </w:r>
      <w:r w:rsidRPr="009425A8">
        <w:rPr>
          <w:rFonts w:ascii="Arial" w:hAnsi="Arial" w:cs="Arial"/>
          <w:b/>
          <w:sz w:val="24"/>
          <w:szCs w:val="24"/>
        </w:rPr>
        <w:tab/>
      </w:r>
      <w:r w:rsidRPr="009425A8">
        <w:rPr>
          <w:rFonts w:ascii="Arial" w:hAnsi="Arial" w:cs="Arial"/>
          <w:sz w:val="24"/>
          <w:szCs w:val="24"/>
        </w:rPr>
        <w:tab/>
        <w:t>Executive Directors</w:t>
      </w:r>
    </w:p>
    <w:p w:rsidR="00C96267" w:rsidRPr="009425A8" w:rsidRDefault="00AE75FC" w:rsidP="00533795">
      <w:pPr>
        <w:pStyle w:val="NoSpacing"/>
        <w:tabs>
          <w:tab w:val="left" w:pos="1515"/>
        </w:tabs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sz w:val="24"/>
          <w:szCs w:val="24"/>
        </w:rPr>
        <w:tab/>
      </w:r>
    </w:p>
    <w:p w:rsidR="00C96267" w:rsidRPr="009425A8" w:rsidRDefault="00C96267" w:rsidP="00533795">
      <w:pPr>
        <w:pStyle w:val="NoSpacing"/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b/>
          <w:sz w:val="24"/>
          <w:szCs w:val="24"/>
        </w:rPr>
        <w:t>FROM:</w:t>
      </w:r>
      <w:r w:rsidRPr="009425A8">
        <w:rPr>
          <w:rFonts w:ascii="Arial" w:hAnsi="Arial" w:cs="Arial"/>
          <w:sz w:val="24"/>
          <w:szCs w:val="24"/>
        </w:rPr>
        <w:t xml:space="preserve"> </w:t>
      </w:r>
      <w:r w:rsidRPr="009425A8">
        <w:rPr>
          <w:rFonts w:ascii="Arial" w:hAnsi="Arial" w:cs="Arial"/>
          <w:sz w:val="24"/>
          <w:szCs w:val="24"/>
        </w:rPr>
        <w:tab/>
        <w:t>Inez Titus</w:t>
      </w:r>
    </w:p>
    <w:p w:rsidR="00C96267" w:rsidRPr="009425A8" w:rsidRDefault="00C96267" w:rsidP="00533795">
      <w:pPr>
        <w:pStyle w:val="NoSpacing"/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sz w:val="24"/>
          <w:szCs w:val="24"/>
        </w:rPr>
        <w:tab/>
      </w:r>
      <w:r w:rsidR="004E2B87" w:rsidRPr="009425A8">
        <w:rPr>
          <w:rFonts w:ascii="Arial" w:hAnsi="Arial" w:cs="Arial"/>
          <w:sz w:val="24"/>
          <w:szCs w:val="24"/>
        </w:rPr>
        <w:tab/>
      </w:r>
      <w:r w:rsidRPr="009425A8">
        <w:rPr>
          <w:rFonts w:ascii="Arial" w:hAnsi="Arial" w:cs="Arial"/>
          <w:sz w:val="24"/>
          <w:szCs w:val="24"/>
        </w:rPr>
        <w:t>Director</w:t>
      </w:r>
    </w:p>
    <w:p w:rsidR="00C96267" w:rsidRPr="009425A8" w:rsidRDefault="00C96267" w:rsidP="00533795">
      <w:pPr>
        <w:pStyle w:val="NoSpacing"/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sz w:val="24"/>
          <w:szCs w:val="24"/>
        </w:rPr>
        <w:tab/>
      </w:r>
      <w:r w:rsidRPr="009425A8">
        <w:rPr>
          <w:rFonts w:ascii="Arial" w:hAnsi="Arial" w:cs="Arial"/>
          <w:sz w:val="24"/>
          <w:szCs w:val="24"/>
        </w:rPr>
        <w:tab/>
        <w:t>Bureau of Operations</w:t>
      </w:r>
    </w:p>
    <w:p w:rsidR="00C96267" w:rsidRPr="009425A8" w:rsidRDefault="00C96267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9425A8" w:rsidRDefault="00C96267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C96267" w:rsidRDefault="00C96267" w:rsidP="00533795">
      <w:pPr>
        <w:pStyle w:val="NoSpacing"/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b/>
          <w:sz w:val="24"/>
          <w:szCs w:val="24"/>
          <w:u w:val="single"/>
        </w:rPr>
        <w:t>PURPOSE</w:t>
      </w:r>
      <w:r w:rsidR="00E03B5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03B5B" w:rsidRDefault="00E03B5B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580A57" w:rsidRDefault="000F7B23" w:rsidP="0053379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 inform county assistance o</w:t>
      </w:r>
      <w:r w:rsidR="00E03B5B">
        <w:rPr>
          <w:rFonts w:ascii="Arial" w:hAnsi="Arial" w:cs="Arial"/>
          <w:sz w:val="24"/>
          <w:szCs w:val="24"/>
        </w:rPr>
        <w:t xml:space="preserve">ffices (CAOs) of the implementation of a </w:t>
      </w:r>
      <w:r w:rsidR="00E03B5B" w:rsidRPr="00B80F54">
        <w:rPr>
          <w:rFonts w:ascii="Arial" w:hAnsi="Arial" w:cs="Arial"/>
          <w:sz w:val="24"/>
          <w:szCs w:val="24"/>
          <w:u w:val="single"/>
        </w:rPr>
        <w:t>one-time</w:t>
      </w:r>
      <w:r w:rsidR="00E03B5B">
        <w:rPr>
          <w:rFonts w:ascii="Arial" w:hAnsi="Arial" w:cs="Arial"/>
          <w:sz w:val="24"/>
          <w:szCs w:val="24"/>
        </w:rPr>
        <w:t xml:space="preserve"> </w:t>
      </w:r>
      <w:r w:rsidR="00B80F54">
        <w:rPr>
          <w:rFonts w:ascii="Arial" w:hAnsi="Arial" w:cs="Arial"/>
          <w:sz w:val="24"/>
          <w:szCs w:val="24"/>
        </w:rPr>
        <w:t xml:space="preserve">MA </w:t>
      </w:r>
      <w:r w:rsidR="00E03B5B">
        <w:rPr>
          <w:rFonts w:ascii="Arial" w:hAnsi="Arial" w:cs="Arial"/>
          <w:sz w:val="24"/>
          <w:szCs w:val="24"/>
        </w:rPr>
        <w:t>targeted ELE</w:t>
      </w:r>
      <w:r w:rsidR="00F359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initiative </w:t>
      </w:r>
      <w:r w:rsidR="00E03B5B">
        <w:rPr>
          <w:rFonts w:ascii="Arial" w:hAnsi="Arial" w:cs="Arial"/>
          <w:sz w:val="24"/>
          <w:szCs w:val="24"/>
        </w:rPr>
        <w:t>for children</w:t>
      </w:r>
      <w:r>
        <w:rPr>
          <w:rFonts w:ascii="Arial" w:hAnsi="Arial" w:cs="Arial"/>
          <w:sz w:val="24"/>
          <w:szCs w:val="24"/>
        </w:rPr>
        <w:t xml:space="preserve"> </w:t>
      </w:r>
      <w:r w:rsidR="00A6397D">
        <w:rPr>
          <w:rFonts w:ascii="Arial" w:hAnsi="Arial" w:cs="Arial"/>
          <w:sz w:val="24"/>
          <w:szCs w:val="24"/>
        </w:rPr>
        <w:t xml:space="preserve">who </w:t>
      </w:r>
      <w:r w:rsidR="000D29E7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eligible for </w:t>
      </w:r>
      <w:r w:rsidR="009F6B7B">
        <w:rPr>
          <w:rFonts w:ascii="Arial" w:hAnsi="Arial" w:cs="Arial"/>
          <w:sz w:val="24"/>
          <w:szCs w:val="24"/>
        </w:rPr>
        <w:t>c</w:t>
      </w:r>
      <w:r w:rsidR="003329D1">
        <w:rPr>
          <w:rFonts w:ascii="Arial" w:hAnsi="Arial" w:cs="Arial"/>
          <w:sz w:val="24"/>
          <w:szCs w:val="24"/>
        </w:rPr>
        <w:t xml:space="preserve">hild </w:t>
      </w:r>
      <w:r w:rsidR="009F6B7B">
        <w:rPr>
          <w:rFonts w:ascii="Arial" w:hAnsi="Arial" w:cs="Arial"/>
          <w:sz w:val="24"/>
          <w:szCs w:val="24"/>
        </w:rPr>
        <w:t>c</w:t>
      </w:r>
      <w:r w:rsidR="003329D1">
        <w:rPr>
          <w:rFonts w:ascii="Arial" w:hAnsi="Arial" w:cs="Arial"/>
          <w:sz w:val="24"/>
          <w:szCs w:val="24"/>
        </w:rPr>
        <w:t xml:space="preserve">are </w:t>
      </w:r>
      <w:r w:rsidR="009F6B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ubsidy and</w:t>
      </w:r>
      <w:r w:rsidR="00A6397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or SNAP</w:t>
      </w:r>
      <w:r w:rsidR="00A6397D">
        <w:rPr>
          <w:rFonts w:ascii="Arial" w:hAnsi="Arial" w:cs="Arial"/>
          <w:sz w:val="24"/>
          <w:szCs w:val="24"/>
        </w:rPr>
        <w:t xml:space="preserve"> beginning </w:t>
      </w:r>
      <w:r w:rsidR="00A6397D" w:rsidRPr="00974C64">
        <w:rPr>
          <w:rFonts w:ascii="Arial" w:hAnsi="Arial" w:cs="Arial"/>
          <w:sz w:val="24"/>
          <w:szCs w:val="24"/>
        </w:rPr>
        <w:t>November</w:t>
      </w:r>
      <w:r w:rsidR="00162785" w:rsidRPr="00974C64">
        <w:rPr>
          <w:rFonts w:ascii="Arial" w:hAnsi="Arial" w:cs="Arial"/>
          <w:sz w:val="24"/>
          <w:szCs w:val="24"/>
        </w:rPr>
        <w:t xml:space="preserve"> 22</w:t>
      </w:r>
      <w:r w:rsidR="00A6397D" w:rsidRPr="00974C64">
        <w:rPr>
          <w:rFonts w:ascii="Arial" w:hAnsi="Arial" w:cs="Arial"/>
          <w:sz w:val="24"/>
          <w:szCs w:val="24"/>
        </w:rPr>
        <w:t xml:space="preserve">, </w:t>
      </w:r>
      <w:r w:rsidR="00A6397D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 xml:space="preserve">.  </w:t>
      </w:r>
      <w:r w:rsidR="00266F4D">
        <w:rPr>
          <w:rFonts w:ascii="Arial" w:hAnsi="Arial" w:cs="Arial"/>
          <w:sz w:val="24"/>
          <w:szCs w:val="24"/>
        </w:rPr>
        <w:t>This</w:t>
      </w:r>
      <w:r w:rsidR="00E03B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initiative</w:t>
      </w:r>
      <w:r w:rsidR="00D130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intended for </w:t>
      </w:r>
      <w:r w:rsidR="00D13018">
        <w:rPr>
          <w:rFonts w:ascii="Arial" w:hAnsi="Arial" w:cs="Arial"/>
          <w:sz w:val="24"/>
          <w:szCs w:val="24"/>
        </w:rPr>
        <w:t>ident</w:t>
      </w:r>
      <w:r w:rsidR="00F3599E">
        <w:rPr>
          <w:rFonts w:ascii="Arial" w:hAnsi="Arial" w:cs="Arial"/>
          <w:sz w:val="24"/>
          <w:szCs w:val="24"/>
        </w:rPr>
        <w:t>ification</w:t>
      </w:r>
      <w:r w:rsidR="00D13018">
        <w:rPr>
          <w:rFonts w:ascii="Arial" w:hAnsi="Arial" w:cs="Arial"/>
          <w:sz w:val="24"/>
          <w:szCs w:val="24"/>
        </w:rPr>
        <w:t xml:space="preserve"> </w:t>
      </w:r>
      <w:r w:rsidR="00A6397D">
        <w:rPr>
          <w:rFonts w:ascii="Arial" w:hAnsi="Arial" w:cs="Arial"/>
          <w:sz w:val="24"/>
          <w:szCs w:val="24"/>
        </w:rPr>
        <w:t xml:space="preserve">and MA enrollment </w:t>
      </w:r>
      <w:r w:rsidR="00F3599E">
        <w:rPr>
          <w:rFonts w:ascii="Arial" w:hAnsi="Arial" w:cs="Arial"/>
          <w:sz w:val="24"/>
          <w:szCs w:val="24"/>
        </w:rPr>
        <w:t>of</w:t>
      </w:r>
      <w:r w:rsidR="00466DA3">
        <w:rPr>
          <w:rFonts w:ascii="Arial" w:hAnsi="Arial" w:cs="Arial"/>
          <w:sz w:val="24"/>
          <w:szCs w:val="24"/>
        </w:rPr>
        <w:t xml:space="preserve"> children</w:t>
      </w:r>
      <w:r w:rsidR="00A6397D">
        <w:rPr>
          <w:rFonts w:ascii="Arial" w:hAnsi="Arial" w:cs="Arial"/>
          <w:sz w:val="24"/>
          <w:szCs w:val="24"/>
        </w:rPr>
        <w:t xml:space="preserve"> who are less than 21 years</w:t>
      </w:r>
      <w:r w:rsidR="00624238">
        <w:rPr>
          <w:rFonts w:ascii="Arial" w:hAnsi="Arial" w:cs="Arial"/>
          <w:sz w:val="24"/>
          <w:szCs w:val="24"/>
        </w:rPr>
        <w:t>-</w:t>
      </w:r>
      <w:r w:rsidR="00A6397D">
        <w:rPr>
          <w:rFonts w:ascii="Arial" w:hAnsi="Arial" w:cs="Arial"/>
          <w:sz w:val="24"/>
          <w:szCs w:val="24"/>
        </w:rPr>
        <w:t xml:space="preserve">old in </w:t>
      </w:r>
      <w:r>
        <w:rPr>
          <w:rFonts w:ascii="Arial" w:hAnsi="Arial" w:cs="Arial"/>
          <w:sz w:val="24"/>
          <w:szCs w:val="24"/>
        </w:rPr>
        <w:t>certain targeted households</w:t>
      </w:r>
      <w:r w:rsidR="00A6397D">
        <w:rPr>
          <w:rFonts w:ascii="Arial" w:hAnsi="Arial" w:cs="Arial"/>
          <w:sz w:val="24"/>
          <w:szCs w:val="24"/>
        </w:rPr>
        <w:t xml:space="preserve">. </w:t>
      </w:r>
    </w:p>
    <w:p w:rsidR="009C238A" w:rsidRPr="009425A8" w:rsidRDefault="00C96267" w:rsidP="00533795">
      <w:pPr>
        <w:pStyle w:val="NoSpacing"/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sz w:val="24"/>
          <w:szCs w:val="24"/>
        </w:rPr>
        <w:tab/>
      </w:r>
    </w:p>
    <w:p w:rsidR="00C96267" w:rsidRPr="009425A8" w:rsidRDefault="00C96267" w:rsidP="0053379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425A8">
        <w:rPr>
          <w:rFonts w:ascii="Arial" w:hAnsi="Arial" w:cs="Arial"/>
          <w:b/>
          <w:sz w:val="24"/>
          <w:szCs w:val="24"/>
          <w:u w:val="single"/>
        </w:rPr>
        <w:t>BACKGROUND</w:t>
      </w:r>
    </w:p>
    <w:p w:rsidR="00C96267" w:rsidRDefault="00C96267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466DA3" w:rsidRDefault="00F3599E" w:rsidP="00466DA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4238">
        <w:rPr>
          <w:rFonts w:ascii="Arial" w:hAnsi="Arial" w:cs="Arial"/>
          <w:sz w:val="24"/>
          <w:szCs w:val="24"/>
        </w:rPr>
        <w:t>Act 84 of 2015,</w:t>
      </w:r>
      <w:r w:rsidR="003A3486">
        <w:rPr>
          <w:rFonts w:ascii="Arial" w:hAnsi="Arial" w:cs="Arial"/>
          <w:sz w:val="24"/>
          <w:szCs w:val="24"/>
        </w:rPr>
        <w:t xml:space="preserve"> requires a one</w:t>
      </w:r>
      <w:r w:rsidR="000426E2">
        <w:rPr>
          <w:rFonts w:ascii="Arial" w:hAnsi="Arial" w:cs="Arial"/>
          <w:sz w:val="24"/>
          <w:szCs w:val="24"/>
        </w:rPr>
        <w:t>-</w:t>
      </w:r>
      <w:r w:rsidR="003A3486">
        <w:rPr>
          <w:rFonts w:ascii="Arial" w:hAnsi="Arial" w:cs="Arial"/>
          <w:sz w:val="24"/>
          <w:szCs w:val="24"/>
        </w:rPr>
        <w:t xml:space="preserve">time outreach </w:t>
      </w:r>
      <w:r w:rsidR="003F225B">
        <w:rPr>
          <w:rFonts w:ascii="Arial" w:hAnsi="Arial" w:cs="Arial"/>
          <w:sz w:val="24"/>
          <w:szCs w:val="24"/>
        </w:rPr>
        <w:t xml:space="preserve">effort </w:t>
      </w:r>
      <w:r w:rsidR="003A3486">
        <w:rPr>
          <w:rFonts w:ascii="Arial" w:hAnsi="Arial" w:cs="Arial"/>
          <w:sz w:val="24"/>
          <w:szCs w:val="24"/>
        </w:rPr>
        <w:t xml:space="preserve">to children </w:t>
      </w:r>
      <w:r w:rsidR="003F225B">
        <w:rPr>
          <w:rFonts w:ascii="Arial" w:hAnsi="Arial" w:cs="Arial"/>
          <w:sz w:val="24"/>
          <w:szCs w:val="24"/>
        </w:rPr>
        <w:t xml:space="preserve">eligible for </w:t>
      </w:r>
      <w:r w:rsidR="003A3486">
        <w:rPr>
          <w:rFonts w:ascii="Arial" w:hAnsi="Arial" w:cs="Arial"/>
          <w:sz w:val="24"/>
          <w:szCs w:val="24"/>
        </w:rPr>
        <w:t xml:space="preserve">child care subsidy </w:t>
      </w:r>
      <w:r w:rsidR="001F59A6">
        <w:rPr>
          <w:rFonts w:ascii="Arial" w:hAnsi="Arial" w:cs="Arial"/>
          <w:sz w:val="24"/>
          <w:szCs w:val="24"/>
        </w:rPr>
        <w:t>and</w:t>
      </w:r>
      <w:r w:rsidR="00E04A86">
        <w:rPr>
          <w:rFonts w:ascii="Arial" w:hAnsi="Arial" w:cs="Arial"/>
          <w:sz w:val="24"/>
          <w:szCs w:val="24"/>
        </w:rPr>
        <w:t>/or</w:t>
      </w:r>
      <w:r w:rsidR="001F59A6">
        <w:rPr>
          <w:rFonts w:ascii="Arial" w:hAnsi="Arial" w:cs="Arial"/>
          <w:sz w:val="24"/>
          <w:szCs w:val="24"/>
        </w:rPr>
        <w:t xml:space="preserve"> </w:t>
      </w:r>
      <w:r w:rsidR="003F225B">
        <w:rPr>
          <w:rFonts w:ascii="Arial" w:hAnsi="Arial" w:cs="Arial"/>
          <w:sz w:val="24"/>
          <w:szCs w:val="24"/>
        </w:rPr>
        <w:t xml:space="preserve">eligible for </w:t>
      </w:r>
      <w:r w:rsidR="001F59A6">
        <w:rPr>
          <w:rFonts w:ascii="Arial" w:hAnsi="Arial" w:cs="Arial"/>
          <w:sz w:val="24"/>
          <w:szCs w:val="24"/>
        </w:rPr>
        <w:t xml:space="preserve">SNAP who potentially </w:t>
      </w:r>
      <w:r w:rsidR="003F225B">
        <w:rPr>
          <w:rFonts w:ascii="Arial" w:hAnsi="Arial" w:cs="Arial"/>
          <w:sz w:val="24"/>
          <w:szCs w:val="24"/>
        </w:rPr>
        <w:t xml:space="preserve">qualify </w:t>
      </w:r>
      <w:r w:rsidR="001F59A6">
        <w:rPr>
          <w:rFonts w:ascii="Arial" w:hAnsi="Arial" w:cs="Arial"/>
          <w:sz w:val="24"/>
          <w:szCs w:val="24"/>
        </w:rPr>
        <w:t xml:space="preserve">for MA.  Pennsylvania </w:t>
      </w:r>
      <w:r>
        <w:rPr>
          <w:rFonts w:ascii="Arial" w:hAnsi="Arial" w:cs="Arial"/>
          <w:sz w:val="24"/>
          <w:szCs w:val="24"/>
        </w:rPr>
        <w:t xml:space="preserve">submitted a waiver to the Centers for Medicare and Medicaid Services (CMS) to allow the state to use a one-time outreach </w:t>
      </w:r>
      <w:r w:rsidR="003329D1">
        <w:rPr>
          <w:rFonts w:ascii="Arial" w:hAnsi="Arial" w:cs="Arial"/>
          <w:sz w:val="24"/>
          <w:szCs w:val="24"/>
        </w:rPr>
        <w:t>strategy to e</w:t>
      </w:r>
      <w:r>
        <w:rPr>
          <w:rFonts w:ascii="Arial" w:hAnsi="Arial" w:cs="Arial"/>
          <w:sz w:val="24"/>
          <w:szCs w:val="24"/>
        </w:rPr>
        <w:t xml:space="preserve">nroll </w:t>
      </w:r>
      <w:r w:rsidR="00E04A86">
        <w:rPr>
          <w:rFonts w:ascii="Arial" w:hAnsi="Arial" w:cs="Arial"/>
          <w:sz w:val="24"/>
          <w:szCs w:val="24"/>
        </w:rPr>
        <w:t xml:space="preserve">targeted </w:t>
      </w:r>
      <w:r>
        <w:rPr>
          <w:rFonts w:ascii="Arial" w:hAnsi="Arial" w:cs="Arial"/>
          <w:sz w:val="24"/>
          <w:szCs w:val="24"/>
        </w:rPr>
        <w:t xml:space="preserve">children </w:t>
      </w:r>
      <w:r w:rsidR="003329D1">
        <w:rPr>
          <w:rFonts w:ascii="Arial" w:hAnsi="Arial" w:cs="Arial"/>
          <w:sz w:val="24"/>
          <w:szCs w:val="24"/>
        </w:rPr>
        <w:t xml:space="preserve">into MA.  </w:t>
      </w:r>
      <w:r w:rsidR="00466DA3">
        <w:rPr>
          <w:rFonts w:ascii="Arial" w:hAnsi="Arial" w:cs="Arial"/>
          <w:sz w:val="24"/>
          <w:szCs w:val="24"/>
        </w:rPr>
        <w:t xml:space="preserve"> </w:t>
      </w:r>
    </w:p>
    <w:p w:rsidR="00D214A5" w:rsidRDefault="00D214A5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466DA3" w:rsidRDefault="00D214A5" w:rsidP="00E04A8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6DA3">
        <w:rPr>
          <w:rFonts w:ascii="Arial" w:hAnsi="Arial" w:cs="Arial"/>
          <w:sz w:val="24"/>
          <w:szCs w:val="24"/>
        </w:rPr>
        <w:t>The children that are targeted for enrollment are</w:t>
      </w:r>
      <w:r w:rsidR="00457A8A">
        <w:rPr>
          <w:rFonts w:ascii="Arial" w:hAnsi="Arial" w:cs="Arial"/>
          <w:sz w:val="24"/>
          <w:szCs w:val="24"/>
        </w:rPr>
        <w:t xml:space="preserve"> as follows</w:t>
      </w:r>
      <w:r w:rsidR="00466DA3">
        <w:rPr>
          <w:rFonts w:ascii="Arial" w:hAnsi="Arial" w:cs="Arial"/>
          <w:sz w:val="24"/>
          <w:szCs w:val="24"/>
        </w:rPr>
        <w:t>:</w:t>
      </w:r>
    </w:p>
    <w:p w:rsidR="00092813" w:rsidRDefault="00092813" w:rsidP="00E04A86">
      <w:pPr>
        <w:pStyle w:val="NoSpacing"/>
        <w:rPr>
          <w:rFonts w:ascii="Arial" w:hAnsi="Arial" w:cs="Arial"/>
          <w:sz w:val="24"/>
          <w:szCs w:val="24"/>
        </w:rPr>
      </w:pPr>
    </w:p>
    <w:p w:rsidR="00466DA3" w:rsidRDefault="001B37AC" w:rsidP="00466DA3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ages 0-20 in households that are currently eligible for child care subsidy benefits</w:t>
      </w:r>
      <w:r w:rsidR="00DE013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including those on a child care subsidy waiting list and siblings not needing child care but living in the </w:t>
      </w:r>
      <w:r w:rsidR="00045AAF">
        <w:rPr>
          <w:rFonts w:ascii="Arial" w:hAnsi="Arial" w:cs="Arial"/>
          <w:sz w:val="24"/>
          <w:szCs w:val="24"/>
        </w:rPr>
        <w:t xml:space="preserve">eligible </w:t>
      </w:r>
      <w:r w:rsidR="00092813">
        <w:rPr>
          <w:rFonts w:ascii="Arial" w:hAnsi="Arial" w:cs="Arial"/>
          <w:sz w:val="24"/>
          <w:szCs w:val="24"/>
        </w:rPr>
        <w:t>household</w:t>
      </w:r>
      <w:r w:rsidR="00DE0134">
        <w:rPr>
          <w:rFonts w:ascii="Arial" w:hAnsi="Arial" w:cs="Arial"/>
          <w:sz w:val="24"/>
          <w:szCs w:val="24"/>
        </w:rPr>
        <w:t>) and/or SNAP benefits.</w:t>
      </w:r>
    </w:p>
    <w:p w:rsidR="00092813" w:rsidRDefault="00092813" w:rsidP="00092813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:rsidR="00B80F54" w:rsidRDefault="00B80F54" w:rsidP="00B80F54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Household income limits at or below the Modified Adjusted Gross Income (MAGI) income limits (plus 5 percent):</w:t>
      </w:r>
    </w:p>
    <w:p w:rsidR="00B80F54" w:rsidRDefault="00B80F54" w:rsidP="00B80F54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153048">
        <w:rPr>
          <w:rFonts w:ascii="Arial" w:hAnsi="Arial" w:cs="Arial"/>
          <w:b/>
          <w:sz w:val="24"/>
          <w:szCs w:val="24"/>
        </w:rPr>
        <w:t>Children</w:t>
      </w:r>
      <w:r>
        <w:rPr>
          <w:rFonts w:ascii="Arial" w:hAnsi="Arial" w:cs="Arial"/>
          <w:sz w:val="24"/>
          <w:szCs w:val="24"/>
        </w:rPr>
        <w:t xml:space="preserve"> </w:t>
      </w:r>
      <w:r w:rsidR="00247AA0">
        <w:rPr>
          <w:rFonts w:ascii="Arial" w:hAnsi="Arial" w:cs="Arial"/>
          <w:b/>
          <w:sz w:val="24"/>
          <w:szCs w:val="24"/>
        </w:rPr>
        <w:t xml:space="preserve">under 1 </w:t>
      </w:r>
      <w:r>
        <w:rPr>
          <w:rFonts w:ascii="Arial" w:hAnsi="Arial" w:cs="Arial"/>
          <w:sz w:val="24"/>
          <w:szCs w:val="24"/>
        </w:rPr>
        <w:t>-</w:t>
      </w:r>
      <w:r w:rsidR="00247A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less than or equal to 220 percent of the Federal Poverty Level (FPL)</w:t>
      </w:r>
    </w:p>
    <w:p w:rsidR="00B80F54" w:rsidRDefault="00B80F54" w:rsidP="00B80F54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153048">
        <w:rPr>
          <w:rFonts w:ascii="Arial" w:hAnsi="Arial" w:cs="Arial"/>
          <w:b/>
          <w:sz w:val="24"/>
          <w:szCs w:val="24"/>
        </w:rPr>
        <w:t>Children age</w:t>
      </w:r>
      <w:r>
        <w:rPr>
          <w:rFonts w:ascii="Arial" w:hAnsi="Arial" w:cs="Arial"/>
          <w:sz w:val="24"/>
          <w:szCs w:val="24"/>
        </w:rPr>
        <w:t xml:space="preserve"> </w:t>
      </w:r>
      <w:r w:rsidRPr="00832035">
        <w:rPr>
          <w:rFonts w:ascii="Arial" w:hAnsi="Arial" w:cs="Arial"/>
          <w:b/>
          <w:sz w:val="24"/>
          <w:szCs w:val="24"/>
        </w:rPr>
        <w:t>1-5</w:t>
      </w:r>
      <w:r w:rsidR="00247AA0">
        <w:rPr>
          <w:rFonts w:ascii="Arial" w:hAnsi="Arial" w:cs="Arial"/>
          <w:b/>
          <w:sz w:val="24"/>
          <w:szCs w:val="24"/>
        </w:rPr>
        <w:t xml:space="preserve"> </w:t>
      </w:r>
      <w:r w:rsidR="000426E2">
        <w:rPr>
          <w:rFonts w:ascii="Arial" w:hAnsi="Arial" w:cs="Arial"/>
          <w:sz w:val="24"/>
          <w:szCs w:val="24"/>
        </w:rPr>
        <w:t>-</w:t>
      </w:r>
      <w:r w:rsidR="00247A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less than or equal to 162 percent of the FPL</w:t>
      </w:r>
    </w:p>
    <w:p w:rsidR="00B80F54" w:rsidRDefault="00B80F54" w:rsidP="00B80F54">
      <w:pPr>
        <w:pStyle w:val="NoSpacing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153048">
        <w:rPr>
          <w:rFonts w:ascii="Arial" w:hAnsi="Arial" w:cs="Arial"/>
          <w:b/>
          <w:sz w:val="24"/>
          <w:szCs w:val="24"/>
        </w:rPr>
        <w:t>Children age</w:t>
      </w:r>
      <w:r w:rsidRPr="00B80F54">
        <w:rPr>
          <w:rFonts w:ascii="Arial" w:hAnsi="Arial" w:cs="Arial"/>
          <w:sz w:val="24"/>
          <w:szCs w:val="24"/>
        </w:rPr>
        <w:t xml:space="preserve"> </w:t>
      </w:r>
      <w:r w:rsidRPr="00832035">
        <w:rPr>
          <w:rFonts w:ascii="Arial" w:hAnsi="Arial" w:cs="Arial"/>
          <w:b/>
          <w:sz w:val="24"/>
          <w:szCs w:val="24"/>
        </w:rPr>
        <w:t>6-20</w:t>
      </w:r>
      <w:r w:rsidR="00247AA0">
        <w:rPr>
          <w:rFonts w:ascii="Arial" w:hAnsi="Arial" w:cs="Arial"/>
          <w:b/>
          <w:sz w:val="24"/>
          <w:szCs w:val="24"/>
        </w:rPr>
        <w:t xml:space="preserve"> </w:t>
      </w:r>
      <w:r w:rsidR="000426E2" w:rsidRPr="00247AA0">
        <w:rPr>
          <w:rFonts w:ascii="Arial" w:hAnsi="Arial" w:cs="Arial"/>
          <w:sz w:val="24"/>
          <w:szCs w:val="24"/>
        </w:rPr>
        <w:t>-</w:t>
      </w:r>
      <w:r w:rsidR="00247AA0">
        <w:rPr>
          <w:rFonts w:ascii="Arial" w:hAnsi="Arial" w:cs="Arial"/>
          <w:sz w:val="24"/>
          <w:szCs w:val="24"/>
        </w:rPr>
        <w:t xml:space="preserve"> </w:t>
      </w:r>
      <w:r w:rsidRPr="00B80F54">
        <w:rPr>
          <w:rFonts w:ascii="Arial" w:hAnsi="Arial" w:cs="Arial"/>
          <w:sz w:val="24"/>
          <w:szCs w:val="24"/>
        </w:rPr>
        <w:t>less than or equal to 138 percent of the FPL</w:t>
      </w:r>
    </w:p>
    <w:p w:rsidR="00832035" w:rsidRDefault="00832035" w:rsidP="00832035">
      <w:pPr>
        <w:pStyle w:val="NoSpacing"/>
        <w:ind w:left="2520"/>
        <w:rPr>
          <w:rFonts w:ascii="Arial" w:hAnsi="Arial" w:cs="Arial"/>
          <w:sz w:val="24"/>
          <w:szCs w:val="24"/>
        </w:rPr>
      </w:pPr>
    </w:p>
    <w:p w:rsidR="00832035" w:rsidRDefault="00832035" w:rsidP="00832035">
      <w:pPr>
        <w:pStyle w:val="NoSpacing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</w:p>
    <w:p w:rsidR="00B80F54" w:rsidRDefault="00B80F54" w:rsidP="00B80F54">
      <w:pPr>
        <w:pStyle w:val="NoSpacing"/>
        <w:ind w:left="2520"/>
        <w:rPr>
          <w:rFonts w:ascii="Arial" w:hAnsi="Arial" w:cs="Arial"/>
          <w:sz w:val="24"/>
          <w:szCs w:val="24"/>
        </w:rPr>
      </w:pPr>
    </w:p>
    <w:p w:rsidR="00B80F54" w:rsidRDefault="00B80F54" w:rsidP="00B80F54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</w:t>
      </w:r>
      <w:r w:rsidR="00153048">
        <w:rPr>
          <w:rFonts w:ascii="Arial" w:hAnsi="Arial" w:cs="Arial"/>
          <w:sz w:val="24"/>
          <w:szCs w:val="24"/>
        </w:rPr>
        <w:t xml:space="preserve">who </w:t>
      </w:r>
      <w:r>
        <w:rPr>
          <w:rFonts w:ascii="Arial" w:hAnsi="Arial" w:cs="Arial"/>
          <w:sz w:val="24"/>
          <w:szCs w:val="24"/>
        </w:rPr>
        <w:t>are not currently enrolled in CHIP or MA.</w:t>
      </w:r>
    </w:p>
    <w:p w:rsidR="00F462C9" w:rsidRDefault="00F462C9" w:rsidP="00F462C9">
      <w:pPr>
        <w:pStyle w:val="NoSpacing"/>
        <w:ind w:left="2520"/>
        <w:rPr>
          <w:rFonts w:ascii="Arial" w:hAnsi="Arial" w:cs="Arial"/>
          <w:sz w:val="24"/>
          <w:szCs w:val="24"/>
        </w:rPr>
      </w:pPr>
    </w:p>
    <w:p w:rsidR="00936144" w:rsidRPr="009425A8" w:rsidRDefault="00936144" w:rsidP="00201662">
      <w:pPr>
        <w:pStyle w:val="NoSpacing"/>
        <w:rPr>
          <w:rFonts w:ascii="Arial" w:hAnsi="Arial" w:cs="Arial"/>
          <w:sz w:val="24"/>
          <w:szCs w:val="24"/>
        </w:rPr>
      </w:pPr>
    </w:p>
    <w:p w:rsidR="00C96267" w:rsidRDefault="00C96267" w:rsidP="0053379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425A8">
        <w:rPr>
          <w:rFonts w:ascii="Arial" w:hAnsi="Arial" w:cs="Arial"/>
          <w:b/>
          <w:sz w:val="24"/>
          <w:szCs w:val="24"/>
          <w:u w:val="single"/>
        </w:rPr>
        <w:t>DISCUSSION</w:t>
      </w:r>
    </w:p>
    <w:p w:rsidR="001B37AC" w:rsidRDefault="001B37AC" w:rsidP="0053379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045AAF" w:rsidRDefault="008F0AAB" w:rsidP="0053379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Department of Human Services (DHS)</w:t>
      </w:r>
      <w:r w:rsidR="001B37AC">
        <w:rPr>
          <w:rFonts w:ascii="Arial" w:hAnsi="Arial" w:cs="Arial"/>
          <w:sz w:val="24"/>
          <w:szCs w:val="24"/>
        </w:rPr>
        <w:t xml:space="preserve"> will identify </w:t>
      </w:r>
      <w:r w:rsidR="00457A8A">
        <w:rPr>
          <w:rFonts w:ascii="Arial" w:hAnsi="Arial" w:cs="Arial"/>
          <w:sz w:val="24"/>
          <w:szCs w:val="24"/>
        </w:rPr>
        <w:t>potentially eligible</w:t>
      </w:r>
      <w:r w:rsidR="00BA76C4">
        <w:rPr>
          <w:rFonts w:ascii="Arial" w:hAnsi="Arial" w:cs="Arial"/>
          <w:sz w:val="24"/>
          <w:szCs w:val="24"/>
        </w:rPr>
        <w:t xml:space="preserve"> </w:t>
      </w:r>
      <w:r w:rsidR="001B37AC">
        <w:rPr>
          <w:rFonts w:ascii="Arial" w:hAnsi="Arial" w:cs="Arial"/>
          <w:sz w:val="24"/>
          <w:szCs w:val="24"/>
        </w:rPr>
        <w:t xml:space="preserve">children </w:t>
      </w:r>
      <w:r w:rsidR="00BE2FCA">
        <w:rPr>
          <w:rFonts w:ascii="Arial" w:hAnsi="Arial" w:cs="Arial"/>
          <w:sz w:val="24"/>
          <w:szCs w:val="24"/>
        </w:rPr>
        <w:t xml:space="preserve">from </w:t>
      </w:r>
      <w:r w:rsidR="00045AAF">
        <w:rPr>
          <w:rFonts w:ascii="Arial" w:hAnsi="Arial" w:cs="Arial"/>
          <w:sz w:val="24"/>
          <w:szCs w:val="24"/>
        </w:rPr>
        <w:t xml:space="preserve">information </w:t>
      </w:r>
      <w:r w:rsidR="00D67DD2">
        <w:rPr>
          <w:rFonts w:ascii="Arial" w:hAnsi="Arial" w:cs="Arial"/>
          <w:sz w:val="24"/>
          <w:szCs w:val="24"/>
        </w:rPr>
        <w:t xml:space="preserve">obtained </w:t>
      </w:r>
      <w:r w:rsidR="00045AAF">
        <w:rPr>
          <w:rFonts w:ascii="Arial" w:hAnsi="Arial" w:cs="Arial"/>
          <w:sz w:val="24"/>
          <w:szCs w:val="24"/>
        </w:rPr>
        <w:t>from</w:t>
      </w:r>
      <w:r w:rsidR="00162DC3">
        <w:rPr>
          <w:rFonts w:ascii="Arial" w:hAnsi="Arial" w:cs="Arial"/>
          <w:sz w:val="24"/>
          <w:szCs w:val="24"/>
        </w:rPr>
        <w:t xml:space="preserve"> </w:t>
      </w:r>
      <w:r w:rsidR="001B37AC">
        <w:rPr>
          <w:rFonts w:ascii="Arial" w:hAnsi="Arial" w:cs="Arial"/>
          <w:sz w:val="24"/>
          <w:szCs w:val="24"/>
        </w:rPr>
        <w:t xml:space="preserve">the </w:t>
      </w:r>
      <w:r w:rsidR="009F6B7B">
        <w:rPr>
          <w:rFonts w:ascii="Arial" w:hAnsi="Arial" w:cs="Arial"/>
          <w:sz w:val="24"/>
          <w:szCs w:val="24"/>
        </w:rPr>
        <w:t>c</w:t>
      </w:r>
      <w:r w:rsidR="001B37AC">
        <w:rPr>
          <w:rFonts w:ascii="Arial" w:hAnsi="Arial" w:cs="Arial"/>
          <w:sz w:val="24"/>
          <w:szCs w:val="24"/>
        </w:rPr>
        <w:t xml:space="preserve">hild </w:t>
      </w:r>
      <w:r w:rsidR="009F6B7B">
        <w:rPr>
          <w:rFonts w:ascii="Arial" w:hAnsi="Arial" w:cs="Arial"/>
          <w:sz w:val="24"/>
          <w:szCs w:val="24"/>
        </w:rPr>
        <w:t>c</w:t>
      </w:r>
      <w:r w:rsidR="001B37AC">
        <w:rPr>
          <w:rFonts w:ascii="Arial" w:hAnsi="Arial" w:cs="Arial"/>
          <w:sz w:val="24"/>
          <w:szCs w:val="24"/>
        </w:rPr>
        <w:t xml:space="preserve">are eligibility system </w:t>
      </w:r>
      <w:r w:rsidR="00075576">
        <w:rPr>
          <w:rFonts w:ascii="Arial" w:hAnsi="Arial" w:cs="Arial"/>
          <w:sz w:val="24"/>
          <w:szCs w:val="24"/>
        </w:rPr>
        <w:t>-</w:t>
      </w:r>
      <w:r w:rsidR="001B37AC">
        <w:rPr>
          <w:rFonts w:ascii="Arial" w:hAnsi="Arial" w:cs="Arial"/>
          <w:sz w:val="24"/>
          <w:szCs w:val="24"/>
        </w:rPr>
        <w:t xml:space="preserve"> Pennsylvania’s Enterprise to Link Information for Chil</w:t>
      </w:r>
      <w:r w:rsidR="00DE0134">
        <w:rPr>
          <w:rFonts w:ascii="Arial" w:hAnsi="Arial" w:cs="Arial"/>
          <w:sz w:val="24"/>
          <w:szCs w:val="24"/>
        </w:rPr>
        <w:t xml:space="preserve">dren </w:t>
      </w:r>
      <w:proofErr w:type="gramStart"/>
      <w:r w:rsidR="00DE0134">
        <w:rPr>
          <w:rFonts w:ascii="Arial" w:hAnsi="Arial" w:cs="Arial"/>
          <w:sz w:val="24"/>
          <w:szCs w:val="24"/>
        </w:rPr>
        <w:t>Across</w:t>
      </w:r>
      <w:proofErr w:type="gramEnd"/>
      <w:r w:rsidR="00DE0134">
        <w:rPr>
          <w:rFonts w:ascii="Arial" w:hAnsi="Arial" w:cs="Arial"/>
          <w:sz w:val="24"/>
          <w:szCs w:val="24"/>
        </w:rPr>
        <w:t xml:space="preserve"> Networks (PELICAN)</w:t>
      </w:r>
      <w:r w:rsidR="00A33280">
        <w:rPr>
          <w:rFonts w:ascii="Arial" w:hAnsi="Arial" w:cs="Arial"/>
          <w:sz w:val="24"/>
          <w:szCs w:val="24"/>
        </w:rPr>
        <w:t>.  P</w:t>
      </w:r>
      <w:r w:rsidR="00BA76C4">
        <w:rPr>
          <w:rFonts w:ascii="Arial" w:hAnsi="Arial" w:cs="Arial"/>
          <w:sz w:val="24"/>
          <w:szCs w:val="24"/>
        </w:rPr>
        <w:t xml:space="preserve">ELICAN households will be sent a </w:t>
      </w:r>
      <w:r w:rsidR="00EC3B90">
        <w:rPr>
          <w:rFonts w:ascii="Arial" w:hAnsi="Arial" w:cs="Arial"/>
          <w:sz w:val="24"/>
          <w:szCs w:val="24"/>
        </w:rPr>
        <w:t xml:space="preserve">barcoded </w:t>
      </w:r>
      <w:r w:rsidR="00EE3410">
        <w:rPr>
          <w:rFonts w:ascii="Arial" w:hAnsi="Arial" w:cs="Arial"/>
          <w:sz w:val="24"/>
          <w:szCs w:val="24"/>
        </w:rPr>
        <w:t>mini-application (</w:t>
      </w:r>
      <w:r w:rsidR="00BE2FCA">
        <w:rPr>
          <w:rFonts w:ascii="Arial" w:hAnsi="Arial" w:cs="Arial"/>
          <w:sz w:val="24"/>
          <w:szCs w:val="24"/>
        </w:rPr>
        <w:t>PA600</w:t>
      </w:r>
      <w:r w:rsidR="00EE3410">
        <w:rPr>
          <w:rFonts w:ascii="Arial" w:hAnsi="Arial" w:cs="Arial"/>
          <w:sz w:val="24"/>
          <w:szCs w:val="24"/>
        </w:rPr>
        <w:t xml:space="preserve"> </w:t>
      </w:r>
      <w:r w:rsidR="00BE2FCA">
        <w:rPr>
          <w:rFonts w:ascii="Arial" w:hAnsi="Arial" w:cs="Arial"/>
          <w:sz w:val="24"/>
          <w:szCs w:val="24"/>
        </w:rPr>
        <w:t>ELE</w:t>
      </w:r>
      <w:r w:rsidR="00862BB0">
        <w:rPr>
          <w:rFonts w:ascii="Arial" w:hAnsi="Arial" w:cs="Arial"/>
          <w:sz w:val="24"/>
          <w:szCs w:val="24"/>
        </w:rPr>
        <w:t>) (</w:t>
      </w:r>
      <w:hyperlink r:id="rId9" w:history="1">
        <w:r w:rsidR="00BA76C4" w:rsidRPr="00B01CD1">
          <w:rPr>
            <w:rStyle w:val="Hyperlink"/>
            <w:rFonts w:ascii="Arial" w:hAnsi="Arial" w:cs="Arial"/>
            <w:b/>
            <w:sz w:val="24"/>
            <w:szCs w:val="24"/>
          </w:rPr>
          <w:t xml:space="preserve">Attachment </w:t>
        </w:r>
        <w:r w:rsidR="00A33280" w:rsidRPr="00B01CD1">
          <w:rPr>
            <w:rStyle w:val="Hyperlink"/>
            <w:rFonts w:ascii="Arial" w:hAnsi="Arial" w:cs="Arial"/>
            <w:b/>
            <w:sz w:val="24"/>
            <w:szCs w:val="24"/>
          </w:rPr>
          <w:t>1</w:t>
        </w:r>
      </w:hyperlink>
      <w:r w:rsidR="00BA76C4" w:rsidRPr="002143C0">
        <w:rPr>
          <w:rFonts w:ascii="Arial" w:hAnsi="Arial" w:cs="Arial"/>
          <w:b/>
          <w:color w:val="1F497D" w:themeColor="text2"/>
          <w:sz w:val="24"/>
          <w:szCs w:val="24"/>
        </w:rPr>
        <w:t>)</w:t>
      </w:r>
      <w:r w:rsidR="00BA76C4" w:rsidRPr="002143C0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BA76C4">
        <w:rPr>
          <w:rFonts w:ascii="Arial" w:hAnsi="Arial" w:cs="Arial"/>
          <w:sz w:val="24"/>
          <w:szCs w:val="24"/>
        </w:rPr>
        <w:t>for MA enrollment</w:t>
      </w:r>
      <w:r w:rsidR="00D317A9">
        <w:rPr>
          <w:rFonts w:ascii="Arial" w:hAnsi="Arial" w:cs="Arial"/>
          <w:sz w:val="24"/>
          <w:szCs w:val="24"/>
        </w:rPr>
        <w:t>,</w:t>
      </w:r>
      <w:r w:rsidR="00A33280">
        <w:rPr>
          <w:rFonts w:ascii="Arial" w:hAnsi="Arial" w:cs="Arial"/>
          <w:sz w:val="24"/>
          <w:szCs w:val="24"/>
        </w:rPr>
        <w:t xml:space="preserve"> which will be populated with data obtained from PELICAN.</w:t>
      </w:r>
    </w:p>
    <w:p w:rsidR="00460A68" w:rsidRDefault="00460A68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DE0134" w:rsidRPr="009425A8" w:rsidRDefault="00DE0134" w:rsidP="00DE0134">
      <w:pPr>
        <w:pStyle w:val="NoSpacing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: </w:t>
      </w:r>
      <w:r w:rsidR="002016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initiative is intended for children ages 0-20; however</w:t>
      </w:r>
      <w:r w:rsidR="00D317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CAOs must also review MA eligibility for individuals over 20 living in the household who </w:t>
      </w:r>
      <w:r w:rsidR="00210A41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>reque</w:t>
      </w:r>
      <w:r w:rsidR="009F6B7B">
        <w:rPr>
          <w:rFonts w:ascii="Arial" w:hAnsi="Arial" w:cs="Arial"/>
          <w:sz w:val="24"/>
          <w:szCs w:val="24"/>
        </w:rPr>
        <w:t xml:space="preserve">sted MA on the mini-application.  </w:t>
      </w:r>
      <w:r w:rsidR="009412BD">
        <w:rPr>
          <w:rFonts w:ascii="Arial" w:hAnsi="Arial" w:cs="Arial"/>
          <w:sz w:val="24"/>
          <w:szCs w:val="24"/>
        </w:rPr>
        <w:t>The caseworker must complete an</w:t>
      </w:r>
      <w:r w:rsidR="009F6B7B">
        <w:rPr>
          <w:rFonts w:ascii="Arial" w:hAnsi="Arial" w:cs="Arial"/>
          <w:sz w:val="24"/>
          <w:szCs w:val="24"/>
        </w:rPr>
        <w:t xml:space="preserve"> ex-</w:t>
      </w:r>
      <w:r w:rsidR="002143C0">
        <w:rPr>
          <w:rFonts w:ascii="Arial" w:hAnsi="Arial" w:cs="Arial"/>
          <w:sz w:val="24"/>
          <w:szCs w:val="24"/>
        </w:rPr>
        <w:t>p</w:t>
      </w:r>
      <w:r w:rsidR="009F6B7B">
        <w:rPr>
          <w:rFonts w:ascii="Arial" w:hAnsi="Arial" w:cs="Arial"/>
          <w:sz w:val="24"/>
          <w:szCs w:val="24"/>
        </w:rPr>
        <w:t>arte review</w:t>
      </w:r>
      <w:r w:rsidR="00862BB0">
        <w:rPr>
          <w:rFonts w:ascii="Arial" w:hAnsi="Arial" w:cs="Arial"/>
          <w:sz w:val="24"/>
          <w:szCs w:val="24"/>
        </w:rPr>
        <w:t xml:space="preserve">.  </w:t>
      </w:r>
      <w:r w:rsidR="009412BD">
        <w:rPr>
          <w:rFonts w:ascii="Arial" w:hAnsi="Arial" w:cs="Arial"/>
          <w:sz w:val="24"/>
          <w:szCs w:val="24"/>
        </w:rPr>
        <w:t>I</w:t>
      </w:r>
      <w:r w:rsidR="009F6B7B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 xml:space="preserve">information is </w:t>
      </w:r>
      <w:r w:rsidR="009F6B7B">
        <w:rPr>
          <w:rFonts w:ascii="Arial" w:hAnsi="Arial" w:cs="Arial"/>
          <w:sz w:val="24"/>
          <w:szCs w:val="24"/>
        </w:rPr>
        <w:t>not available</w:t>
      </w:r>
      <w:r>
        <w:rPr>
          <w:rFonts w:ascii="Arial" w:hAnsi="Arial" w:cs="Arial"/>
          <w:sz w:val="24"/>
          <w:szCs w:val="24"/>
        </w:rPr>
        <w:t xml:space="preserve"> through electronic data sources or through </w:t>
      </w:r>
      <w:r w:rsidR="00210A4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existing case record</w:t>
      </w:r>
      <w:r w:rsidR="00210A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caseworker </w:t>
      </w:r>
      <w:r w:rsidR="009F6B7B">
        <w:rPr>
          <w:rFonts w:ascii="Arial" w:hAnsi="Arial" w:cs="Arial"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request the information from the individual.</w:t>
      </w:r>
    </w:p>
    <w:p w:rsidR="00DE0134" w:rsidRDefault="00DE0134" w:rsidP="00533795">
      <w:pPr>
        <w:pStyle w:val="NoSpacing"/>
        <w:rPr>
          <w:rFonts w:ascii="Arial" w:hAnsi="Arial" w:cs="Arial"/>
          <w:sz w:val="24"/>
          <w:szCs w:val="24"/>
        </w:rPr>
      </w:pPr>
    </w:p>
    <w:p w:rsidR="00EE3410" w:rsidRDefault="00EE3410" w:rsidP="00EE3410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91FFB">
        <w:rPr>
          <w:rFonts w:ascii="Arial" w:hAnsi="Arial" w:cs="Arial"/>
          <w:sz w:val="24"/>
          <w:szCs w:val="24"/>
        </w:rPr>
        <w:t xml:space="preserve">populated </w:t>
      </w:r>
      <w:r w:rsidRPr="00E748EF">
        <w:rPr>
          <w:rFonts w:ascii="Arial" w:hAnsi="Arial" w:cs="Arial"/>
          <w:sz w:val="24"/>
          <w:szCs w:val="24"/>
        </w:rPr>
        <w:t>PA600</w:t>
      </w:r>
      <w:r>
        <w:rPr>
          <w:rFonts w:ascii="Arial" w:hAnsi="Arial" w:cs="Arial"/>
          <w:sz w:val="24"/>
          <w:szCs w:val="24"/>
        </w:rPr>
        <w:t xml:space="preserve"> </w:t>
      </w:r>
      <w:r w:rsidRPr="00E748EF">
        <w:rPr>
          <w:rFonts w:ascii="Arial" w:hAnsi="Arial" w:cs="Arial"/>
          <w:sz w:val="24"/>
          <w:szCs w:val="24"/>
        </w:rPr>
        <w:t>ELE</w:t>
      </w:r>
      <w:r>
        <w:rPr>
          <w:rFonts w:ascii="Arial" w:hAnsi="Arial" w:cs="Arial"/>
          <w:sz w:val="24"/>
          <w:szCs w:val="24"/>
        </w:rPr>
        <w:t xml:space="preserve"> will be sent to the household and </w:t>
      </w:r>
      <w:r w:rsidR="00591FFB">
        <w:rPr>
          <w:rFonts w:ascii="Arial" w:hAnsi="Arial" w:cs="Arial"/>
          <w:sz w:val="24"/>
          <w:szCs w:val="24"/>
        </w:rPr>
        <w:t xml:space="preserve">is to be returned to the </w:t>
      </w:r>
      <w:r>
        <w:rPr>
          <w:rFonts w:ascii="Arial" w:hAnsi="Arial" w:cs="Arial"/>
          <w:sz w:val="24"/>
          <w:szCs w:val="24"/>
        </w:rPr>
        <w:t xml:space="preserve">CAO </w:t>
      </w:r>
      <w:r w:rsidR="00591FFB">
        <w:rPr>
          <w:rFonts w:ascii="Arial" w:hAnsi="Arial" w:cs="Arial"/>
          <w:sz w:val="24"/>
          <w:szCs w:val="24"/>
        </w:rPr>
        <w:t>within 6</w:t>
      </w:r>
      <w:r w:rsidRPr="00457A8A">
        <w:rPr>
          <w:rFonts w:ascii="Arial" w:hAnsi="Arial" w:cs="Arial"/>
          <w:sz w:val="24"/>
          <w:szCs w:val="24"/>
        </w:rPr>
        <w:t xml:space="preserve">0 days from </w:t>
      </w:r>
      <w:r>
        <w:rPr>
          <w:rFonts w:ascii="Arial" w:hAnsi="Arial" w:cs="Arial"/>
          <w:sz w:val="24"/>
          <w:szCs w:val="24"/>
        </w:rPr>
        <w:t xml:space="preserve">the </w:t>
      </w:r>
      <w:r w:rsidR="00591FFB">
        <w:rPr>
          <w:rFonts w:ascii="Arial" w:hAnsi="Arial" w:cs="Arial"/>
          <w:sz w:val="24"/>
          <w:szCs w:val="24"/>
        </w:rPr>
        <w:t>mailing date</w:t>
      </w:r>
      <w:r w:rsidRPr="00457A8A">
        <w:rPr>
          <w:rFonts w:ascii="Arial" w:hAnsi="Arial" w:cs="Arial"/>
          <w:sz w:val="24"/>
          <w:szCs w:val="24"/>
        </w:rPr>
        <w:t>.</w:t>
      </w:r>
    </w:p>
    <w:p w:rsidR="00EE3410" w:rsidRDefault="00EE3410" w:rsidP="00EE341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457A8A">
        <w:rPr>
          <w:rFonts w:ascii="Arial" w:hAnsi="Arial" w:cs="Arial"/>
          <w:sz w:val="24"/>
          <w:szCs w:val="24"/>
        </w:rPr>
        <w:t xml:space="preserve"> </w:t>
      </w:r>
    </w:p>
    <w:p w:rsidR="00B2080A" w:rsidRDefault="00B2080A" w:rsidP="00B2080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24E20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: </w:t>
      </w:r>
      <w:r w:rsidR="00EE3410">
        <w:rPr>
          <w:rFonts w:ascii="Arial" w:hAnsi="Arial" w:cs="Arial"/>
          <w:sz w:val="24"/>
          <w:szCs w:val="24"/>
        </w:rPr>
        <w:t xml:space="preserve"> T</w:t>
      </w:r>
      <w:r w:rsidRPr="00E67F2F">
        <w:rPr>
          <w:rFonts w:ascii="Arial" w:hAnsi="Arial" w:cs="Arial"/>
          <w:sz w:val="24"/>
          <w:szCs w:val="24"/>
        </w:rPr>
        <w:t xml:space="preserve">he CAOs will </w:t>
      </w:r>
      <w:r w:rsidR="00EE3410">
        <w:rPr>
          <w:rFonts w:ascii="Arial" w:hAnsi="Arial" w:cs="Arial"/>
          <w:sz w:val="24"/>
          <w:szCs w:val="24"/>
        </w:rPr>
        <w:t xml:space="preserve">continue to </w:t>
      </w:r>
      <w:r w:rsidRPr="00E67F2F">
        <w:rPr>
          <w:rFonts w:ascii="Arial" w:hAnsi="Arial" w:cs="Arial"/>
          <w:sz w:val="24"/>
          <w:szCs w:val="24"/>
        </w:rPr>
        <w:t xml:space="preserve">accept and process </w:t>
      </w:r>
      <w:r w:rsidR="00EE3410">
        <w:rPr>
          <w:rFonts w:ascii="Arial" w:hAnsi="Arial" w:cs="Arial"/>
          <w:sz w:val="24"/>
          <w:szCs w:val="24"/>
        </w:rPr>
        <w:t xml:space="preserve">the </w:t>
      </w:r>
      <w:r w:rsidRPr="00E67F2F">
        <w:rPr>
          <w:rFonts w:ascii="Arial" w:hAnsi="Arial" w:cs="Arial"/>
          <w:sz w:val="24"/>
          <w:szCs w:val="24"/>
        </w:rPr>
        <w:t>PA600</w:t>
      </w:r>
      <w:r w:rsidR="00EE3410">
        <w:rPr>
          <w:rFonts w:ascii="Arial" w:hAnsi="Arial" w:cs="Arial"/>
          <w:sz w:val="24"/>
          <w:szCs w:val="24"/>
        </w:rPr>
        <w:t xml:space="preserve"> </w:t>
      </w:r>
      <w:r w:rsidRPr="00E67F2F">
        <w:rPr>
          <w:rFonts w:ascii="Arial" w:hAnsi="Arial" w:cs="Arial"/>
          <w:sz w:val="24"/>
          <w:szCs w:val="24"/>
        </w:rPr>
        <w:t>ELE</w:t>
      </w:r>
      <w:r w:rsidR="00EE3410">
        <w:rPr>
          <w:rFonts w:ascii="Arial" w:hAnsi="Arial" w:cs="Arial"/>
          <w:sz w:val="24"/>
          <w:szCs w:val="24"/>
        </w:rPr>
        <w:t xml:space="preserve"> if it is </w:t>
      </w:r>
      <w:r w:rsidRPr="00E67F2F">
        <w:rPr>
          <w:rFonts w:ascii="Arial" w:hAnsi="Arial" w:cs="Arial"/>
          <w:sz w:val="24"/>
          <w:szCs w:val="24"/>
        </w:rPr>
        <w:t>received after the 60 day due</w:t>
      </w:r>
      <w:r w:rsidR="007F4263">
        <w:rPr>
          <w:rFonts w:ascii="Arial" w:hAnsi="Arial" w:cs="Arial"/>
          <w:sz w:val="24"/>
          <w:szCs w:val="24"/>
        </w:rPr>
        <w:t xml:space="preserve"> date</w:t>
      </w:r>
      <w:r w:rsidR="00862BB0">
        <w:rPr>
          <w:rFonts w:ascii="Arial" w:hAnsi="Arial" w:cs="Arial"/>
          <w:sz w:val="24"/>
          <w:szCs w:val="24"/>
        </w:rPr>
        <w:t xml:space="preserve"> stated on the PA</w:t>
      </w:r>
      <w:r w:rsidR="00591FFB">
        <w:rPr>
          <w:rFonts w:ascii="Arial" w:hAnsi="Arial" w:cs="Arial"/>
          <w:sz w:val="24"/>
          <w:szCs w:val="24"/>
        </w:rPr>
        <w:t>600 ELE</w:t>
      </w:r>
      <w:r w:rsidR="00EE3410">
        <w:rPr>
          <w:rFonts w:ascii="Arial" w:hAnsi="Arial" w:cs="Arial"/>
          <w:sz w:val="24"/>
          <w:szCs w:val="24"/>
        </w:rPr>
        <w:t>.  The CAO should f</w:t>
      </w:r>
      <w:r>
        <w:rPr>
          <w:rFonts w:ascii="Arial" w:hAnsi="Arial" w:cs="Arial"/>
          <w:sz w:val="24"/>
          <w:szCs w:val="24"/>
        </w:rPr>
        <w:t>ollow current policy for processing an application</w:t>
      </w:r>
      <w:r w:rsidR="009412BD">
        <w:rPr>
          <w:rFonts w:ascii="Arial" w:hAnsi="Arial" w:cs="Arial"/>
          <w:sz w:val="24"/>
          <w:szCs w:val="24"/>
        </w:rPr>
        <w:t xml:space="preserve"> by completing an</w:t>
      </w:r>
      <w:r w:rsidR="009F6B7B">
        <w:rPr>
          <w:rFonts w:ascii="Arial" w:hAnsi="Arial" w:cs="Arial"/>
          <w:sz w:val="24"/>
          <w:szCs w:val="24"/>
        </w:rPr>
        <w:t xml:space="preserve"> ex-</w:t>
      </w:r>
      <w:r w:rsidR="002143C0">
        <w:rPr>
          <w:rFonts w:ascii="Arial" w:hAnsi="Arial" w:cs="Arial"/>
          <w:sz w:val="24"/>
          <w:szCs w:val="24"/>
        </w:rPr>
        <w:t>p</w:t>
      </w:r>
      <w:r w:rsidR="009F6B7B">
        <w:rPr>
          <w:rFonts w:ascii="Arial" w:hAnsi="Arial" w:cs="Arial"/>
          <w:sz w:val="24"/>
          <w:szCs w:val="24"/>
        </w:rPr>
        <w:t>arte review</w:t>
      </w:r>
      <w:r w:rsidR="00DE4427">
        <w:rPr>
          <w:rFonts w:ascii="Arial" w:hAnsi="Arial" w:cs="Arial"/>
          <w:sz w:val="24"/>
          <w:szCs w:val="24"/>
        </w:rPr>
        <w:t xml:space="preserve">, using </w:t>
      </w:r>
      <w:r w:rsidR="00EE3410">
        <w:rPr>
          <w:rFonts w:ascii="Arial" w:hAnsi="Arial" w:cs="Arial"/>
          <w:sz w:val="24"/>
          <w:szCs w:val="24"/>
        </w:rPr>
        <w:t xml:space="preserve">existing case data </w:t>
      </w:r>
      <w:r w:rsidR="00DE4427">
        <w:rPr>
          <w:rFonts w:ascii="Arial" w:hAnsi="Arial" w:cs="Arial"/>
          <w:sz w:val="24"/>
          <w:szCs w:val="24"/>
        </w:rPr>
        <w:t xml:space="preserve">and electronic </w:t>
      </w:r>
      <w:r w:rsidR="00591FFB">
        <w:rPr>
          <w:rFonts w:ascii="Arial" w:hAnsi="Arial" w:cs="Arial"/>
          <w:sz w:val="24"/>
          <w:szCs w:val="24"/>
        </w:rPr>
        <w:t xml:space="preserve">data </w:t>
      </w:r>
      <w:r w:rsidR="00DE4427">
        <w:rPr>
          <w:rFonts w:ascii="Arial" w:hAnsi="Arial" w:cs="Arial"/>
          <w:sz w:val="24"/>
          <w:szCs w:val="24"/>
        </w:rPr>
        <w:t>sources to verify information before requesting additional verification.</w:t>
      </w:r>
    </w:p>
    <w:p w:rsidR="00B2080A" w:rsidRPr="00457A8A" w:rsidRDefault="00B2080A" w:rsidP="00045AA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EE3410" w:rsidRDefault="00591FFB" w:rsidP="00045AA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 PA600 </w:t>
      </w:r>
      <w:r w:rsidR="00A62D67">
        <w:rPr>
          <w:rFonts w:ascii="Arial" w:hAnsi="Arial" w:cs="Arial"/>
          <w:sz w:val="24"/>
          <w:szCs w:val="24"/>
        </w:rPr>
        <w:t>ELE</w:t>
      </w:r>
      <w:r>
        <w:rPr>
          <w:rFonts w:ascii="Arial" w:hAnsi="Arial" w:cs="Arial"/>
          <w:sz w:val="24"/>
          <w:szCs w:val="24"/>
        </w:rPr>
        <w:t xml:space="preserve"> is received in the CAO:</w:t>
      </w:r>
    </w:p>
    <w:p w:rsidR="00EE3410" w:rsidRDefault="00EE3410" w:rsidP="00045AA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591FFB" w:rsidRDefault="00591FFB" w:rsidP="00EE3410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CAO must scan, image and index the application.</w:t>
      </w:r>
    </w:p>
    <w:p w:rsidR="00175439" w:rsidRDefault="00175439" w:rsidP="00175439">
      <w:pPr>
        <w:pStyle w:val="NoSpacing"/>
        <w:rPr>
          <w:rFonts w:ascii="Arial" w:hAnsi="Arial" w:cs="Arial"/>
          <w:sz w:val="24"/>
          <w:szCs w:val="24"/>
        </w:rPr>
      </w:pPr>
    </w:p>
    <w:p w:rsidR="00175439" w:rsidRDefault="00175439" w:rsidP="00175439">
      <w:pPr>
        <w:pStyle w:val="NoSpacing"/>
        <w:ind w:left="1080"/>
        <w:rPr>
          <w:rFonts w:ascii="Arial" w:hAnsi="Arial" w:cs="Arial"/>
          <w:sz w:val="24"/>
          <w:szCs w:val="24"/>
        </w:rPr>
      </w:pPr>
      <w:r w:rsidRPr="005A4A8D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:  A PA600 ELE </w:t>
      </w:r>
      <w:r w:rsidRPr="005A4A8D">
        <w:rPr>
          <w:rFonts w:ascii="Arial" w:hAnsi="Arial" w:cs="Arial"/>
          <w:sz w:val="24"/>
          <w:szCs w:val="24"/>
          <w:u w:val="single"/>
        </w:rPr>
        <w:t>cannot</w:t>
      </w:r>
      <w:r>
        <w:rPr>
          <w:rFonts w:ascii="Arial" w:hAnsi="Arial" w:cs="Arial"/>
          <w:sz w:val="24"/>
          <w:szCs w:val="24"/>
        </w:rPr>
        <w:t xml:space="preserve"> be scanned into </w:t>
      </w:r>
      <w:proofErr w:type="spellStart"/>
      <w:r>
        <w:rPr>
          <w:rFonts w:ascii="Arial" w:hAnsi="Arial" w:cs="Arial"/>
          <w:sz w:val="24"/>
          <w:szCs w:val="24"/>
        </w:rPr>
        <w:t>ImageTrust</w:t>
      </w:r>
      <w:proofErr w:type="spellEnd"/>
      <w:r>
        <w:rPr>
          <w:rFonts w:ascii="Arial" w:hAnsi="Arial" w:cs="Arial"/>
          <w:sz w:val="24"/>
          <w:szCs w:val="24"/>
        </w:rPr>
        <w:t xml:space="preserve"> with any other bar-coded documents. An error message will appear notifying the user that another bar-coded document is in the same folder with the PA600 ELE.  The user must move all other bar-coded documents to another folder.  (</w:t>
      </w:r>
      <w:r w:rsidRPr="00A029D1">
        <w:rPr>
          <w:rFonts w:ascii="Arial" w:hAnsi="Arial" w:cs="Arial"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-bar-coded documents </w:t>
      </w:r>
      <w:r w:rsidRPr="00553252">
        <w:rPr>
          <w:rFonts w:ascii="Arial" w:hAnsi="Arial" w:cs="Arial"/>
          <w:sz w:val="24"/>
          <w:szCs w:val="24"/>
          <w:u w:val="single"/>
        </w:rPr>
        <w:t>can</w:t>
      </w:r>
      <w:r>
        <w:rPr>
          <w:rFonts w:ascii="Arial" w:hAnsi="Arial" w:cs="Arial"/>
          <w:sz w:val="24"/>
          <w:szCs w:val="24"/>
        </w:rPr>
        <w:t xml:space="preserve"> be scanned with a PA600</w:t>
      </w:r>
      <w:r w:rsidR="003217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ELE.)  </w:t>
      </w:r>
    </w:p>
    <w:p w:rsidR="00175439" w:rsidRDefault="00175439" w:rsidP="00175439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591FFB" w:rsidRDefault="00591FFB" w:rsidP="00EE3410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auto application processing (AP</w:t>
      </w:r>
      <w:r w:rsidR="00862BB0">
        <w:rPr>
          <w:rFonts w:ascii="Arial" w:hAnsi="Arial" w:cs="Arial"/>
          <w:sz w:val="24"/>
          <w:szCs w:val="24"/>
        </w:rPr>
        <w:t>) and auto assignment of the PA</w:t>
      </w:r>
      <w:r>
        <w:rPr>
          <w:rFonts w:ascii="Arial" w:hAnsi="Arial" w:cs="Arial"/>
          <w:sz w:val="24"/>
          <w:szCs w:val="24"/>
        </w:rPr>
        <w:t>600 ELE will occur through a nightly batch process.</w:t>
      </w:r>
    </w:p>
    <w:p w:rsidR="00591FFB" w:rsidRDefault="00591FFB" w:rsidP="00591FF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75439" w:rsidRDefault="00591FFB" w:rsidP="00175439">
      <w:pPr>
        <w:pStyle w:val="NoSpacing"/>
        <w:ind w:left="1080"/>
        <w:rPr>
          <w:rFonts w:ascii="Arial" w:hAnsi="Arial" w:cs="Arial"/>
          <w:sz w:val="24"/>
          <w:szCs w:val="24"/>
        </w:rPr>
      </w:pPr>
      <w:r w:rsidRPr="00591FFB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32035">
        <w:rPr>
          <w:rFonts w:ascii="Arial" w:hAnsi="Arial" w:cs="Arial"/>
          <w:sz w:val="24"/>
          <w:szCs w:val="24"/>
        </w:rPr>
        <w:t>If the PA600</w:t>
      </w:r>
      <w:r w:rsidR="0032172A">
        <w:rPr>
          <w:rFonts w:ascii="Arial" w:hAnsi="Arial" w:cs="Arial"/>
          <w:sz w:val="24"/>
          <w:szCs w:val="24"/>
        </w:rPr>
        <w:t xml:space="preserve"> </w:t>
      </w:r>
      <w:r w:rsidR="00832035">
        <w:rPr>
          <w:rFonts w:ascii="Arial" w:hAnsi="Arial" w:cs="Arial"/>
          <w:sz w:val="24"/>
          <w:szCs w:val="24"/>
        </w:rPr>
        <w:t xml:space="preserve">ELE </w:t>
      </w:r>
      <w:r w:rsidR="00E67F2F">
        <w:rPr>
          <w:rFonts w:ascii="Arial" w:hAnsi="Arial" w:cs="Arial"/>
          <w:sz w:val="24"/>
          <w:szCs w:val="24"/>
        </w:rPr>
        <w:t>is</w:t>
      </w:r>
      <w:r w:rsidR="00832035">
        <w:rPr>
          <w:rFonts w:ascii="Arial" w:hAnsi="Arial" w:cs="Arial"/>
          <w:sz w:val="24"/>
          <w:szCs w:val="24"/>
        </w:rPr>
        <w:t xml:space="preserve"> not </w:t>
      </w:r>
      <w:r w:rsidR="00E67F2F">
        <w:rPr>
          <w:rFonts w:ascii="Arial" w:hAnsi="Arial" w:cs="Arial"/>
          <w:sz w:val="24"/>
          <w:szCs w:val="24"/>
        </w:rPr>
        <w:t xml:space="preserve">auto indexed </w:t>
      </w:r>
      <w:r w:rsidR="00832035">
        <w:rPr>
          <w:rFonts w:ascii="Arial" w:hAnsi="Arial" w:cs="Arial"/>
          <w:sz w:val="24"/>
          <w:szCs w:val="24"/>
        </w:rPr>
        <w:t>due to imaging/bar-code issues, the CAOs</w:t>
      </w:r>
      <w:r w:rsidR="00175439">
        <w:rPr>
          <w:rFonts w:ascii="Arial" w:hAnsi="Arial" w:cs="Arial"/>
          <w:sz w:val="24"/>
          <w:szCs w:val="24"/>
        </w:rPr>
        <w:t xml:space="preserve"> </w:t>
      </w:r>
      <w:r w:rsidR="00832035">
        <w:rPr>
          <w:rFonts w:ascii="Arial" w:hAnsi="Arial" w:cs="Arial"/>
          <w:sz w:val="24"/>
          <w:szCs w:val="24"/>
        </w:rPr>
        <w:t>must manually</w:t>
      </w:r>
      <w:r w:rsidR="00E67F2F">
        <w:rPr>
          <w:rFonts w:ascii="Arial" w:hAnsi="Arial" w:cs="Arial"/>
          <w:sz w:val="24"/>
          <w:szCs w:val="24"/>
        </w:rPr>
        <w:t xml:space="preserve"> index and manually</w:t>
      </w:r>
      <w:r w:rsidR="00210A41">
        <w:rPr>
          <w:rFonts w:ascii="Arial" w:hAnsi="Arial" w:cs="Arial"/>
          <w:sz w:val="24"/>
          <w:szCs w:val="24"/>
        </w:rPr>
        <w:t xml:space="preserve"> AP the application.</w:t>
      </w:r>
      <w:r w:rsidR="00832035">
        <w:rPr>
          <w:rFonts w:ascii="Arial" w:hAnsi="Arial" w:cs="Arial"/>
          <w:sz w:val="24"/>
          <w:szCs w:val="24"/>
        </w:rPr>
        <w:t xml:space="preserve"> </w:t>
      </w:r>
    </w:p>
    <w:p w:rsidR="00175439" w:rsidRDefault="00175439" w:rsidP="00175439">
      <w:pPr>
        <w:pStyle w:val="NoSpacing"/>
        <w:rPr>
          <w:rFonts w:ascii="Arial" w:hAnsi="Arial" w:cs="Arial"/>
          <w:sz w:val="24"/>
          <w:szCs w:val="24"/>
        </w:rPr>
      </w:pPr>
    </w:p>
    <w:p w:rsidR="00175439" w:rsidRDefault="00F462C9" w:rsidP="00175439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Caseworkers will</w:t>
      </w:r>
      <w:r w:rsidR="006152C4">
        <w:rPr>
          <w:rFonts w:ascii="Arial" w:hAnsi="Arial" w:cs="Arial"/>
          <w:sz w:val="24"/>
          <w:szCs w:val="24"/>
        </w:rPr>
        <w:t xml:space="preserve"> re</w:t>
      </w:r>
      <w:r w:rsidR="00153048">
        <w:rPr>
          <w:rFonts w:ascii="Arial" w:hAnsi="Arial" w:cs="Arial"/>
          <w:sz w:val="24"/>
          <w:szCs w:val="24"/>
        </w:rPr>
        <w:t>ceive</w:t>
      </w:r>
      <w:r w:rsidR="006152C4">
        <w:rPr>
          <w:rFonts w:ascii="Arial" w:hAnsi="Arial" w:cs="Arial"/>
          <w:sz w:val="24"/>
          <w:szCs w:val="24"/>
        </w:rPr>
        <w:t xml:space="preserve"> </w:t>
      </w:r>
      <w:r w:rsidR="00AF0FE6">
        <w:rPr>
          <w:rFonts w:ascii="Arial" w:hAnsi="Arial" w:cs="Arial"/>
          <w:sz w:val="24"/>
          <w:szCs w:val="24"/>
        </w:rPr>
        <w:t xml:space="preserve">notification of the </w:t>
      </w:r>
      <w:r w:rsidR="006152C4">
        <w:rPr>
          <w:rFonts w:ascii="Arial" w:hAnsi="Arial" w:cs="Arial"/>
          <w:sz w:val="24"/>
          <w:szCs w:val="24"/>
        </w:rPr>
        <w:t xml:space="preserve">application </w:t>
      </w:r>
      <w:r w:rsidR="0032172A">
        <w:rPr>
          <w:rFonts w:ascii="Arial" w:hAnsi="Arial" w:cs="Arial"/>
          <w:sz w:val="24"/>
          <w:szCs w:val="24"/>
        </w:rPr>
        <w:t xml:space="preserve">on </w:t>
      </w:r>
      <w:r w:rsidR="006152C4">
        <w:rPr>
          <w:rFonts w:ascii="Arial" w:hAnsi="Arial" w:cs="Arial"/>
          <w:sz w:val="24"/>
          <w:szCs w:val="24"/>
        </w:rPr>
        <w:t>Work Load Dashboard (WLD)</w:t>
      </w:r>
      <w:r w:rsidR="00DE4427">
        <w:rPr>
          <w:rFonts w:ascii="Arial" w:hAnsi="Arial" w:cs="Arial"/>
          <w:sz w:val="24"/>
          <w:szCs w:val="24"/>
        </w:rPr>
        <w:t xml:space="preserve"> the next day following the nightly batch process</w:t>
      </w:r>
      <w:r w:rsidR="006152C4">
        <w:rPr>
          <w:rFonts w:ascii="Arial" w:hAnsi="Arial" w:cs="Arial"/>
          <w:sz w:val="24"/>
          <w:szCs w:val="24"/>
        </w:rPr>
        <w:t>.</w:t>
      </w:r>
      <w:r w:rsidR="00AF1D9E">
        <w:rPr>
          <w:rFonts w:ascii="Arial" w:hAnsi="Arial" w:cs="Arial"/>
          <w:sz w:val="24"/>
          <w:szCs w:val="24"/>
        </w:rPr>
        <w:t xml:space="preserve"> </w:t>
      </w:r>
    </w:p>
    <w:p w:rsidR="00175439" w:rsidRDefault="00832035" w:rsidP="00175439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Caseworkers will </w:t>
      </w:r>
      <w:r w:rsidR="00F462C9">
        <w:rPr>
          <w:rFonts w:ascii="Arial" w:hAnsi="Arial" w:cs="Arial"/>
          <w:sz w:val="24"/>
          <w:szCs w:val="24"/>
        </w:rPr>
        <w:t>follow current policy for processing</w:t>
      </w:r>
      <w:r>
        <w:rPr>
          <w:rFonts w:ascii="Arial" w:hAnsi="Arial" w:cs="Arial"/>
          <w:sz w:val="24"/>
          <w:szCs w:val="24"/>
        </w:rPr>
        <w:t xml:space="preserve"> applications</w:t>
      </w:r>
      <w:r w:rsidR="009F6B7B">
        <w:rPr>
          <w:rFonts w:ascii="Arial" w:hAnsi="Arial" w:cs="Arial"/>
          <w:sz w:val="24"/>
          <w:szCs w:val="24"/>
        </w:rPr>
        <w:t xml:space="preserve"> by completin</w:t>
      </w:r>
      <w:r w:rsidR="009412BD">
        <w:rPr>
          <w:rFonts w:ascii="Arial" w:hAnsi="Arial" w:cs="Arial"/>
          <w:sz w:val="24"/>
          <w:szCs w:val="24"/>
        </w:rPr>
        <w:t>g an</w:t>
      </w:r>
      <w:r w:rsidR="002143C0">
        <w:rPr>
          <w:rFonts w:ascii="Arial" w:hAnsi="Arial" w:cs="Arial"/>
          <w:sz w:val="24"/>
          <w:szCs w:val="24"/>
        </w:rPr>
        <w:t xml:space="preserve"> ex-p</w:t>
      </w:r>
      <w:r w:rsidR="009F6B7B">
        <w:rPr>
          <w:rFonts w:ascii="Arial" w:hAnsi="Arial" w:cs="Arial"/>
          <w:sz w:val="24"/>
          <w:szCs w:val="24"/>
        </w:rPr>
        <w:t>arte review</w:t>
      </w:r>
      <w:r w:rsidR="00E748EF">
        <w:rPr>
          <w:rFonts w:ascii="Arial" w:hAnsi="Arial" w:cs="Arial"/>
          <w:sz w:val="24"/>
          <w:szCs w:val="24"/>
        </w:rPr>
        <w:t>,</w:t>
      </w:r>
      <w:r w:rsidR="00F462C9">
        <w:rPr>
          <w:rFonts w:ascii="Arial" w:hAnsi="Arial" w:cs="Arial"/>
          <w:sz w:val="24"/>
          <w:szCs w:val="24"/>
        </w:rPr>
        <w:t xml:space="preserve"> using available </w:t>
      </w:r>
      <w:r w:rsidR="00175439">
        <w:rPr>
          <w:rFonts w:ascii="Arial" w:hAnsi="Arial" w:cs="Arial"/>
          <w:sz w:val="24"/>
          <w:szCs w:val="24"/>
        </w:rPr>
        <w:t xml:space="preserve">case </w:t>
      </w:r>
      <w:r w:rsidR="00F462C9">
        <w:rPr>
          <w:rFonts w:ascii="Arial" w:hAnsi="Arial" w:cs="Arial"/>
          <w:sz w:val="24"/>
          <w:szCs w:val="24"/>
        </w:rPr>
        <w:t>data</w:t>
      </w:r>
      <w:r w:rsidR="00724E20">
        <w:rPr>
          <w:rFonts w:ascii="Arial" w:hAnsi="Arial" w:cs="Arial"/>
          <w:sz w:val="24"/>
          <w:szCs w:val="24"/>
        </w:rPr>
        <w:t xml:space="preserve"> and electronic</w:t>
      </w:r>
      <w:r w:rsidR="00F462C9">
        <w:rPr>
          <w:rFonts w:ascii="Arial" w:hAnsi="Arial" w:cs="Arial"/>
          <w:sz w:val="24"/>
          <w:szCs w:val="24"/>
        </w:rPr>
        <w:t xml:space="preserve"> </w:t>
      </w:r>
      <w:r w:rsidR="00175439">
        <w:rPr>
          <w:rFonts w:ascii="Arial" w:hAnsi="Arial" w:cs="Arial"/>
          <w:sz w:val="24"/>
          <w:szCs w:val="24"/>
        </w:rPr>
        <w:t xml:space="preserve">data </w:t>
      </w:r>
      <w:r w:rsidR="00F462C9">
        <w:rPr>
          <w:rFonts w:ascii="Arial" w:hAnsi="Arial" w:cs="Arial"/>
          <w:sz w:val="24"/>
          <w:szCs w:val="24"/>
        </w:rPr>
        <w:t xml:space="preserve">sources to verify information on the </w:t>
      </w:r>
      <w:r w:rsidR="008F2C14">
        <w:rPr>
          <w:rFonts w:ascii="Arial" w:hAnsi="Arial" w:cs="Arial"/>
          <w:sz w:val="24"/>
          <w:szCs w:val="24"/>
        </w:rPr>
        <w:t>PA600</w:t>
      </w:r>
      <w:r w:rsidR="0032172A">
        <w:rPr>
          <w:rFonts w:ascii="Arial" w:hAnsi="Arial" w:cs="Arial"/>
          <w:sz w:val="24"/>
          <w:szCs w:val="24"/>
        </w:rPr>
        <w:t xml:space="preserve"> </w:t>
      </w:r>
      <w:r w:rsidR="008F2C14">
        <w:rPr>
          <w:rFonts w:ascii="Arial" w:hAnsi="Arial" w:cs="Arial"/>
          <w:sz w:val="24"/>
          <w:szCs w:val="24"/>
        </w:rPr>
        <w:t>ELE.</w:t>
      </w:r>
      <w:r w:rsidR="00F462C9">
        <w:rPr>
          <w:rFonts w:ascii="Arial" w:hAnsi="Arial" w:cs="Arial"/>
          <w:sz w:val="24"/>
          <w:szCs w:val="24"/>
        </w:rPr>
        <w:t xml:space="preserve">  If all required information is received and verified, the caseworker will </w:t>
      </w:r>
      <w:r w:rsidR="00175439">
        <w:rPr>
          <w:rFonts w:ascii="Arial" w:hAnsi="Arial" w:cs="Arial"/>
          <w:sz w:val="24"/>
          <w:szCs w:val="24"/>
        </w:rPr>
        <w:t xml:space="preserve">determine MA eligibility and </w:t>
      </w:r>
      <w:r w:rsidR="00F462C9">
        <w:rPr>
          <w:rFonts w:ascii="Arial" w:hAnsi="Arial" w:cs="Arial"/>
          <w:sz w:val="24"/>
          <w:szCs w:val="24"/>
        </w:rPr>
        <w:t xml:space="preserve">enroll the </w:t>
      </w:r>
      <w:r w:rsidR="00175439">
        <w:rPr>
          <w:rFonts w:ascii="Arial" w:hAnsi="Arial" w:cs="Arial"/>
          <w:sz w:val="24"/>
          <w:szCs w:val="24"/>
        </w:rPr>
        <w:t>child in</w:t>
      </w:r>
      <w:r w:rsidR="00F462C9">
        <w:rPr>
          <w:rFonts w:ascii="Arial" w:hAnsi="Arial" w:cs="Arial"/>
          <w:sz w:val="24"/>
          <w:szCs w:val="24"/>
        </w:rPr>
        <w:t xml:space="preserve"> the appropriate medical category.  If additional information or verification is needed, the caseworker will </w:t>
      </w:r>
      <w:r w:rsidR="00175439">
        <w:rPr>
          <w:rFonts w:ascii="Arial" w:hAnsi="Arial" w:cs="Arial"/>
          <w:sz w:val="24"/>
          <w:szCs w:val="24"/>
        </w:rPr>
        <w:t>o</w:t>
      </w:r>
      <w:r w:rsidR="00F462C9">
        <w:rPr>
          <w:rFonts w:ascii="Arial" w:hAnsi="Arial" w:cs="Arial"/>
          <w:sz w:val="24"/>
          <w:szCs w:val="24"/>
        </w:rPr>
        <w:t>btain in</w:t>
      </w:r>
      <w:r w:rsidR="00AF1D9E">
        <w:rPr>
          <w:rFonts w:ascii="Arial" w:hAnsi="Arial" w:cs="Arial"/>
          <w:sz w:val="24"/>
          <w:szCs w:val="24"/>
        </w:rPr>
        <w:t>formation or verification</w:t>
      </w:r>
      <w:r w:rsidR="00175439">
        <w:rPr>
          <w:rFonts w:ascii="Arial" w:hAnsi="Arial" w:cs="Arial"/>
          <w:sz w:val="24"/>
          <w:szCs w:val="24"/>
        </w:rPr>
        <w:t xml:space="preserve"> from the individual</w:t>
      </w:r>
      <w:r w:rsidR="00AF1D9E">
        <w:rPr>
          <w:rFonts w:ascii="Arial" w:hAnsi="Arial" w:cs="Arial"/>
          <w:sz w:val="24"/>
          <w:szCs w:val="24"/>
        </w:rPr>
        <w:t xml:space="preserve">.  </w:t>
      </w:r>
    </w:p>
    <w:p w:rsidR="00175439" w:rsidRDefault="00AF1D9E" w:rsidP="00175439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Children </w:t>
      </w:r>
      <w:r w:rsidRPr="00153048">
        <w:rPr>
          <w:rFonts w:ascii="Arial" w:hAnsi="Arial" w:cs="Arial"/>
          <w:sz w:val="24"/>
          <w:szCs w:val="24"/>
          <w:u w:val="single"/>
        </w:rPr>
        <w:t>not eligible</w:t>
      </w:r>
      <w:r>
        <w:rPr>
          <w:rFonts w:ascii="Arial" w:hAnsi="Arial" w:cs="Arial"/>
          <w:sz w:val="24"/>
          <w:szCs w:val="24"/>
        </w:rPr>
        <w:t xml:space="preserve"> for MA </w:t>
      </w:r>
      <w:r w:rsidR="009F6B7B">
        <w:rPr>
          <w:rFonts w:ascii="Arial" w:hAnsi="Arial" w:cs="Arial"/>
          <w:sz w:val="24"/>
          <w:szCs w:val="24"/>
        </w:rPr>
        <w:t xml:space="preserve">due to income </w:t>
      </w:r>
      <w:r>
        <w:rPr>
          <w:rFonts w:ascii="Arial" w:hAnsi="Arial" w:cs="Arial"/>
          <w:sz w:val="24"/>
          <w:szCs w:val="24"/>
        </w:rPr>
        <w:t xml:space="preserve">will </w:t>
      </w:r>
      <w:r w:rsidR="00BE2FCA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 xml:space="preserve">referred to </w:t>
      </w:r>
      <w:r w:rsidR="0062423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Children’s Health Insurance Program (CHIP)</w:t>
      </w:r>
      <w:r w:rsidR="00175439">
        <w:rPr>
          <w:rFonts w:ascii="Arial" w:hAnsi="Arial" w:cs="Arial"/>
          <w:sz w:val="24"/>
          <w:szCs w:val="24"/>
        </w:rPr>
        <w:t xml:space="preserve"> </w:t>
      </w:r>
      <w:r w:rsidR="0032172A">
        <w:rPr>
          <w:rFonts w:ascii="Arial" w:hAnsi="Arial" w:cs="Arial"/>
          <w:sz w:val="24"/>
          <w:szCs w:val="24"/>
        </w:rPr>
        <w:t xml:space="preserve">if under the age of 19 </w:t>
      </w:r>
      <w:r w:rsidR="00175439">
        <w:rPr>
          <w:rFonts w:ascii="Arial" w:hAnsi="Arial" w:cs="Arial"/>
          <w:sz w:val="24"/>
          <w:szCs w:val="24"/>
        </w:rPr>
        <w:t>or to the F</w:t>
      </w:r>
      <w:r>
        <w:rPr>
          <w:rFonts w:ascii="Arial" w:hAnsi="Arial" w:cs="Arial"/>
          <w:sz w:val="24"/>
          <w:szCs w:val="24"/>
        </w:rPr>
        <w:t xml:space="preserve">ederally Facilitated Marketplace (FFM) </w:t>
      </w:r>
      <w:r w:rsidR="00175439">
        <w:rPr>
          <w:rFonts w:ascii="Arial" w:hAnsi="Arial" w:cs="Arial"/>
          <w:sz w:val="24"/>
          <w:szCs w:val="24"/>
        </w:rPr>
        <w:t>if ages 19 or 20</w:t>
      </w:r>
      <w:r w:rsidR="0032172A">
        <w:rPr>
          <w:rFonts w:ascii="Arial" w:hAnsi="Arial" w:cs="Arial"/>
          <w:sz w:val="24"/>
          <w:szCs w:val="24"/>
        </w:rPr>
        <w:t>,</w:t>
      </w:r>
      <w:r w:rsidR="00175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review </w:t>
      </w:r>
      <w:r w:rsidR="008F0AAB">
        <w:rPr>
          <w:rFonts w:ascii="Arial" w:hAnsi="Arial" w:cs="Arial"/>
          <w:sz w:val="24"/>
          <w:szCs w:val="24"/>
        </w:rPr>
        <w:t>for</w:t>
      </w:r>
      <w:r w:rsidR="005A4A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other health</w:t>
      </w:r>
      <w:r w:rsidR="006242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care coverage.</w:t>
      </w:r>
      <w:r w:rsidR="00580A57">
        <w:rPr>
          <w:rFonts w:ascii="Arial" w:hAnsi="Arial" w:cs="Arial"/>
          <w:sz w:val="24"/>
          <w:szCs w:val="24"/>
        </w:rPr>
        <w:t xml:space="preserve">  </w:t>
      </w:r>
    </w:p>
    <w:p w:rsidR="007C1136" w:rsidRPr="00175439" w:rsidRDefault="00175439" w:rsidP="00175439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75439">
        <w:rPr>
          <w:rFonts w:ascii="Arial" w:hAnsi="Arial" w:cs="Arial"/>
          <w:sz w:val="24"/>
          <w:szCs w:val="24"/>
        </w:rPr>
        <w:t>An eligibility notice must be sent and case comment entered.</w:t>
      </w:r>
    </w:p>
    <w:p w:rsidR="00513388" w:rsidRDefault="00513388" w:rsidP="00045AA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EC3B90" w:rsidRDefault="00EC3B90" w:rsidP="00EC3B90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DHS will also be identifying children who qualify for MA by </w:t>
      </w:r>
      <w:r w:rsidR="00DE0134">
        <w:rPr>
          <w:rFonts w:ascii="Arial" w:hAnsi="Arial" w:cs="Arial"/>
          <w:sz w:val="24"/>
          <w:szCs w:val="24"/>
        </w:rPr>
        <w:t>using data already available in active case records for SNAP households</w:t>
      </w:r>
      <w:r>
        <w:rPr>
          <w:rFonts w:ascii="Arial" w:hAnsi="Arial" w:cs="Arial"/>
          <w:sz w:val="24"/>
          <w:szCs w:val="24"/>
        </w:rPr>
        <w:t>.  Children eligible for SNAP and who qualify for MA will be sent a MA Fast Track consent form (</w:t>
      </w:r>
      <w:hyperlink r:id="rId10" w:history="1">
        <w:r w:rsidRPr="00B01CD1">
          <w:rPr>
            <w:rStyle w:val="Hyperlink"/>
            <w:rFonts w:ascii="Arial" w:hAnsi="Arial" w:cs="Arial"/>
            <w:b/>
            <w:sz w:val="24"/>
            <w:szCs w:val="24"/>
          </w:rPr>
          <w:t xml:space="preserve">Attachment </w:t>
        </w:r>
        <w:r w:rsidR="0036648F" w:rsidRPr="00B01CD1">
          <w:rPr>
            <w:rStyle w:val="Hyperlink"/>
            <w:rFonts w:ascii="Arial" w:hAnsi="Arial" w:cs="Arial"/>
            <w:b/>
            <w:sz w:val="24"/>
            <w:szCs w:val="24"/>
          </w:rPr>
          <w:t>2</w:t>
        </w:r>
      </w:hyperlink>
      <w:r>
        <w:rPr>
          <w:rFonts w:ascii="Arial" w:hAnsi="Arial" w:cs="Arial"/>
          <w:sz w:val="24"/>
          <w:szCs w:val="24"/>
        </w:rPr>
        <w:t>)</w:t>
      </w:r>
      <w:r w:rsidR="0032172A">
        <w:rPr>
          <w:rFonts w:ascii="Arial" w:hAnsi="Arial" w:cs="Arial"/>
          <w:sz w:val="24"/>
          <w:szCs w:val="24"/>
        </w:rPr>
        <w:t xml:space="preserve">.  </w:t>
      </w:r>
      <w:r w:rsidR="00A5068B">
        <w:rPr>
          <w:rFonts w:ascii="Arial" w:hAnsi="Arial" w:cs="Arial"/>
          <w:sz w:val="24"/>
          <w:szCs w:val="24"/>
        </w:rPr>
        <w:t xml:space="preserve">The household is to </w:t>
      </w:r>
      <w:r w:rsidR="009F6B7B">
        <w:rPr>
          <w:rFonts w:ascii="Arial" w:hAnsi="Arial" w:cs="Arial"/>
          <w:sz w:val="24"/>
          <w:szCs w:val="24"/>
        </w:rPr>
        <w:t>return</w:t>
      </w:r>
      <w:r w:rsidR="00A5068B">
        <w:rPr>
          <w:rFonts w:ascii="Arial" w:hAnsi="Arial" w:cs="Arial"/>
          <w:sz w:val="24"/>
          <w:szCs w:val="24"/>
        </w:rPr>
        <w:t xml:space="preserve"> the consent forms to a</w:t>
      </w:r>
      <w:r w:rsidR="0032172A">
        <w:rPr>
          <w:rFonts w:ascii="Arial" w:hAnsi="Arial" w:cs="Arial"/>
          <w:sz w:val="24"/>
          <w:szCs w:val="24"/>
        </w:rPr>
        <w:t xml:space="preserve"> third party vendor</w:t>
      </w:r>
      <w:r w:rsidR="00A5068B">
        <w:rPr>
          <w:rFonts w:ascii="Arial" w:hAnsi="Arial" w:cs="Arial"/>
          <w:sz w:val="24"/>
          <w:szCs w:val="24"/>
        </w:rPr>
        <w:t>.  T</w:t>
      </w:r>
      <w:r w:rsidR="0032172A">
        <w:rPr>
          <w:rFonts w:ascii="Arial" w:hAnsi="Arial" w:cs="Arial"/>
          <w:sz w:val="24"/>
          <w:szCs w:val="24"/>
        </w:rPr>
        <w:t xml:space="preserve">hese children will be enrolled in MA following the </w:t>
      </w:r>
      <w:r>
        <w:rPr>
          <w:rFonts w:ascii="Arial" w:hAnsi="Arial" w:cs="Arial"/>
          <w:sz w:val="24"/>
          <w:szCs w:val="24"/>
        </w:rPr>
        <w:t xml:space="preserve">current fast track process </w:t>
      </w:r>
      <w:r w:rsidR="0032172A">
        <w:rPr>
          <w:rFonts w:ascii="Arial" w:hAnsi="Arial" w:cs="Arial"/>
          <w:sz w:val="24"/>
          <w:szCs w:val="24"/>
        </w:rPr>
        <w:t xml:space="preserve">outlined in </w:t>
      </w:r>
      <w:hyperlink r:id="rId11" w:history="1">
        <w:r w:rsidRPr="00F778B2">
          <w:rPr>
            <w:rStyle w:val="Hyperlink"/>
            <w:rFonts w:ascii="Arial" w:hAnsi="Arial" w:cs="Arial"/>
            <w:b/>
            <w:sz w:val="24"/>
            <w:szCs w:val="24"/>
          </w:rPr>
          <w:t>O</w:t>
        </w:r>
        <w:r w:rsidR="0032172A" w:rsidRPr="00F778B2">
          <w:rPr>
            <w:rStyle w:val="Hyperlink"/>
            <w:rFonts w:ascii="Arial" w:hAnsi="Arial" w:cs="Arial"/>
            <w:b/>
            <w:sz w:val="24"/>
            <w:szCs w:val="24"/>
          </w:rPr>
          <w:t>PS</w:t>
        </w:r>
        <w:r w:rsidRPr="00F778B2">
          <w:rPr>
            <w:rStyle w:val="Hyperlink"/>
            <w:rFonts w:ascii="Arial" w:hAnsi="Arial" w:cs="Arial"/>
            <w:b/>
            <w:sz w:val="24"/>
            <w:szCs w:val="24"/>
          </w:rPr>
          <w:t>16-02-04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DE0134" w:rsidRDefault="00DE0134" w:rsidP="00EC3B90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E0134" w:rsidRDefault="00DE0134" w:rsidP="00DE013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462C9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: </w:t>
      </w:r>
      <w:r w:rsidR="002016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Households that include both SNAP and PELICAN eligible individuals will </w:t>
      </w:r>
      <w:r w:rsidRPr="00BA76C4">
        <w:rPr>
          <w:rFonts w:ascii="Arial" w:hAnsi="Arial" w:cs="Arial"/>
          <w:sz w:val="24"/>
          <w:szCs w:val="24"/>
          <w:u w:val="single"/>
        </w:rPr>
        <w:t>only</w:t>
      </w:r>
      <w:r>
        <w:rPr>
          <w:rFonts w:ascii="Arial" w:hAnsi="Arial" w:cs="Arial"/>
          <w:sz w:val="24"/>
          <w:szCs w:val="24"/>
        </w:rPr>
        <w:t xml:space="preserve"> receive the consent form.  If a household contains children who are SNAP eligible AND also children who are </w:t>
      </w:r>
      <w:r w:rsidRPr="008446B8">
        <w:rPr>
          <w:rFonts w:ascii="Arial" w:hAnsi="Arial" w:cs="Arial"/>
          <w:sz w:val="24"/>
          <w:szCs w:val="24"/>
          <w:u w:val="single"/>
        </w:rPr>
        <w:t xml:space="preserve">not </w:t>
      </w:r>
      <w:r>
        <w:rPr>
          <w:rFonts w:ascii="Arial" w:hAnsi="Arial" w:cs="Arial"/>
          <w:sz w:val="24"/>
          <w:szCs w:val="24"/>
        </w:rPr>
        <w:t>SNAP eligible, a PA600</w:t>
      </w:r>
      <w:r w:rsidR="009F6B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 will be sent instead of the consent form.</w:t>
      </w:r>
    </w:p>
    <w:p w:rsidR="00162785" w:rsidRDefault="00162785" w:rsidP="00DE0134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162785" w:rsidRPr="00974C64" w:rsidRDefault="004B6A75" w:rsidP="00DE013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74C64">
        <w:rPr>
          <w:rFonts w:ascii="Arial" w:hAnsi="Arial" w:cs="Arial"/>
          <w:sz w:val="24"/>
          <w:szCs w:val="24"/>
        </w:rPr>
        <w:t xml:space="preserve">In December 2016, </w:t>
      </w:r>
      <w:r w:rsidR="00162785" w:rsidRPr="00974C64">
        <w:rPr>
          <w:rFonts w:ascii="Arial" w:hAnsi="Arial" w:cs="Arial"/>
          <w:sz w:val="24"/>
          <w:szCs w:val="24"/>
        </w:rPr>
        <w:t xml:space="preserve">DHS will </w:t>
      </w:r>
      <w:r w:rsidR="009F4228" w:rsidRPr="00974C64">
        <w:rPr>
          <w:rFonts w:ascii="Arial" w:hAnsi="Arial" w:cs="Arial"/>
          <w:sz w:val="24"/>
          <w:szCs w:val="24"/>
        </w:rPr>
        <w:t xml:space="preserve">complete </w:t>
      </w:r>
      <w:r w:rsidR="00162785" w:rsidRPr="00974C64">
        <w:rPr>
          <w:rFonts w:ascii="Arial" w:hAnsi="Arial" w:cs="Arial"/>
          <w:sz w:val="24"/>
          <w:szCs w:val="24"/>
        </w:rPr>
        <w:t>a second mailing of the PA 600 ELE</w:t>
      </w:r>
      <w:r w:rsidR="009F4228" w:rsidRPr="00974C64">
        <w:rPr>
          <w:rFonts w:ascii="Arial" w:hAnsi="Arial" w:cs="Arial"/>
          <w:sz w:val="24"/>
          <w:szCs w:val="24"/>
        </w:rPr>
        <w:t xml:space="preserve">.  </w:t>
      </w:r>
      <w:r w:rsidRPr="00974C64">
        <w:rPr>
          <w:rFonts w:ascii="Arial" w:hAnsi="Arial" w:cs="Arial"/>
          <w:sz w:val="24"/>
          <w:szCs w:val="24"/>
        </w:rPr>
        <w:t xml:space="preserve">These mini-applications will </w:t>
      </w:r>
      <w:r w:rsidR="009F4228" w:rsidRPr="00974C64">
        <w:rPr>
          <w:rFonts w:ascii="Arial" w:hAnsi="Arial" w:cs="Arial"/>
          <w:sz w:val="24"/>
          <w:szCs w:val="24"/>
        </w:rPr>
        <w:t xml:space="preserve">not have a 2D barcode for </w:t>
      </w:r>
      <w:r w:rsidR="00974C64">
        <w:rPr>
          <w:rFonts w:ascii="Arial" w:hAnsi="Arial" w:cs="Arial"/>
          <w:sz w:val="24"/>
          <w:szCs w:val="24"/>
        </w:rPr>
        <w:t>the</w:t>
      </w:r>
      <w:r w:rsidR="009F4228" w:rsidRPr="00974C64">
        <w:rPr>
          <w:rFonts w:ascii="Arial" w:hAnsi="Arial" w:cs="Arial"/>
          <w:sz w:val="24"/>
          <w:szCs w:val="24"/>
        </w:rPr>
        <w:t xml:space="preserve"> auto-AP to occur </w:t>
      </w:r>
      <w:r w:rsidR="00B900D5" w:rsidRPr="00974C64">
        <w:rPr>
          <w:rFonts w:ascii="Arial" w:hAnsi="Arial" w:cs="Arial"/>
          <w:sz w:val="24"/>
          <w:szCs w:val="24"/>
        </w:rPr>
        <w:t>when scanned and imaged</w:t>
      </w:r>
      <w:r w:rsidR="00974C64">
        <w:rPr>
          <w:rFonts w:ascii="Arial" w:hAnsi="Arial" w:cs="Arial"/>
          <w:sz w:val="24"/>
          <w:szCs w:val="24"/>
        </w:rPr>
        <w:t xml:space="preserve">.  Additionally, these mini-applications </w:t>
      </w:r>
      <w:r w:rsidR="009F4228" w:rsidRPr="00974C64">
        <w:rPr>
          <w:rFonts w:ascii="Arial" w:hAnsi="Arial" w:cs="Arial"/>
          <w:sz w:val="24"/>
          <w:szCs w:val="24"/>
        </w:rPr>
        <w:t xml:space="preserve">will </w:t>
      </w:r>
      <w:r w:rsidRPr="00974C64">
        <w:rPr>
          <w:rFonts w:ascii="Arial" w:hAnsi="Arial" w:cs="Arial"/>
          <w:sz w:val="24"/>
          <w:szCs w:val="24"/>
        </w:rPr>
        <w:t xml:space="preserve">have a “return to address” </w:t>
      </w:r>
      <w:r w:rsidR="009F4228" w:rsidRPr="00974C64">
        <w:rPr>
          <w:rFonts w:ascii="Arial" w:hAnsi="Arial" w:cs="Arial"/>
          <w:sz w:val="24"/>
          <w:szCs w:val="24"/>
        </w:rPr>
        <w:t>to</w:t>
      </w:r>
      <w:r w:rsidRPr="00974C64">
        <w:rPr>
          <w:rFonts w:ascii="Arial" w:hAnsi="Arial" w:cs="Arial"/>
          <w:sz w:val="24"/>
          <w:szCs w:val="24"/>
        </w:rPr>
        <w:t xml:space="preserve"> </w:t>
      </w:r>
      <w:r w:rsidR="00974C64">
        <w:rPr>
          <w:rFonts w:ascii="Arial" w:hAnsi="Arial" w:cs="Arial"/>
          <w:sz w:val="24"/>
          <w:szCs w:val="24"/>
        </w:rPr>
        <w:t xml:space="preserve">the </w:t>
      </w:r>
      <w:r w:rsidRPr="00974C64">
        <w:rPr>
          <w:rFonts w:ascii="Arial" w:hAnsi="Arial" w:cs="Arial"/>
          <w:sz w:val="24"/>
          <w:szCs w:val="24"/>
        </w:rPr>
        <w:t>Mercer County</w:t>
      </w:r>
      <w:r w:rsidR="00974C64">
        <w:rPr>
          <w:rFonts w:ascii="Arial" w:hAnsi="Arial" w:cs="Arial"/>
          <w:sz w:val="24"/>
          <w:szCs w:val="24"/>
        </w:rPr>
        <w:t xml:space="preserve"> Statewide Processing Center whose staff </w:t>
      </w:r>
      <w:r w:rsidR="009F4228" w:rsidRPr="00974C64">
        <w:rPr>
          <w:rFonts w:ascii="Arial" w:hAnsi="Arial" w:cs="Arial"/>
          <w:sz w:val="24"/>
          <w:szCs w:val="24"/>
        </w:rPr>
        <w:t xml:space="preserve">will manually index, manually AP and </w:t>
      </w:r>
      <w:r w:rsidR="009F4228" w:rsidRPr="00221A9E">
        <w:rPr>
          <w:rFonts w:ascii="Arial" w:hAnsi="Arial" w:cs="Arial"/>
          <w:strike/>
          <w:sz w:val="24"/>
          <w:szCs w:val="24"/>
        </w:rPr>
        <w:t>process these mini-applications</w:t>
      </w:r>
      <w:r w:rsidR="009F4228" w:rsidRPr="00974C6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21A9E" w:rsidRPr="006D1B5E">
        <w:rPr>
          <w:rFonts w:ascii="Arial" w:hAnsi="Arial" w:cs="Arial"/>
          <w:color w:val="FF0000"/>
          <w:sz w:val="24"/>
          <w:szCs w:val="24"/>
        </w:rPr>
        <w:t>assign</w:t>
      </w:r>
      <w:proofErr w:type="gramEnd"/>
      <w:r w:rsidR="00221A9E" w:rsidRPr="006D1B5E">
        <w:rPr>
          <w:rFonts w:ascii="Arial" w:hAnsi="Arial" w:cs="Arial"/>
          <w:color w:val="FF0000"/>
          <w:sz w:val="24"/>
          <w:szCs w:val="24"/>
        </w:rPr>
        <w:t xml:space="preserve"> the mini-application to the appropriate CAO to process</w:t>
      </w:r>
      <w:r w:rsidR="00221A9E" w:rsidRPr="00974C64">
        <w:rPr>
          <w:rFonts w:ascii="Arial" w:hAnsi="Arial" w:cs="Arial"/>
          <w:sz w:val="24"/>
          <w:szCs w:val="24"/>
        </w:rPr>
        <w:t xml:space="preserve">.  </w:t>
      </w:r>
      <w:r w:rsidR="009F4228" w:rsidRPr="00974C64">
        <w:rPr>
          <w:rFonts w:ascii="Arial" w:hAnsi="Arial" w:cs="Arial"/>
          <w:sz w:val="24"/>
          <w:szCs w:val="24"/>
        </w:rPr>
        <w:t xml:space="preserve"> If a</w:t>
      </w:r>
      <w:r w:rsidR="00B900D5" w:rsidRPr="00974C64">
        <w:rPr>
          <w:rFonts w:ascii="Arial" w:hAnsi="Arial" w:cs="Arial"/>
          <w:sz w:val="24"/>
          <w:szCs w:val="24"/>
        </w:rPr>
        <w:t>n</w:t>
      </w:r>
      <w:r w:rsidR="009F4228" w:rsidRPr="00974C64">
        <w:rPr>
          <w:rFonts w:ascii="Arial" w:hAnsi="Arial" w:cs="Arial"/>
          <w:sz w:val="24"/>
          <w:szCs w:val="24"/>
        </w:rPr>
        <w:t xml:space="preserve"> individual happens to send or bring a non- barcoded PA 600 ELE into the</w:t>
      </w:r>
      <w:r w:rsidR="00B900D5" w:rsidRPr="00974C64">
        <w:rPr>
          <w:rFonts w:ascii="Arial" w:hAnsi="Arial" w:cs="Arial"/>
          <w:sz w:val="24"/>
          <w:szCs w:val="24"/>
        </w:rPr>
        <w:t>ir</w:t>
      </w:r>
      <w:r w:rsidR="009F4228" w:rsidRPr="00974C64">
        <w:rPr>
          <w:rFonts w:ascii="Arial" w:hAnsi="Arial" w:cs="Arial"/>
          <w:sz w:val="24"/>
          <w:szCs w:val="24"/>
        </w:rPr>
        <w:t xml:space="preserve"> local CAO, the CAO </w:t>
      </w:r>
      <w:r w:rsidR="00974C64">
        <w:rPr>
          <w:rFonts w:ascii="Arial" w:hAnsi="Arial" w:cs="Arial"/>
          <w:sz w:val="24"/>
          <w:szCs w:val="24"/>
        </w:rPr>
        <w:t>will</w:t>
      </w:r>
      <w:r w:rsidR="009F4228" w:rsidRPr="00974C64">
        <w:rPr>
          <w:rFonts w:ascii="Arial" w:hAnsi="Arial" w:cs="Arial"/>
          <w:sz w:val="24"/>
          <w:szCs w:val="24"/>
        </w:rPr>
        <w:t xml:space="preserve"> </w:t>
      </w:r>
      <w:r w:rsidR="00B900D5" w:rsidRPr="00974C64">
        <w:rPr>
          <w:rFonts w:ascii="Arial" w:hAnsi="Arial" w:cs="Arial"/>
          <w:sz w:val="24"/>
          <w:szCs w:val="24"/>
        </w:rPr>
        <w:t xml:space="preserve">scan, image and complete </w:t>
      </w:r>
      <w:r w:rsidR="00974C64">
        <w:rPr>
          <w:rFonts w:ascii="Arial" w:hAnsi="Arial" w:cs="Arial"/>
          <w:sz w:val="24"/>
          <w:szCs w:val="24"/>
        </w:rPr>
        <w:t>the</w:t>
      </w:r>
      <w:r w:rsidR="00B900D5" w:rsidRPr="00974C64">
        <w:rPr>
          <w:rFonts w:ascii="Arial" w:hAnsi="Arial" w:cs="Arial"/>
          <w:sz w:val="24"/>
          <w:szCs w:val="24"/>
        </w:rPr>
        <w:t xml:space="preserve"> manual AP </w:t>
      </w:r>
      <w:r w:rsidR="00974C64">
        <w:rPr>
          <w:rFonts w:ascii="Arial" w:hAnsi="Arial" w:cs="Arial"/>
          <w:sz w:val="24"/>
          <w:szCs w:val="24"/>
        </w:rPr>
        <w:t>and case processing.</w:t>
      </w:r>
    </w:p>
    <w:p w:rsidR="00DE0134" w:rsidRDefault="00DE0134" w:rsidP="007C1136">
      <w:pPr>
        <w:pStyle w:val="NoSpacing"/>
        <w:rPr>
          <w:rFonts w:ascii="Arial" w:hAnsi="Arial" w:cs="Arial"/>
          <w:sz w:val="24"/>
          <w:szCs w:val="24"/>
        </w:rPr>
      </w:pPr>
    </w:p>
    <w:p w:rsidR="00C96267" w:rsidRPr="009425A8" w:rsidRDefault="00E62809" w:rsidP="0001050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b/>
          <w:sz w:val="24"/>
          <w:szCs w:val="24"/>
          <w:u w:val="single"/>
        </w:rPr>
        <w:t>NEXT STEPS</w:t>
      </w:r>
    </w:p>
    <w:p w:rsidR="00AD6E05" w:rsidRPr="009425A8" w:rsidRDefault="00AD6E05" w:rsidP="009425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sz w:val="24"/>
          <w:szCs w:val="24"/>
        </w:rPr>
        <w:t>Share and review this information with appropriate staff members.</w:t>
      </w:r>
    </w:p>
    <w:p w:rsidR="00AD6E05" w:rsidRPr="009425A8" w:rsidRDefault="00AD6E05" w:rsidP="00533795">
      <w:pPr>
        <w:rPr>
          <w:rFonts w:ascii="Arial" w:hAnsi="Arial" w:cs="Arial"/>
          <w:sz w:val="24"/>
          <w:szCs w:val="24"/>
        </w:rPr>
      </w:pPr>
    </w:p>
    <w:p w:rsidR="00AD6E05" w:rsidRPr="009425A8" w:rsidRDefault="00AD6E05" w:rsidP="009425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25A8">
        <w:rPr>
          <w:rFonts w:ascii="Arial" w:hAnsi="Arial" w:cs="Arial"/>
          <w:sz w:val="24"/>
          <w:szCs w:val="24"/>
        </w:rPr>
        <w:t>Please contact your area manager if you have questions regarding this Operations Memorandum.</w:t>
      </w:r>
    </w:p>
    <w:p w:rsidR="00AD6E05" w:rsidRDefault="00AD6E05" w:rsidP="00533795">
      <w:pPr>
        <w:tabs>
          <w:tab w:val="left" w:pos="1080"/>
        </w:tabs>
        <w:ind w:left="360" w:hanging="1080"/>
        <w:rPr>
          <w:rFonts w:ascii="Arial" w:hAnsi="Arial" w:cs="Arial"/>
          <w:sz w:val="24"/>
          <w:szCs w:val="24"/>
        </w:rPr>
      </w:pPr>
    </w:p>
    <w:p w:rsidR="0036648F" w:rsidRDefault="0036648F" w:rsidP="0036648F">
      <w:pPr>
        <w:tabs>
          <w:tab w:val="left" w:pos="1080"/>
        </w:tabs>
        <w:ind w:left="360" w:hanging="108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6648F">
        <w:rPr>
          <w:rFonts w:ascii="Arial" w:hAnsi="Arial" w:cs="Arial"/>
          <w:sz w:val="24"/>
          <w:szCs w:val="24"/>
          <w:u w:val="single"/>
        </w:rPr>
        <w:t>Attachments:</w:t>
      </w:r>
    </w:p>
    <w:p w:rsidR="0036648F" w:rsidRDefault="0036648F" w:rsidP="0036648F">
      <w:pPr>
        <w:tabs>
          <w:tab w:val="left" w:pos="1080"/>
        </w:tabs>
        <w:ind w:left="360" w:hanging="108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6648F" w:rsidRDefault="0036648F" w:rsidP="0036648F">
      <w:pPr>
        <w:tabs>
          <w:tab w:val="left" w:pos="1080"/>
        </w:tabs>
        <w:ind w:left="360" w:hanging="1080"/>
        <w:rPr>
          <w:rFonts w:ascii="Arial" w:hAnsi="Arial" w:cs="Arial"/>
          <w:sz w:val="24"/>
          <w:szCs w:val="24"/>
        </w:rPr>
      </w:pPr>
      <w:r w:rsidRPr="0036648F">
        <w:rPr>
          <w:rFonts w:ascii="Arial" w:hAnsi="Arial" w:cs="Arial"/>
          <w:sz w:val="24"/>
          <w:szCs w:val="24"/>
        </w:rPr>
        <w:t xml:space="preserve">         </w:t>
      </w:r>
      <w:hyperlink r:id="rId12" w:history="1">
        <w:r w:rsidR="002143C0" w:rsidRPr="00B01CD1">
          <w:rPr>
            <w:rStyle w:val="Hyperlink"/>
            <w:rFonts w:ascii="Arial" w:hAnsi="Arial" w:cs="Arial"/>
            <w:b/>
            <w:sz w:val="24"/>
            <w:szCs w:val="24"/>
          </w:rPr>
          <w:t>Attachment 1</w:t>
        </w:r>
      </w:hyperlink>
      <w:r w:rsidR="008559F0" w:rsidRPr="008559F0">
        <w:rPr>
          <w:rStyle w:val="Hyperlink"/>
          <w:rFonts w:ascii="Arial" w:hAnsi="Arial" w:cs="Arial"/>
          <w:b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8559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PA600ELE</w:t>
      </w:r>
      <w:r w:rsidR="008559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8559F0">
        <w:rPr>
          <w:rFonts w:ascii="Arial" w:hAnsi="Arial" w:cs="Arial"/>
          <w:sz w:val="24"/>
          <w:szCs w:val="24"/>
        </w:rPr>
        <w:t>Mini-</w:t>
      </w:r>
      <w:r>
        <w:rPr>
          <w:rFonts w:ascii="Arial" w:hAnsi="Arial" w:cs="Arial"/>
          <w:sz w:val="24"/>
          <w:szCs w:val="24"/>
        </w:rPr>
        <w:t xml:space="preserve">Application </w:t>
      </w:r>
    </w:p>
    <w:p w:rsidR="0036648F" w:rsidRDefault="0036648F" w:rsidP="0036648F">
      <w:pPr>
        <w:tabs>
          <w:tab w:val="left" w:pos="1080"/>
        </w:tabs>
        <w:ind w:left="360" w:hanging="1080"/>
        <w:rPr>
          <w:rFonts w:ascii="Arial" w:hAnsi="Arial" w:cs="Arial"/>
          <w:sz w:val="24"/>
          <w:szCs w:val="24"/>
        </w:rPr>
      </w:pPr>
    </w:p>
    <w:p w:rsidR="0036648F" w:rsidRDefault="0036648F" w:rsidP="0036648F">
      <w:pPr>
        <w:tabs>
          <w:tab w:val="left" w:pos="1080"/>
        </w:tabs>
        <w:ind w:left="36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hyperlink r:id="rId13" w:history="1">
        <w:r w:rsidR="002143C0" w:rsidRPr="00B01CD1">
          <w:rPr>
            <w:rStyle w:val="Hyperlink"/>
            <w:rFonts w:ascii="Arial" w:hAnsi="Arial" w:cs="Arial"/>
            <w:b/>
            <w:sz w:val="24"/>
            <w:szCs w:val="24"/>
          </w:rPr>
          <w:t>Attachment 2</w:t>
        </w:r>
      </w:hyperlink>
      <w:r w:rsidR="008559F0" w:rsidRPr="008559F0">
        <w:rPr>
          <w:rStyle w:val="Hyperlink"/>
          <w:rFonts w:ascii="Arial" w:hAnsi="Arial" w:cs="Arial"/>
          <w:b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8559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 Fast Track Consent form with Rights and Responsibilities</w:t>
      </w:r>
    </w:p>
    <w:p w:rsidR="0036648F" w:rsidRPr="0036648F" w:rsidRDefault="0036648F" w:rsidP="0036648F">
      <w:pPr>
        <w:tabs>
          <w:tab w:val="left" w:pos="1080"/>
        </w:tabs>
        <w:ind w:left="360" w:hanging="1080"/>
        <w:rPr>
          <w:rFonts w:ascii="Arial" w:hAnsi="Arial" w:cs="Arial"/>
          <w:sz w:val="24"/>
          <w:szCs w:val="24"/>
        </w:rPr>
      </w:pPr>
    </w:p>
    <w:sectPr w:rsidR="0036648F" w:rsidRPr="0036648F" w:rsidSect="00533795">
      <w:headerReference w:type="default" r:id="rId14"/>
      <w:headerReference w:type="first" r:id="rId15"/>
      <w:pgSz w:w="12240" w:h="15840"/>
      <w:pgMar w:top="720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46" w:rsidRDefault="004C2746" w:rsidP="005270CD">
      <w:r>
        <w:separator/>
      </w:r>
    </w:p>
  </w:endnote>
  <w:endnote w:type="continuationSeparator" w:id="0">
    <w:p w:rsidR="004C2746" w:rsidRDefault="004C2746" w:rsidP="0052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46" w:rsidRDefault="004C2746" w:rsidP="005270CD">
      <w:r>
        <w:separator/>
      </w:r>
    </w:p>
  </w:footnote>
  <w:footnote w:type="continuationSeparator" w:id="0">
    <w:p w:rsidR="004C2746" w:rsidRDefault="004C2746" w:rsidP="00527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156" w:rsidRPr="00533795" w:rsidRDefault="004B1156" w:rsidP="004B1156">
    <w:pPr>
      <w:pStyle w:val="Header"/>
      <w:rPr>
        <w:rFonts w:ascii="Arial" w:hAnsi="Arial" w:cs="Arial"/>
        <w:sz w:val="22"/>
        <w:szCs w:val="22"/>
      </w:rPr>
    </w:pPr>
  </w:p>
  <w:p w:rsidR="004B1156" w:rsidRPr="00533795" w:rsidRDefault="004B1156" w:rsidP="004B1156">
    <w:pPr>
      <w:pStyle w:val="Header"/>
      <w:rPr>
        <w:rFonts w:ascii="Arial" w:hAnsi="Arial" w:cs="Arial"/>
        <w:sz w:val="22"/>
        <w:szCs w:val="22"/>
      </w:rPr>
    </w:pPr>
    <w:r w:rsidRPr="00533795">
      <w:rPr>
        <w:rFonts w:ascii="Arial" w:hAnsi="Arial" w:cs="Arial"/>
        <w:sz w:val="22"/>
        <w:szCs w:val="22"/>
      </w:rPr>
      <w:t>Executive Directors                                      -</w:t>
    </w:r>
    <w:sdt>
      <w:sdtPr>
        <w:rPr>
          <w:rFonts w:ascii="Arial" w:hAnsi="Arial" w:cs="Arial"/>
          <w:sz w:val="22"/>
          <w:szCs w:val="22"/>
        </w:rPr>
        <w:id w:val="9529838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33795">
          <w:rPr>
            <w:rFonts w:ascii="Arial" w:hAnsi="Arial" w:cs="Arial"/>
            <w:sz w:val="22"/>
            <w:szCs w:val="22"/>
          </w:rPr>
          <w:fldChar w:fldCharType="begin"/>
        </w:r>
        <w:r w:rsidRPr="00533795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33795">
          <w:rPr>
            <w:rFonts w:ascii="Arial" w:hAnsi="Arial" w:cs="Arial"/>
            <w:sz w:val="22"/>
            <w:szCs w:val="22"/>
          </w:rPr>
          <w:fldChar w:fldCharType="separate"/>
        </w:r>
        <w:r w:rsidR="00212464">
          <w:rPr>
            <w:rFonts w:ascii="Arial" w:hAnsi="Arial" w:cs="Arial"/>
            <w:noProof/>
            <w:sz w:val="22"/>
            <w:szCs w:val="22"/>
          </w:rPr>
          <w:t>2</w:t>
        </w:r>
        <w:r w:rsidRPr="00533795">
          <w:rPr>
            <w:rFonts w:ascii="Arial" w:hAnsi="Arial" w:cs="Arial"/>
            <w:noProof/>
            <w:sz w:val="22"/>
            <w:szCs w:val="22"/>
          </w:rPr>
          <w:fldChar w:fldCharType="end"/>
        </w:r>
        <w:r w:rsidRPr="00533795">
          <w:rPr>
            <w:rFonts w:ascii="Arial" w:hAnsi="Arial" w:cs="Arial"/>
            <w:noProof/>
            <w:sz w:val="22"/>
            <w:szCs w:val="22"/>
          </w:rPr>
          <w:t>-</w:t>
        </w:r>
      </w:sdtContent>
    </w:sdt>
  </w:p>
  <w:p w:rsidR="00AE75FC" w:rsidRPr="00533795" w:rsidRDefault="00AE75FC" w:rsidP="008300DE">
    <w:pPr>
      <w:pStyle w:val="Header"/>
      <w:tabs>
        <w:tab w:val="clear" w:pos="4680"/>
        <w:tab w:val="left" w:pos="4320"/>
      </w:tabs>
      <w:rPr>
        <w:rFonts w:ascii="Arial" w:hAnsi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08" w:rsidRDefault="003A0908">
    <w:pPr>
      <w:pStyle w:val="Header"/>
    </w:pPr>
    <w:r>
      <w:rPr>
        <w:noProof/>
      </w:rPr>
      <w:drawing>
        <wp:inline distT="0" distB="0" distL="0" distR="0" wp14:anchorId="0714D2FA" wp14:editId="44EE7E90">
          <wp:extent cx="3028950" cy="620877"/>
          <wp:effectExtent l="0" t="0" r="0" b="8255"/>
          <wp:docPr id="2" name="Picture 2" descr="DHS_2-color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2-color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910" cy="6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EF2"/>
    <w:multiLevelType w:val="hybridMultilevel"/>
    <w:tmpl w:val="075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C4935"/>
    <w:multiLevelType w:val="hybridMultilevel"/>
    <w:tmpl w:val="976ED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1C1C"/>
    <w:multiLevelType w:val="hybridMultilevel"/>
    <w:tmpl w:val="46F20D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1C5287"/>
    <w:multiLevelType w:val="hybridMultilevel"/>
    <w:tmpl w:val="3118E39E"/>
    <w:lvl w:ilvl="0" w:tplc="A31A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04CFC"/>
    <w:multiLevelType w:val="hybridMultilevel"/>
    <w:tmpl w:val="54D2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965C3"/>
    <w:multiLevelType w:val="hybridMultilevel"/>
    <w:tmpl w:val="4A647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0F1B40"/>
    <w:multiLevelType w:val="hybridMultilevel"/>
    <w:tmpl w:val="193A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1233E"/>
    <w:multiLevelType w:val="hybridMultilevel"/>
    <w:tmpl w:val="6CEE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37E17"/>
    <w:multiLevelType w:val="hybridMultilevel"/>
    <w:tmpl w:val="31A4D3C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09F7437"/>
    <w:multiLevelType w:val="hybridMultilevel"/>
    <w:tmpl w:val="7A56C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1D069C"/>
    <w:multiLevelType w:val="hybridMultilevel"/>
    <w:tmpl w:val="6FF80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E71D2"/>
    <w:multiLevelType w:val="hybridMultilevel"/>
    <w:tmpl w:val="1BD4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2C1270"/>
    <w:multiLevelType w:val="hybridMultilevel"/>
    <w:tmpl w:val="F2B0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D73750"/>
    <w:multiLevelType w:val="hybridMultilevel"/>
    <w:tmpl w:val="92C8A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45D43"/>
    <w:multiLevelType w:val="hybridMultilevel"/>
    <w:tmpl w:val="3CDEA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5B668D"/>
    <w:multiLevelType w:val="hybridMultilevel"/>
    <w:tmpl w:val="E0D0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F7301"/>
    <w:multiLevelType w:val="hybridMultilevel"/>
    <w:tmpl w:val="E14CBAB6"/>
    <w:lvl w:ilvl="0" w:tplc="9DB0E8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34B2AB6"/>
    <w:multiLevelType w:val="hybridMultilevel"/>
    <w:tmpl w:val="9A64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44BEB"/>
    <w:multiLevelType w:val="hybridMultilevel"/>
    <w:tmpl w:val="8E32A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C6095A"/>
    <w:multiLevelType w:val="hybridMultilevel"/>
    <w:tmpl w:val="3228A128"/>
    <w:lvl w:ilvl="0" w:tplc="F462D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926AEB"/>
    <w:multiLevelType w:val="hybridMultilevel"/>
    <w:tmpl w:val="EF8A3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A266ED"/>
    <w:multiLevelType w:val="hybridMultilevel"/>
    <w:tmpl w:val="E37A5854"/>
    <w:lvl w:ilvl="0" w:tplc="0FD47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B1687B"/>
    <w:multiLevelType w:val="hybridMultilevel"/>
    <w:tmpl w:val="A2BA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A44A2"/>
    <w:multiLevelType w:val="hybridMultilevel"/>
    <w:tmpl w:val="7F30E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1C5215"/>
    <w:multiLevelType w:val="hybridMultilevel"/>
    <w:tmpl w:val="922ADE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646AE5"/>
    <w:multiLevelType w:val="hybridMultilevel"/>
    <w:tmpl w:val="E2BE522C"/>
    <w:lvl w:ilvl="0" w:tplc="C9D20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1"/>
  </w:num>
  <w:num w:numId="5">
    <w:abstractNumId w:val="7"/>
  </w:num>
  <w:num w:numId="6">
    <w:abstractNumId w:val="17"/>
  </w:num>
  <w:num w:numId="7">
    <w:abstractNumId w:val="10"/>
  </w:num>
  <w:num w:numId="8">
    <w:abstractNumId w:val="0"/>
  </w:num>
  <w:num w:numId="9">
    <w:abstractNumId w:val="13"/>
  </w:num>
  <w:num w:numId="10">
    <w:abstractNumId w:val="22"/>
  </w:num>
  <w:num w:numId="11">
    <w:abstractNumId w:val="15"/>
  </w:num>
  <w:num w:numId="12">
    <w:abstractNumId w:val="4"/>
  </w:num>
  <w:num w:numId="13">
    <w:abstractNumId w:val="9"/>
  </w:num>
  <w:num w:numId="14">
    <w:abstractNumId w:val="11"/>
  </w:num>
  <w:num w:numId="15">
    <w:abstractNumId w:val="23"/>
  </w:num>
  <w:num w:numId="16">
    <w:abstractNumId w:val="21"/>
  </w:num>
  <w:num w:numId="17">
    <w:abstractNumId w:val="12"/>
  </w:num>
  <w:num w:numId="18">
    <w:abstractNumId w:val="25"/>
  </w:num>
  <w:num w:numId="19">
    <w:abstractNumId w:val="2"/>
  </w:num>
  <w:num w:numId="20">
    <w:abstractNumId w:val="19"/>
  </w:num>
  <w:num w:numId="21">
    <w:abstractNumId w:val="3"/>
  </w:num>
  <w:num w:numId="22">
    <w:abstractNumId w:val="6"/>
  </w:num>
  <w:num w:numId="23">
    <w:abstractNumId w:val="16"/>
  </w:num>
  <w:num w:numId="24">
    <w:abstractNumId w:val="8"/>
  </w:num>
  <w:num w:numId="25">
    <w:abstractNumId w:val="18"/>
  </w:num>
  <w:num w:numId="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CD"/>
    <w:rsid w:val="000000E5"/>
    <w:rsid w:val="00001DC6"/>
    <w:rsid w:val="00004689"/>
    <w:rsid w:val="00010500"/>
    <w:rsid w:val="000114D7"/>
    <w:rsid w:val="000154A3"/>
    <w:rsid w:val="00016B63"/>
    <w:rsid w:val="00032565"/>
    <w:rsid w:val="00040FC9"/>
    <w:rsid w:val="000426E2"/>
    <w:rsid w:val="000433F5"/>
    <w:rsid w:val="00045AAF"/>
    <w:rsid w:val="00063587"/>
    <w:rsid w:val="000636A3"/>
    <w:rsid w:val="00063838"/>
    <w:rsid w:val="00064BC7"/>
    <w:rsid w:val="00064FB4"/>
    <w:rsid w:val="00067F02"/>
    <w:rsid w:val="00071541"/>
    <w:rsid w:val="0007159F"/>
    <w:rsid w:val="00072C5C"/>
    <w:rsid w:val="00072E85"/>
    <w:rsid w:val="00074375"/>
    <w:rsid w:val="00074378"/>
    <w:rsid w:val="00075576"/>
    <w:rsid w:val="00084AE1"/>
    <w:rsid w:val="00087739"/>
    <w:rsid w:val="00087E2A"/>
    <w:rsid w:val="00090BAA"/>
    <w:rsid w:val="00092813"/>
    <w:rsid w:val="000935EA"/>
    <w:rsid w:val="00096C54"/>
    <w:rsid w:val="000B22CC"/>
    <w:rsid w:val="000B6DF5"/>
    <w:rsid w:val="000B7462"/>
    <w:rsid w:val="000C0B79"/>
    <w:rsid w:val="000C0DFF"/>
    <w:rsid w:val="000C596B"/>
    <w:rsid w:val="000C5B9E"/>
    <w:rsid w:val="000D1572"/>
    <w:rsid w:val="000D29E7"/>
    <w:rsid w:val="000D37E6"/>
    <w:rsid w:val="000D5840"/>
    <w:rsid w:val="000E1661"/>
    <w:rsid w:val="000E2899"/>
    <w:rsid w:val="000E33DC"/>
    <w:rsid w:val="000E4E6A"/>
    <w:rsid w:val="000E6EFE"/>
    <w:rsid w:val="000F1BDD"/>
    <w:rsid w:val="000F1E7F"/>
    <w:rsid w:val="000F260A"/>
    <w:rsid w:val="000F7B23"/>
    <w:rsid w:val="0010168C"/>
    <w:rsid w:val="00106957"/>
    <w:rsid w:val="00106D4A"/>
    <w:rsid w:val="0011148C"/>
    <w:rsid w:val="00114682"/>
    <w:rsid w:val="00115900"/>
    <w:rsid w:val="00115EEB"/>
    <w:rsid w:val="00117410"/>
    <w:rsid w:val="00124F5B"/>
    <w:rsid w:val="001323A5"/>
    <w:rsid w:val="00133C5B"/>
    <w:rsid w:val="001461F7"/>
    <w:rsid w:val="0014760D"/>
    <w:rsid w:val="00147719"/>
    <w:rsid w:val="001502C0"/>
    <w:rsid w:val="00152EC0"/>
    <w:rsid w:val="00153048"/>
    <w:rsid w:val="001624F7"/>
    <w:rsid w:val="00162785"/>
    <w:rsid w:val="00162DC3"/>
    <w:rsid w:val="00165927"/>
    <w:rsid w:val="00172B3A"/>
    <w:rsid w:val="00174C11"/>
    <w:rsid w:val="00175439"/>
    <w:rsid w:val="00183780"/>
    <w:rsid w:val="00190B08"/>
    <w:rsid w:val="0019586B"/>
    <w:rsid w:val="00196D22"/>
    <w:rsid w:val="00196F1A"/>
    <w:rsid w:val="001A0AE6"/>
    <w:rsid w:val="001A738A"/>
    <w:rsid w:val="001B37AC"/>
    <w:rsid w:val="001B6999"/>
    <w:rsid w:val="001B7455"/>
    <w:rsid w:val="001B7D09"/>
    <w:rsid w:val="001C5310"/>
    <w:rsid w:val="001D2C65"/>
    <w:rsid w:val="001D7AE1"/>
    <w:rsid w:val="001E18D0"/>
    <w:rsid w:val="001E1AD0"/>
    <w:rsid w:val="001E23E4"/>
    <w:rsid w:val="001E4591"/>
    <w:rsid w:val="001E56E3"/>
    <w:rsid w:val="001E6FB0"/>
    <w:rsid w:val="001E71F0"/>
    <w:rsid w:val="001F59A6"/>
    <w:rsid w:val="00201662"/>
    <w:rsid w:val="0020262B"/>
    <w:rsid w:val="00210A41"/>
    <w:rsid w:val="00212464"/>
    <w:rsid w:val="002137FB"/>
    <w:rsid w:val="002143C0"/>
    <w:rsid w:val="00221A9E"/>
    <w:rsid w:val="00221EC8"/>
    <w:rsid w:val="0022338C"/>
    <w:rsid w:val="002253D4"/>
    <w:rsid w:val="00234424"/>
    <w:rsid w:val="002351BF"/>
    <w:rsid w:val="00241699"/>
    <w:rsid w:val="002447B1"/>
    <w:rsid w:val="002462F4"/>
    <w:rsid w:val="00247AA0"/>
    <w:rsid w:val="00247AF2"/>
    <w:rsid w:val="002534D5"/>
    <w:rsid w:val="00260DEF"/>
    <w:rsid w:val="0026661B"/>
    <w:rsid w:val="00266F4D"/>
    <w:rsid w:val="00270FE2"/>
    <w:rsid w:val="00273770"/>
    <w:rsid w:val="002747AE"/>
    <w:rsid w:val="0027535B"/>
    <w:rsid w:val="002755E1"/>
    <w:rsid w:val="00275F84"/>
    <w:rsid w:val="00283709"/>
    <w:rsid w:val="0028687E"/>
    <w:rsid w:val="002907B7"/>
    <w:rsid w:val="002977EF"/>
    <w:rsid w:val="002A178D"/>
    <w:rsid w:val="002A4B7F"/>
    <w:rsid w:val="002A6F6E"/>
    <w:rsid w:val="002A71AE"/>
    <w:rsid w:val="002B59C3"/>
    <w:rsid w:val="002C02C1"/>
    <w:rsid w:val="002C2ABB"/>
    <w:rsid w:val="002D4147"/>
    <w:rsid w:val="002D449E"/>
    <w:rsid w:val="002D730B"/>
    <w:rsid w:val="002E0C08"/>
    <w:rsid w:val="002E0EA7"/>
    <w:rsid w:val="002E421E"/>
    <w:rsid w:val="002E5565"/>
    <w:rsid w:val="002E6674"/>
    <w:rsid w:val="002E6C36"/>
    <w:rsid w:val="002F1DA1"/>
    <w:rsid w:val="002F2BC5"/>
    <w:rsid w:val="002F311E"/>
    <w:rsid w:val="002F3A7D"/>
    <w:rsid w:val="002F3FB1"/>
    <w:rsid w:val="003067E6"/>
    <w:rsid w:val="0030770F"/>
    <w:rsid w:val="003132AE"/>
    <w:rsid w:val="0031523A"/>
    <w:rsid w:val="00321476"/>
    <w:rsid w:val="0032172A"/>
    <w:rsid w:val="003219FD"/>
    <w:rsid w:val="0032594F"/>
    <w:rsid w:val="00326308"/>
    <w:rsid w:val="003329D1"/>
    <w:rsid w:val="00335499"/>
    <w:rsid w:val="003358BF"/>
    <w:rsid w:val="003379EC"/>
    <w:rsid w:val="00342A87"/>
    <w:rsid w:val="00354F41"/>
    <w:rsid w:val="00360F38"/>
    <w:rsid w:val="00361A82"/>
    <w:rsid w:val="00362911"/>
    <w:rsid w:val="0036319B"/>
    <w:rsid w:val="0036648F"/>
    <w:rsid w:val="003672CE"/>
    <w:rsid w:val="0037033E"/>
    <w:rsid w:val="00372558"/>
    <w:rsid w:val="00374174"/>
    <w:rsid w:val="00377A7E"/>
    <w:rsid w:val="0038053B"/>
    <w:rsid w:val="00384345"/>
    <w:rsid w:val="00385566"/>
    <w:rsid w:val="003856F7"/>
    <w:rsid w:val="003866BB"/>
    <w:rsid w:val="00386AD9"/>
    <w:rsid w:val="0039068C"/>
    <w:rsid w:val="003A0908"/>
    <w:rsid w:val="003A3486"/>
    <w:rsid w:val="003A3ADC"/>
    <w:rsid w:val="003A6F98"/>
    <w:rsid w:val="003B1E6A"/>
    <w:rsid w:val="003B2557"/>
    <w:rsid w:val="003B4C5E"/>
    <w:rsid w:val="003B756E"/>
    <w:rsid w:val="003B7F65"/>
    <w:rsid w:val="003C2EC5"/>
    <w:rsid w:val="003C641F"/>
    <w:rsid w:val="003C79D8"/>
    <w:rsid w:val="003C7CBB"/>
    <w:rsid w:val="003D0381"/>
    <w:rsid w:val="003D1F50"/>
    <w:rsid w:val="003D25A4"/>
    <w:rsid w:val="003D30D3"/>
    <w:rsid w:val="003D3C91"/>
    <w:rsid w:val="003E0E19"/>
    <w:rsid w:val="003E1E75"/>
    <w:rsid w:val="003E57A8"/>
    <w:rsid w:val="003E7103"/>
    <w:rsid w:val="003F1DE1"/>
    <w:rsid w:val="003F225B"/>
    <w:rsid w:val="003F298A"/>
    <w:rsid w:val="003F4FF1"/>
    <w:rsid w:val="003F5A1D"/>
    <w:rsid w:val="00401167"/>
    <w:rsid w:val="00404138"/>
    <w:rsid w:val="0040415A"/>
    <w:rsid w:val="00404C6D"/>
    <w:rsid w:val="00420640"/>
    <w:rsid w:val="00423199"/>
    <w:rsid w:val="00423CEC"/>
    <w:rsid w:val="0043209B"/>
    <w:rsid w:val="00432FDF"/>
    <w:rsid w:val="004419E6"/>
    <w:rsid w:val="00443E46"/>
    <w:rsid w:val="0044452A"/>
    <w:rsid w:val="00444A8B"/>
    <w:rsid w:val="00445650"/>
    <w:rsid w:val="0044601A"/>
    <w:rsid w:val="00447DFE"/>
    <w:rsid w:val="00457A8A"/>
    <w:rsid w:val="00460A68"/>
    <w:rsid w:val="00463FF1"/>
    <w:rsid w:val="00466DA3"/>
    <w:rsid w:val="00472CEB"/>
    <w:rsid w:val="00486211"/>
    <w:rsid w:val="00487FF8"/>
    <w:rsid w:val="004950EB"/>
    <w:rsid w:val="00495EE6"/>
    <w:rsid w:val="00497645"/>
    <w:rsid w:val="004979F4"/>
    <w:rsid w:val="004A3629"/>
    <w:rsid w:val="004A3E6A"/>
    <w:rsid w:val="004B0CAB"/>
    <w:rsid w:val="004B1156"/>
    <w:rsid w:val="004B6A75"/>
    <w:rsid w:val="004C07B8"/>
    <w:rsid w:val="004C1EF4"/>
    <w:rsid w:val="004C273C"/>
    <w:rsid w:val="004C2746"/>
    <w:rsid w:val="004C79B0"/>
    <w:rsid w:val="004D0BE2"/>
    <w:rsid w:val="004D1D88"/>
    <w:rsid w:val="004D4793"/>
    <w:rsid w:val="004D5F8E"/>
    <w:rsid w:val="004D75FC"/>
    <w:rsid w:val="004E012B"/>
    <w:rsid w:val="004E2B87"/>
    <w:rsid w:val="004E3EA8"/>
    <w:rsid w:val="004E5739"/>
    <w:rsid w:val="004F4332"/>
    <w:rsid w:val="005017D4"/>
    <w:rsid w:val="00501EFF"/>
    <w:rsid w:val="0050657D"/>
    <w:rsid w:val="00513388"/>
    <w:rsid w:val="00514B65"/>
    <w:rsid w:val="005170D2"/>
    <w:rsid w:val="00522154"/>
    <w:rsid w:val="00524EE3"/>
    <w:rsid w:val="005270CD"/>
    <w:rsid w:val="00533795"/>
    <w:rsid w:val="005379E3"/>
    <w:rsid w:val="005379E8"/>
    <w:rsid w:val="00541545"/>
    <w:rsid w:val="00543E8D"/>
    <w:rsid w:val="00543F16"/>
    <w:rsid w:val="00553252"/>
    <w:rsid w:val="00553BA7"/>
    <w:rsid w:val="005543AF"/>
    <w:rsid w:val="0056274A"/>
    <w:rsid w:val="00580A57"/>
    <w:rsid w:val="00580F4A"/>
    <w:rsid w:val="00584553"/>
    <w:rsid w:val="005847E3"/>
    <w:rsid w:val="00584807"/>
    <w:rsid w:val="00591FFB"/>
    <w:rsid w:val="005941AA"/>
    <w:rsid w:val="00597021"/>
    <w:rsid w:val="005A0130"/>
    <w:rsid w:val="005A0AAB"/>
    <w:rsid w:val="005A2AE0"/>
    <w:rsid w:val="005A2E32"/>
    <w:rsid w:val="005A4A8D"/>
    <w:rsid w:val="005A6D1D"/>
    <w:rsid w:val="005A721F"/>
    <w:rsid w:val="005B2A01"/>
    <w:rsid w:val="005B67BC"/>
    <w:rsid w:val="005C232A"/>
    <w:rsid w:val="005D35D6"/>
    <w:rsid w:val="005D5B40"/>
    <w:rsid w:val="005D5C41"/>
    <w:rsid w:val="005D5CD6"/>
    <w:rsid w:val="005D76D7"/>
    <w:rsid w:val="005E5CDA"/>
    <w:rsid w:val="005E6B31"/>
    <w:rsid w:val="005F1990"/>
    <w:rsid w:val="005F45C3"/>
    <w:rsid w:val="005F74B5"/>
    <w:rsid w:val="00600FE3"/>
    <w:rsid w:val="00604214"/>
    <w:rsid w:val="0060720A"/>
    <w:rsid w:val="006142B6"/>
    <w:rsid w:val="00614302"/>
    <w:rsid w:val="006152C4"/>
    <w:rsid w:val="006200D8"/>
    <w:rsid w:val="00621E27"/>
    <w:rsid w:val="00622B4C"/>
    <w:rsid w:val="0062302D"/>
    <w:rsid w:val="00623767"/>
    <w:rsid w:val="00624238"/>
    <w:rsid w:val="0062568E"/>
    <w:rsid w:val="0063677C"/>
    <w:rsid w:val="00637F49"/>
    <w:rsid w:val="00642DA8"/>
    <w:rsid w:val="00643369"/>
    <w:rsid w:val="0064427A"/>
    <w:rsid w:val="00646716"/>
    <w:rsid w:val="00655791"/>
    <w:rsid w:val="00656AB0"/>
    <w:rsid w:val="0066021B"/>
    <w:rsid w:val="00667642"/>
    <w:rsid w:val="00673E8D"/>
    <w:rsid w:val="006768DE"/>
    <w:rsid w:val="00696969"/>
    <w:rsid w:val="006A136B"/>
    <w:rsid w:val="006A20C6"/>
    <w:rsid w:val="006A2FA9"/>
    <w:rsid w:val="006A487C"/>
    <w:rsid w:val="006A59D7"/>
    <w:rsid w:val="006B058F"/>
    <w:rsid w:val="006C2B41"/>
    <w:rsid w:val="006C69F0"/>
    <w:rsid w:val="006C775C"/>
    <w:rsid w:val="006D10D9"/>
    <w:rsid w:val="006D178C"/>
    <w:rsid w:val="006E04B1"/>
    <w:rsid w:val="006E09A7"/>
    <w:rsid w:val="006E153D"/>
    <w:rsid w:val="006E213E"/>
    <w:rsid w:val="006E5215"/>
    <w:rsid w:val="006E5E75"/>
    <w:rsid w:val="006E7DFB"/>
    <w:rsid w:val="006F358E"/>
    <w:rsid w:val="006F49DF"/>
    <w:rsid w:val="006F6E08"/>
    <w:rsid w:val="006F7F40"/>
    <w:rsid w:val="00706D4C"/>
    <w:rsid w:val="00706E55"/>
    <w:rsid w:val="007104BA"/>
    <w:rsid w:val="00710872"/>
    <w:rsid w:val="00717B8F"/>
    <w:rsid w:val="007248F6"/>
    <w:rsid w:val="00724E20"/>
    <w:rsid w:val="0072593E"/>
    <w:rsid w:val="00730571"/>
    <w:rsid w:val="00733387"/>
    <w:rsid w:val="00734B6D"/>
    <w:rsid w:val="00735255"/>
    <w:rsid w:val="00740493"/>
    <w:rsid w:val="00750A5D"/>
    <w:rsid w:val="0075293B"/>
    <w:rsid w:val="00760DC3"/>
    <w:rsid w:val="00762B32"/>
    <w:rsid w:val="00763089"/>
    <w:rsid w:val="00767F96"/>
    <w:rsid w:val="007728D1"/>
    <w:rsid w:val="00781F07"/>
    <w:rsid w:val="00782D5B"/>
    <w:rsid w:val="0078392F"/>
    <w:rsid w:val="007845BE"/>
    <w:rsid w:val="00784673"/>
    <w:rsid w:val="00784CB8"/>
    <w:rsid w:val="007855A2"/>
    <w:rsid w:val="00791351"/>
    <w:rsid w:val="007A7B77"/>
    <w:rsid w:val="007A7CF9"/>
    <w:rsid w:val="007B1A7F"/>
    <w:rsid w:val="007B1D65"/>
    <w:rsid w:val="007B2C46"/>
    <w:rsid w:val="007B3D86"/>
    <w:rsid w:val="007B4A39"/>
    <w:rsid w:val="007B5572"/>
    <w:rsid w:val="007C1136"/>
    <w:rsid w:val="007C2CF7"/>
    <w:rsid w:val="007D0FD6"/>
    <w:rsid w:val="007D44E5"/>
    <w:rsid w:val="007E191F"/>
    <w:rsid w:val="007E1D66"/>
    <w:rsid w:val="007E1E6A"/>
    <w:rsid w:val="007E4C1A"/>
    <w:rsid w:val="007E580C"/>
    <w:rsid w:val="007E67FE"/>
    <w:rsid w:val="007F0BA7"/>
    <w:rsid w:val="007F0BB1"/>
    <w:rsid w:val="007F4263"/>
    <w:rsid w:val="0080058A"/>
    <w:rsid w:val="00805E12"/>
    <w:rsid w:val="00806556"/>
    <w:rsid w:val="0081081C"/>
    <w:rsid w:val="00814251"/>
    <w:rsid w:val="00815157"/>
    <w:rsid w:val="00824CD3"/>
    <w:rsid w:val="00825B38"/>
    <w:rsid w:val="008300DE"/>
    <w:rsid w:val="00831EF5"/>
    <w:rsid w:val="00832035"/>
    <w:rsid w:val="008320AB"/>
    <w:rsid w:val="008324FD"/>
    <w:rsid w:val="008325B1"/>
    <w:rsid w:val="008370F1"/>
    <w:rsid w:val="00837B34"/>
    <w:rsid w:val="0084135E"/>
    <w:rsid w:val="008446B8"/>
    <w:rsid w:val="0085276B"/>
    <w:rsid w:val="008559F0"/>
    <w:rsid w:val="0085613C"/>
    <w:rsid w:val="00857F83"/>
    <w:rsid w:val="00861C69"/>
    <w:rsid w:val="00862BB0"/>
    <w:rsid w:val="00865127"/>
    <w:rsid w:val="00883734"/>
    <w:rsid w:val="0088400D"/>
    <w:rsid w:val="00884427"/>
    <w:rsid w:val="0089011B"/>
    <w:rsid w:val="00892DFA"/>
    <w:rsid w:val="008937E7"/>
    <w:rsid w:val="00893DE9"/>
    <w:rsid w:val="00894B5C"/>
    <w:rsid w:val="008953B9"/>
    <w:rsid w:val="00895DB6"/>
    <w:rsid w:val="00896DC6"/>
    <w:rsid w:val="00897E50"/>
    <w:rsid w:val="008A7A12"/>
    <w:rsid w:val="008C188C"/>
    <w:rsid w:val="008C2A34"/>
    <w:rsid w:val="008C4902"/>
    <w:rsid w:val="008D3222"/>
    <w:rsid w:val="008D51F8"/>
    <w:rsid w:val="008E2062"/>
    <w:rsid w:val="008E787F"/>
    <w:rsid w:val="008E7904"/>
    <w:rsid w:val="008F0AAB"/>
    <w:rsid w:val="008F1578"/>
    <w:rsid w:val="008F2347"/>
    <w:rsid w:val="008F2C14"/>
    <w:rsid w:val="008F4B17"/>
    <w:rsid w:val="00913000"/>
    <w:rsid w:val="00914CB6"/>
    <w:rsid w:val="009161A2"/>
    <w:rsid w:val="00916605"/>
    <w:rsid w:val="00917500"/>
    <w:rsid w:val="00921A3B"/>
    <w:rsid w:val="00925B00"/>
    <w:rsid w:val="00927995"/>
    <w:rsid w:val="00927AAC"/>
    <w:rsid w:val="009313DD"/>
    <w:rsid w:val="00931A6C"/>
    <w:rsid w:val="009334D8"/>
    <w:rsid w:val="009347C5"/>
    <w:rsid w:val="00934A32"/>
    <w:rsid w:val="00936144"/>
    <w:rsid w:val="009412BD"/>
    <w:rsid w:val="009425A8"/>
    <w:rsid w:val="009468E3"/>
    <w:rsid w:val="00950E8D"/>
    <w:rsid w:val="009550B3"/>
    <w:rsid w:val="00956E0D"/>
    <w:rsid w:val="00956E99"/>
    <w:rsid w:val="0095790B"/>
    <w:rsid w:val="00963720"/>
    <w:rsid w:val="00964EF6"/>
    <w:rsid w:val="009656B6"/>
    <w:rsid w:val="009663D6"/>
    <w:rsid w:val="0096755F"/>
    <w:rsid w:val="009719BB"/>
    <w:rsid w:val="00974C64"/>
    <w:rsid w:val="00976EB6"/>
    <w:rsid w:val="009831CA"/>
    <w:rsid w:val="0099009E"/>
    <w:rsid w:val="00994F3B"/>
    <w:rsid w:val="00994F93"/>
    <w:rsid w:val="009A52E8"/>
    <w:rsid w:val="009B14C5"/>
    <w:rsid w:val="009B3C24"/>
    <w:rsid w:val="009B5ABF"/>
    <w:rsid w:val="009C238A"/>
    <w:rsid w:val="009C39AF"/>
    <w:rsid w:val="009C5034"/>
    <w:rsid w:val="009D2CE0"/>
    <w:rsid w:val="009D2D72"/>
    <w:rsid w:val="009D33A6"/>
    <w:rsid w:val="009D70E6"/>
    <w:rsid w:val="009E2245"/>
    <w:rsid w:val="009F00F7"/>
    <w:rsid w:val="009F036F"/>
    <w:rsid w:val="009F3741"/>
    <w:rsid w:val="009F4228"/>
    <w:rsid w:val="009F6999"/>
    <w:rsid w:val="009F6B7B"/>
    <w:rsid w:val="00A00D71"/>
    <w:rsid w:val="00A02466"/>
    <w:rsid w:val="00A029D1"/>
    <w:rsid w:val="00A13584"/>
    <w:rsid w:val="00A17B27"/>
    <w:rsid w:val="00A319DE"/>
    <w:rsid w:val="00A33280"/>
    <w:rsid w:val="00A41E6E"/>
    <w:rsid w:val="00A429BE"/>
    <w:rsid w:val="00A436D7"/>
    <w:rsid w:val="00A5068B"/>
    <w:rsid w:val="00A53631"/>
    <w:rsid w:val="00A55693"/>
    <w:rsid w:val="00A62D67"/>
    <w:rsid w:val="00A6397D"/>
    <w:rsid w:val="00A655AE"/>
    <w:rsid w:val="00A66106"/>
    <w:rsid w:val="00A67E0C"/>
    <w:rsid w:val="00A7103C"/>
    <w:rsid w:val="00A74058"/>
    <w:rsid w:val="00A813D6"/>
    <w:rsid w:val="00A81834"/>
    <w:rsid w:val="00A81FDC"/>
    <w:rsid w:val="00A82575"/>
    <w:rsid w:val="00A82CC6"/>
    <w:rsid w:val="00A83A9A"/>
    <w:rsid w:val="00A83F24"/>
    <w:rsid w:val="00A854DB"/>
    <w:rsid w:val="00A87052"/>
    <w:rsid w:val="00A872F5"/>
    <w:rsid w:val="00A908D7"/>
    <w:rsid w:val="00A93386"/>
    <w:rsid w:val="00AA1DCF"/>
    <w:rsid w:val="00AA30D3"/>
    <w:rsid w:val="00AA7BDD"/>
    <w:rsid w:val="00AB20AE"/>
    <w:rsid w:val="00AB2AC8"/>
    <w:rsid w:val="00AB4C21"/>
    <w:rsid w:val="00AB5D15"/>
    <w:rsid w:val="00AC4A5D"/>
    <w:rsid w:val="00AD322E"/>
    <w:rsid w:val="00AD55D1"/>
    <w:rsid w:val="00AD6E05"/>
    <w:rsid w:val="00AE3525"/>
    <w:rsid w:val="00AE49CB"/>
    <w:rsid w:val="00AE6AC1"/>
    <w:rsid w:val="00AE6CDB"/>
    <w:rsid w:val="00AE7250"/>
    <w:rsid w:val="00AE75FC"/>
    <w:rsid w:val="00AF0FE6"/>
    <w:rsid w:val="00AF1936"/>
    <w:rsid w:val="00AF1D9E"/>
    <w:rsid w:val="00AF246A"/>
    <w:rsid w:val="00AF5C74"/>
    <w:rsid w:val="00B01CD1"/>
    <w:rsid w:val="00B0535F"/>
    <w:rsid w:val="00B102A0"/>
    <w:rsid w:val="00B11280"/>
    <w:rsid w:val="00B13782"/>
    <w:rsid w:val="00B163F5"/>
    <w:rsid w:val="00B177C4"/>
    <w:rsid w:val="00B2080A"/>
    <w:rsid w:val="00B216FB"/>
    <w:rsid w:val="00B24668"/>
    <w:rsid w:val="00B254CC"/>
    <w:rsid w:val="00B25780"/>
    <w:rsid w:val="00B2623D"/>
    <w:rsid w:val="00B26E10"/>
    <w:rsid w:val="00B3024B"/>
    <w:rsid w:val="00B337A7"/>
    <w:rsid w:val="00B34BF6"/>
    <w:rsid w:val="00B36C17"/>
    <w:rsid w:val="00B37CCE"/>
    <w:rsid w:val="00B43C30"/>
    <w:rsid w:val="00B44B11"/>
    <w:rsid w:val="00B45263"/>
    <w:rsid w:val="00B50C6F"/>
    <w:rsid w:val="00B52820"/>
    <w:rsid w:val="00B53AF8"/>
    <w:rsid w:val="00B57F30"/>
    <w:rsid w:val="00B602D0"/>
    <w:rsid w:val="00B65F46"/>
    <w:rsid w:val="00B67BE6"/>
    <w:rsid w:val="00B73C86"/>
    <w:rsid w:val="00B80F54"/>
    <w:rsid w:val="00B8378D"/>
    <w:rsid w:val="00B8434E"/>
    <w:rsid w:val="00B86073"/>
    <w:rsid w:val="00B86935"/>
    <w:rsid w:val="00B900D5"/>
    <w:rsid w:val="00B91B2B"/>
    <w:rsid w:val="00B93D08"/>
    <w:rsid w:val="00B949FE"/>
    <w:rsid w:val="00BA05A1"/>
    <w:rsid w:val="00BA349D"/>
    <w:rsid w:val="00BA76C4"/>
    <w:rsid w:val="00BB0443"/>
    <w:rsid w:val="00BB0D9F"/>
    <w:rsid w:val="00BB50CB"/>
    <w:rsid w:val="00BB67E2"/>
    <w:rsid w:val="00BB7242"/>
    <w:rsid w:val="00BC50CD"/>
    <w:rsid w:val="00BD0EA3"/>
    <w:rsid w:val="00BD1F5F"/>
    <w:rsid w:val="00BD42F8"/>
    <w:rsid w:val="00BD6E69"/>
    <w:rsid w:val="00BE2FCA"/>
    <w:rsid w:val="00BE4E88"/>
    <w:rsid w:val="00BE5DF9"/>
    <w:rsid w:val="00BE7422"/>
    <w:rsid w:val="00C00CA7"/>
    <w:rsid w:val="00C01128"/>
    <w:rsid w:val="00C015A1"/>
    <w:rsid w:val="00C02E23"/>
    <w:rsid w:val="00C02F83"/>
    <w:rsid w:val="00C04AEA"/>
    <w:rsid w:val="00C071A0"/>
    <w:rsid w:val="00C14DDE"/>
    <w:rsid w:val="00C21514"/>
    <w:rsid w:val="00C21BA0"/>
    <w:rsid w:val="00C27BCB"/>
    <w:rsid w:val="00C30C39"/>
    <w:rsid w:val="00C3619A"/>
    <w:rsid w:val="00C417D2"/>
    <w:rsid w:val="00C431EF"/>
    <w:rsid w:val="00C45DBF"/>
    <w:rsid w:val="00C4710A"/>
    <w:rsid w:val="00C47A14"/>
    <w:rsid w:val="00C51E26"/>
    <w:rsid w:val="00C532E0"/>
    <w:rsid w:val="00C53C9D"/>
    <w:rsid w:val="00C64FE1"/>
    <w:rsid w:val="00C7132B"/>
    <w:rsid w:val="00C75507"/>
    <w:rsid w:val="00C756B3"/>
    <w:rsid w:val="00C76AA7"/>
    <w:rsid w:val="00C82879"/>
    <w:rsid w:val="00C84719"/>
    <w:rsid w:val="00C86B9E"/>
    <w:rsid w:val="00C87333"/>
    <w:rsid w:val="00C96267"/>
    <w:rsid w:val="00CA1B2B"/>
    <w:rsid w:val="00CA5DAE"/>
    <w:rsid w:val="00CB7779"/>
    <w:rsid w:val="00CC2CA7"/>
    <w:rsid w:val="00CC33E7"/>
    <w:rsid w:val="00CC7194"/>
    <w:rsid w:val="00CD40D3"/>
    <w:rsid w:val="00CD53EC"/>
    <w:rsid w:val="00CD5FE2"/>
    <w:rsid w:val="00CD7D68"/>
    <w:rsid w:val="00CE359D"/>
    <w:rsid w:val="00CE509A"/>
    <w:rsid w:val="00CF06EC"/>
    <w:rsid w:val="00CF362A"/>
    <w:rsid w:val="00CF717B"/>
    <w:rsid w:val="00D0200C"/>
    <w:rsid w:val="00D027B5"/>
    <w:rsid w:val="00D0288C"/>
    <w:rsid w:val="00D04411"/>
    <w:rsid w:val="00D07C99"/>
    <w:rsid w:val="00D10C82"/>
    <w:rsid w:val="00D10E78"/>
    <w:rsid w:val="00D10EC3"/>
    <w:rsid w:val="00D1285F"/>
    <w:rsid w:val="00D13018"/>
    <w:rsid w:val="00D1310F"/>
    <w:rsid w:val="00D14BC3"/>
    <w:rsid w:val="00D214A5"/>
    <w:rsid w:val="00D22686"/>
    <w:rsid w:val="00D317A9"/>
    <w:rsid w:val="00D34DA0"/>
    <w:rsid w:val="00D40419"/>
    <w:rsid w:val="00D5217D"/>
    <w:rsid w:val="00D563F3"/>
    <w:rsid w:val="00D569AA"/>
    <w:rsid w:val="00D60616"/>
    <w:rsid w:val="00D66306"/>
    <w:rsid w:val="00D67DD2"/>
    <w:rsid w:val="00D7386D"/>
    <w:rsid w:val="00D740C5"/>
    <w:rsid w:val="00D754E6"/>
    <w:rsid w:val="00D75DEF"/>
    <w:rsid w:val="00D94B31"/>
    <w:rsid w:val="00D96353"/>
    <w:rsid w:val="00D9724E"/>
    <w:rsid w:val="00D97E0E"/>
    <w:rsid w:val="00DA4F64"/>
    <w:rsid w:val="00DA5100"/>
    <w:rsid w:val="00DB29DD"/>
    <w:rsid w:val="00DB3723"/>
    <w:rsid w:val="00DB4CF9"/>
    <w:rsid w:val="00DB7E77"/>
    <w:rsid w:val="00DC2D61"/>
    <w:rsid w:val="00DC42C6"/>
    <w:rsid w:val="00DC6675"/>
    <w:rsid w:val="00DD0907"/>
    <w:rsid w:val="00DD5837"/>
    <w:rsid w:val="00DD79B4"/>
    <w:rsid w:val="00DE0134"/>
    <w:rsid w:val="00DE3A79"/>
    <w:rsid w:val="00DE4427"/>
    <w:rsid w:val="00DF07FF"/>
    <w:rsid w:val="00DF6212"/>
    <w:rsid w:val="00DF6B1A"/>
    <w:rsid w:val="00E03B5B"/>
    <w:rsid w:val="00E04A86"/>
    <w:rsid w:val="00E06220"/>
    <w:rsid w:val="00E07C5B"/>
    <w:rsid w:val="00E11D5E"/>
    <w:rsid w:val="00E200A4"/>
    <w:rsid w:val="00E307CA"/>
    <w:rsid w:val="00E36AC4"/>
    <w:rsid w:val="00E36E30"/>
    <w:rsid w:val="00E43CD9"/>
    <w:rsid w:val="00E50BDC"/>
    <w:rsid w:val="00E5151E"/>
    <w:rsid w:val="00E563F7"/>
    <w:rsid w:val="00E62809"/>
    <w:rsid w:val="00E62AFC"/>
    <w:rsid w:val="00E650E4"/>
    <w:rsid w:val="00E67F2F"/>
    <w:rsid w:val="00E73E3A"/>
    <w:rsid w:val="00E748EF"/>
    <w:rsid w:val="00E77C6C"/>
    <w:rsid w:val="00E94492"/>
    <w:rsid w:val="00EA0FB2"/>
    <w:rsid w:val="00EB05B0"/>
    <w:rsid w:val="00EB2355"/>
    <w:rsid w:val="00EB2CCF"/>
    <w:rsid w:val="00EC0AC4"/>
    <w:rsid w:val="00EC34B3"/>
    <w:rsid w:val="00EC3B90"/>
    <w:rsid w:val="00EC677B"/>
    <w:rsid w:val="00EC7481"/>
    <w:rsid w:val="00ED304C"/>
    <w:rsid w:val="00EE2169"/>
    <w:rsid w:val="00EE3410"/>
    <w:rsid w:val="00EE7D30"/>
    <w:rsid w:val="00EF4245"/>
    <w:rsid w:val="00F02AD9"/>
    <w:rsid w:val="00F07668"/>
    <w:rsid w:val="00F120BA"/>
    <w:rsid w:val="00F14F6A"/>
    <w:rsid w:val="00F2084E"/>
    <w:rsid w:val="00F20978"/>
    <w:rsid w:val="00F225E5"/>
    <w:rsid w:val="00F236CD"/>
    <w:rsid w:val="00F23AFD"/>
    <w:rsid w:val="00F27479"/>
    <w:rsid w:val="00F3599E"/>
    <w:rsid w:val="00F462C9"/>
    <w:rsid w:val="00F50D4A"/>
    <w:rsid w:val="00F54BFF"/>
    <w:rsid w:val="00F55E51"/>
    <w:rsid w:val="00F5614E"/>
    <w:rsid w:val="00F6481C"/>
    <w:rsid w:val="00F7289F"/>
    <w:rsid w:val="00F74A49"/>
    <w:rsid w:val="00F7554F"/>
    <w:rsid w:val="00F7757B"/>
    <w:rsid w:val="00F778B2"/>
    <w:rsid w:val="00F77D4D"/>
    <w:rsid w:val="00F85A73"/>
    <w:rsid w:val="00F91393"/>
    <w:rsid w:val="00F917B2"/>
    <w:rsid w:val="00F92868"/>
    <w:rsid w:val="00F92E71"/>
    <w:rsid w:val="00F932B7"/>
    <w:rsid w:val="00F9412D"/>
    <w:rsid w:val="00F95721"/>
    <w:rsid w:val="00FA376B"/>
    <w:rsid w:val="00FA68FE"/>
    <w:rsid w:val="00FC132E"/>
    <w:rsid w:val="00FC28F9"/>
    <w:rsid w:val="00FC37EC"/>
    <w:rsid w:val="00FC6376"/>
    <w:rsid w:val="00FD6E67"/>
    <w:rsid w:val="00FD7A8E"/>
    <w:rsid w:val="00FE2E88"/>
    <w:rsid w:val="00FE36E6"/>
    <w:rsid w:val="00FE3A03"/>
    <w:rsid w:val="00FF1CE3"/>
    <w:rsid w:val="00FF23A2"/>
    <w:rsid w:val="00FF2675"/>
    <w:rsid w:val="00FF2FA5"/>
    <w:rsid w:val="00FF362C"/>
    <w:rsid w:val="00FF4CFA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E6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CD"/>
  </w:style>
  <w:style w:type="paragraph" w:styleId="Footer">
    <w:name w:val="footer"/>
    <w:basedOn w:val="Normal"/>
    <w:link w:val="FooterChar"/>
    <w:uiPriority w:val="99"/>
    <w:unhideWhenUsed/>
    <w:rsid w:val="00527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CD"/>
  </w:style>
  <w:style w:type="paragraph" w:styleId="BalloonText">
    <w:name w:val="Balloon Text"/>
    <w:basedOn w:val="Normal"/>
    <w:link w:val="BalloonTextChar"/>
    <w:uiPriority w:val="99"/>
    <w:semiHidden/>
    <w:unhideWhenUsed/>
    <w:rsid w:val="00527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70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2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3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E6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CD"/>
  </w:style>
  <w:style w:type="paragraph" w:styleId="Footer">
    <w:name w:val="footer"/>
    <w:basedOn w:val="Normal"/>
    <w:link w:val="FooterChar"/>
    <w:uiPriority w:val="99"/>
    <w:unhideWhenUsed/>
    <w:rsid w:val="00527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CD"/>
  </w:style>
  <w:style w:type="paragraph" w:styleId="BalloonText">
    <w:name w:val="Balloon Text"/>
    <w:basedOn w:val="Normal"/>
    <w:link w:val="BalloonTextChar"/>
    <w:uiPriority w:val="99"/>
    <w:semiHidden/>
    <w:unhideWhenUsed/>
    <w:rsid w:val="00527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70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2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3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ydhs/cs/groups/webcontent/documents/document/c_251193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ydhs/cs/groups/webcontent/documents/document/c_25119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dhs/cs/groups/webcontent/documents/document/c_222698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mydhs/cs/groups/webcontent/documents/document/c_25119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ydhs/cs/groups/webcontent/documents/document/c_251192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4BCC-E594-4904-A11A-ABF9C014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3</cp:revision>
  <cp:lastPrinted>2016-11-22T14:31:00Z</cp:lastPrinted>
  <dcterms:created xsi:type="dcterms:W3CDTF">2016-12-06T20:57:00Z</dcterms:created>
  <dcterms:modified xsi:type="dcterms:W3CDTF">2016-12-06T20:58:00Z</dcterms:modified>
</cp:coreProperties>
</file>