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8FF" w:rsidRDefault="00EC58FF" w:rsidP="004C0FF4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F82D50" w:rsidRDefault="004C0FF4" w:rsidP="004C0FF4">
      <w:pPr>
        <w:rPr>
          <w:rFonts w:ascii="Arial" w:hAnsi="Arial" w:cs="Arial"/>
          <w:b/>
          <w:sz w:val="24"/>
          <w:szCs w:val="24"/>
        </w:rPr>
      </w:pPr>
      <w:r w:rsidRPr="00D115A3">
        <w:rPr>
          <w:rFonts w:ascii="Arial" w:hAnsi="Arial" w:cs="Arial"/>
          <w:b/>
          <w:sz w:val="24"/>
          <w:szCs w:val="24"/>
        </w:rPr>
        <w:t>DATE:</w:t>
      </w:r>
      <w:r w:rsidR="00FE73EF">
        <w:rPr>
          <w:rFonts w:ascii="Arial" w:hAnsi="Arial" w:cs="Arial"/>
          <w:b/>
          <w:sz w:val="24"/>
          <w:szCs w:val="24"/>
        </w:rPr>
        <w:t xml:space="preserve">  November 7, 2016</w:t>
      </w:r>
    </w:p>
    <w:p w:rsidR="007A2991" w:rsidRPr="00D115A3" w:rsidRDefault="00B87958" w:rsidP="004C0F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="0001681C">
        <w:rPr>
          <w:rFonts w:ascii="Arial" w:hAnsi="Arial" w:cs="Arial"/>
          <w:sz w:val="24"/>
          <w:szCs w:val="24"/>
        </w:rPr>
        <w:tab/>
      </w:r>
    </w:p>
    <w:p w:rsidR="004C0FF4" w:rsidRPr="00EC58FF" w:rsidRDefault="004C0FF4" w:rsidP="004C0FF4">
      <w:pPr>
        <w:rPr>
          <w:rFonts w:ascii="Arial" w:hAnsi="Arial" w:cs="Arial"/>
          <w:b/>
          <w:sz w:val="24"/>
          <w:szCs w:val="24"/>
        </w:rPr>
      </w:pPr>
      <w:r w:rsidRPr="00EC58FF">
        <w:rPr>
          <w:rFonts w:ascii="Arial" w:hAnsi="Arial" w:cs="Arial"/>
          <w:b/>
          <w:sz w:val="24"/>
          <w:szCs w:val="24"/>
          <w:u w:val="single"/>
        </w:rPr>
        <w:t>OPERATIONS MEMORANDUM</w:t>
      </w:r>
      <w:r w:rsidR="00FE73EF">
        <w:rPr>
          <w:rFonts w:ascii="Arial" w:hAnsi="Arial" w:cs="Arial"/>
          <w:b/>
          <w:sz w:val="24"/>
          <w:szCs w:val="24"/>
          <w:u w:val="single"/>
        </w:rPr>
        <w:t xml:space="preserve">   #16-11-04</w:t>
      </w:r>
    </w:p>
    <w:p w:rsidR="00EC58FF" w:rsidRPr="00D115A3" w:rsidRDefault="00EC58FF" w:rsidP="004C0FF4">
      <w:pPr>
        <w:rPr>
          <w:rFonts w:ascii="Arial" w:hAnsi="Arial" w:cs="Arial"/>
          <w:sz w:val="24"/>
          <w:szCs w:val="24"/>
        </w:rPr>
      </w:pPr>
    </w:p>
    <w:p w:rsidR="004C0FF4" w:rsidRPr="00D115A3" w:rsidRDefault="004C0FF4" w:rsidP="000E275B">
      <w:pPr>
        <w:ind w:left="1440" w:hanging="1440"/>
        <w:rPr>
          <w:rFonts w:ascii="Arial" w:hAnsi="Arial" w:cs="Arial"/>
          <w:sz w:val="24"/>
          <w:szCs w:val="24"/>
        </w:rPr>
      </w:pPr>
      <w:r w:rsidRPr="00D115A3">
        <w:rPr>
          <w:rFonts w:ascii="Arial" w:hAnsi="Arial" w:cs="Arial"/>
          <w:b/>
          <w:sz w:val="24"/>
          <w:szCs w:val="24"/>
        </w:rPr>
        <w:t>SUBJECT:</w:t>
      </w:r>
      <w:r w:rsidRPr="00D115A3">
        <w:rPr>
          <w:rFonts w:ascii="Arial" w:hAnsi="Arial" w:cs="Arial"/>
          <w:sz w:val="24"/>
          <w:szCs w:val="24"/>
        </w:rPr>
        <w:tab/>
      </w:r>
      <w:r w:rsidR="00F43044">
        <w:rPr>
          <w:rFonts w:ascii="Arial" w:hAnsi="Arial" w:cs="Arial"/>
          <w:sz w:val="24"/>
          <w:szCs w:val="24"/>
        </w:rPr>
        <w:t>Change</w:t>
      </w:r>
      <w:r w:rsidR="004C1FDB">
        <w:rPr>
          <w:rFonts w:ascii="Arial" w:hAnsi="Arial" w:cs="Arial"/>
          <w:sz w:val="24"/>
          <w:szCs w:val="24"/>
        </w:rPr>
        <w:t xml:space="preserve"> to the Application of the </w:t>
      </w:r>
      <w:r w:rsidR="00AC1BF0">
        <w:rPr>
          <w:rFonts w:ascii="Arial" w:hAnsi="Arial" w:cs="Arial"/>
          <w:sz w:val="24"/>
          <w:szCs w:val="24"/>
        </w:rPr>
        <w:t>5</w:t>
      </w:r>
      <w:r w:rsidR="004C1FDB">
        <w:rPr>
          <w:rFonts w:ascii="Arial" w:hAnsi="Arial" w:cs="Arial"/>
          <w:sz w:val="24"/>
          <w:szCs w:val="24"/>
        </w:rPr>
        <w:t xml:space="preserve"> Percent Modified Adjusted Gross Income (MAGI) Disregard</w:t>
      </w:r>
      <w:r w:rsidR="003831C1">
        <w:rPr>
          <w:rFonts w:ascii="Arial" w:hAnsi="Arial" w:cs="Arial"/>
          <w:sz w:val="24"/>
          <w:szCs w:val="24"/>
        </w:rPr>
        <w:t xml:space="preserve"> for Certain Categories</w:t>
      </w:r>
    </w:p>
    <w:p w:rsidR="004C0FF4" w:rsidRPr="00D115A3" w:rsidRDefault="004C0FF4" w:rsidP="004C0FF4">
      <w:pPr>
        <w:rPr>
          <w:rFonts w:ascii="Arial" w:hAnsi="Arial" w:cs="Arial"/>
          <w:sz w:val="24"/>
          <w:szCs w:val="24"/>
        </w:rPr>
      </w:pPr>
    </w:p>
    <w:p w:rsidR="004C0FF4" w:rsidRPr="00D115A3" w:rsidRDefault="004C0FF4" w:rsidP="004C0FF4">
      <w:pPr>
        <w:rPr>
          <w:rFonts w:ascii="Arial" w:hAnsi="Arial" w:cs="Arial"/>
          <w:sz w:val="24"/>
          <w:szCs w:val="24"/>
        </w:rPr>
      </w:pPr>
      <w:r w:rsidRPr="00D115A3">
        <w:rPr>
          <w:rFonts w:ascii="Arial" w:hAnsi="Arial" w:cs="Arial"/>
          <w:b/>
          <w:sz w:val="24"/>
          <w:szCs w:val="24"/>
        </w:rPr>
        <w:t>TO:</w:t>
      </w:r>
      <w:r w:rsidRPr="00D115A3">
        <w:rPr>
          <w:rFonts w:ascii="Arial" w:hAnsi="Arial" w:cs="Arial"/>
          <w:sz w:val="24"/>
          <w:szCs w:val="24"/>
        </w:rPr>
        <w:tab/>
      </w:r>
      <w:r w:rsidR="00B87958">
        <w:rPr>
          <w:rFonts w:ascii="Arial" w:hAnsi="Arial" w:cs="Arial"/>
          <w:sz w:val="24"/>
          <w:szCs w:val="24"/>
        </w:rPr>
        <w:tab/>
        <w:t>Executive Directors</w:t>
      </w:r>
      <w:r w:rsidR="00B87958">
        <w:rPr>
          <w:rFonts w:ascii="Arial" w:hAnsi="Arial" w:cs="Arial"/>
          <w:sz w:val="24"/>
          <w:szCs w:val="24"/>
        </w:rPr>
        <w:tab/>
      </w:r>
      <w:r w:rsidRPr="00D115A3">
        <w:rPr>
          <w:rFonts w:ascii="Arial" w:hAnsi="Arial" w:cs="Arial"/>
          <w:sz w:val="24"/>
          <w:szCs w:val="24"/>
        </w:rPr>
        <w:tab/>
      </w:r>
    </w:p>
    <w:p w:rsidR="004C0FF4" w:rsidRPr="00D115A3" w:rsidRDefault="004C0FF4" w:rsidP="004C0FF4">
      <w:pPr>
        <w:rPr>
          <w:rFonts w:ascii="Arial" w:hAnsi="Arial" w:cs="Arial"/>
          <w:b/>
          <w:sz w:val="24"/>
          <w:szCs w:val="24"/>
        </w:rPr>
      </w:pPr>
    </w:p>
    <w:p w:rsidR="004C0FF4" w:rsidRDefault="004C0FF4" w:rsidP="004C0FF4">
      <w:pPr>
        <w:rPr>
          <w:rFonts w:ascii="Arial" w:hAnsi="Arial" w:cs="Arial"/>
          <w:sz w:val="24"/>
          <w:szCs w:val="24"/>
        </w:rPr>
      </w:pPr>
      <w:r w:rsidRPr="00D115A3">
        <w:rPr>
          <w:rFonts w:ascii="Arial" w:hAnsi="Arial" w:cs="Arial"/>
          <w:b/>
          <w:sz w:val="24"/>
          <w:szCs w:val="24"/>
        </w:rPr>
        <w:t>FROM:</w:t>
      </w:r>
      <w:r w:rsidRPr="00D115A3">
        <w:rPr>
          <w:rFonts w:ascii="Arial" w:hAnsi="Arial" w:cs="Arial"/>
          <w:sz w:val="24"/>
          <w:szCs w:val="24"/>
        </w:rPr>
        <w:tab/>
      </w:r>
      <w:r w:rsidR="00F81416">
        <w:rPr>
          <w:rFonts w:ascii="Arial" w:hAnsi="Arial" w:cs="Arial"/>
          <w:sz w:val="24"/>
          <w:szCs w:val="24"/>
        </w:rPr>
        <w:t>Inez Titus</w:t>
      </w:r>
    </w:p>
    <w:p w:rsidR="00B87958" w:rsidRDefault="00B87958" w:rsidP="004C0F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Director</w:t>
      </w:r>
    </w:p>
    <w:p w:rsidR="00B87958" w:rsidRPr="00D115A3" w:rsidRDefault="00B87958" w:rsidP="004C0F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Bureau of Operations</w:t>
      </w:r>
    </w:p>
    <w:p w:rsidR="004C0FF4" w:rsidRPr="00D115A3" w:rsidRDefault="004C0FF4" w:rsidP="004C0FF4">
      <w:pPr>
        <w:rPr>
          <w:rFonts w:ascii="Arial" w:hAnsi="Arial" w:cs="Arial"/>
          <w:sz w:val="24"/>
          <w:szCs w:val="24"/>
        </w:rPr>
      </w:pPr>
    </w:p>
    <w:p w:rsidR="004C0FF4" w:rsidRPr="00D115A3" w:rsidRDefault="004C0FF4" w:rsidP="004C0FF4">
      <w:pPr>
        <w:rPr>
          <w:rFonts w:ascii="Arial" w:hAnsi="Arial" w:cs="Arial"/>
          <w:sz w:val="24"/>
          <w:szCs w:val="24"/>
        </w:rPr>
      </w:pPr>
    </w:p>
    <w:p w:rsidR="004C0FF4" w:rsidRDefault="004C0FF4" w:rsidP="004C0FF4">
      <w:pPr>
        <w:rPr>
          <w:rFonts w:ascii="Arial" w:hAnsi="Arial" w:cs="Arial"/>
          <w:b/>
          <w:sz w:val="24"/>
          <w:szCs w:val="24"/>
          <w:u w:val="single"/>
        </w:rPr>
      </w:pPr>
      <w:r w:rsidRPr="00D115A3">
        <w:rPr>
          <w:rFonts w:ascii="Arial" w:hAnsi="Arial" w:cs="Arial"/>
          <w:b/>
          <w:sz w:val="24"/>
          <w:szCs w:val="24"/>
          <w:u w:val="single"/>
        </w:rPr>
        <w:t>PURPOSE</w:t>
      </w:r>
    </w:p>
    <w:p w:rsidR="00B87958" w:rsidRDefault="00B87958" w:rsidP="004C0FF4">
      <w:pPr>
        <w:rPr>
          <w:rFonts w:ascii="Arial" w:hAnsi="Arial" w:cs="Arial"/>
          <w:b/>
          <w:sz w:val="24"/>
          <w:szCs w:val="24"/>
          <w:u w:val="single"/>
        </w:rPr>
      </w:pPr>
    </w:p>
    <w:p w:rsidR="00461A46" w:rsidRDefault="0086606A" w:rsidP="004C0F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To </w:t>
      </w:r>
      <w:r w:rsidR="004C1FDB">
        <w:rPr>
          <w:rFonts w:ascii="Arial" w:hAnsi="Arial" w:cs="Arial"/>
          <w:sz w:val="24"/>
          <w:szCs w:val="24"/>
        </w:rPr>
        <w:t xml:space="preserve">inform County Assistance Offices (CAOs) of changes to the application of the </w:t>
      </w:r>
      <w:r w:rsidR="00AC1BF0">
        <w:rPr>
          <w:rFonts w:ascii="Arial" w:hAnsi="Arial" w:cs="Arial"/>
          <w:sz w:val="24"/>
          <w:szCs w:val="24"/>
        </w:rPr>
        <w:t>5</w:t>
      </w:r>
      <w:r w:rsidR="004C1FDB">
        <w:rPr>
          <w:rFonts w:ascii="Arial" w:hAnsi="Arial" w:cs="Arial"/>
          <w:sz w:val="24"/>
          <w:szCs w:val="24"/>
        </w:rPr>
        <w:t xml:space="preserve"> percent MAGI income disregard for MAGI</w:t>
      </w:r>
      <w:r w:rsidR="00D85C7F">
        <w:rPr>
          <w:rFonts w:ascii="Arial" w:hAnsi="Arial" w:cs="Arial"/>
          <w:sz w:val="24"/>
          <w:szCs w:val="24"/>
        </w:rPr>
        <w:t>-related</w:t>
      </w:r>
      <w:r w:rsidR="004C1FDB">
        <w:rPr>
          <w:rFonts w:ascii="Arial" w:hAnsi="Arial" w:cs="Arial"/>
          <w:sz w:val="24"/>
          <w:szCs w:val="24"/>
        </w:rPr>
        <w:t xml:space="preserve"> Medical Assistance (MA) </w:t>
      </w:r>
      <w:r w:rsidR="00AC1BF0">
        <w:rPr>
          <w:rFonts w:ascii="Arial" w:hAnsi="Arial" w:cs="Arial"/>
          <w:sz w:val="24"/>
          <w:szCs w:val="24"/>
        </w:rPr>
        <w:t>d</w:t>
      </w:r>
      <w:r w:rsidR="004C1FDB">
        <w:rPr>
          <w:rFonts w:ascii="Arial" w:hAnsi="Arial" w:cs="Arial"/>
          <w:sz w:val="24"/>
          <w:szCs w:val="24"/>
        </w:rPr>
        <w:t>eterminations</w:t>
      </w:r>
      <w:r w:rsidR="007E2974">
        <w:rPr>
          <w:rFonts w:ascii="Arial" w:hAnsi="Arial" w:cs="Arial"/>
          <w:sz w:val="24"/>
          <w:szCs w:val="24"/>
        </w:rPr>
        <w:t xml:space="preserve"> for certain categories</w:t>
      </w:r>
      <w:r w:rsidR="004C1FDB">
        <w:rPr>
          <w:rFonts w:ascii="Arial" w:hAnsi="Arial" w:cs="Arial"/>
          <w:sz w:val="24"/>
          <w:szCs w:val="24"/>
        </w:rPr>
        <w:t>.</w:t>
      </w:r>
    </w:p>
    <w:p w:rsidR="004E6271" w:rsidRDefault="004E6271" w:rsidP="004C0FF4">
      <w:pPr>
        <w:rPr>
          <w:rFonts w:ascii="Arial" w:hAnsi="Arial" w:cs="Arial"/>
          <w:b/>
          <w:sz w:val="24"/>
          <w:szCs w:val="24"/>
          <w:u w:val="single"/>
        </w:rPr>
      </w:pPr>
    </w:p>
    <w:p w:rsidR="004C0FF4" w:rsidRPr="00D115A3" w:rsidRDefault="004C0FF4" w:rsidP="004C0FF4">
      <w:pPr>
        <w:rPr>
          <w:rFonts w:ascii="Arial" w:hAnsi="Arial" w:cs="Arial"/>
          <w:b/>
          <w:sz w:val="24"/>
          <w:szCs w:val="24"/>
          <w:u w:val="single"/>
        </w:rPr>
      </w:pPr>
      <w:r w:rsidRPr="00D115A3">
        <w:rPr>
          <w:rFonts w:ascii="Arial" w:hAnsi="Arial" w:cs="Arial"/>
          <w:b/>
          <w:sz w:val="24"/>
          <w:szCs w:val="24"/>
          <w:u w:val="single"/>
        </w:rPr>
        <w:t>BACKGROUND</w:t>
      </w:r>
    </w:p>
    <w:p w:rsidR="004C0FF4" w:rsidRDefault="004C0FF4" w:rsidP="004C0FF4">
      <w:pPr>
        <w:rPr>
          <w:rFonts w:ascii="Arial" w:hAnsi="Arial" w:cs="Arial"/>
          <w:b/>
          <w:sz w:val="24"/>
          <w:szCs w:val="24"/>
          <w:u w:val="single"/>
        </w:rPr>
      </w:pPr>
    </w:p>
    <w:p w:rsidR="00970036" w:rsidRDefault="00D11DF8" w:rsidP="004C0F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4C1FDB">
        <w:rPr>
          <w:rFonts w:ascii="Arial" w:hAnsi="Arial" w:cs="Arial"/>
          <w:sz w:val="24"/>
          <w:szCs w:val="24"/>
        </w:rPr>
        <w:t xml:space="preserve">Federal regulation requires a </w:t>
      </w:r>
      <w:r w:rsidR="00AC1BF0">
        <w:rPr>
          <w:rFonts w:ascii="Arial" w:hAnsi="Arial" w:cs="Arial"/>
          <w:sz w:val="24"/>
          <w:szCs w:val="24"/>
        </w:rPr>
        <w:t>5</w:t>
      </w:r>
      <w:r w:rsidR="004C1FDB">
        <w:rPr>
          <w:rFonts w:ascii="Arial" w:hAnsi="Arial" w:cs="Arial"/>
          <w:sz w:val="24"/>
          <w:szCs w:val="24"/>
        </w:rPr>
        <w:t xml:space="preserve"> percent income disregard </w:t>
      </w:r>
      <w:r w:rsidR="000027DE">
        <w:rPr>
          <w:rFonts w:ascii="Arial" w:hAnsi="Arial" w:cs="Arial"/>
          <w:sz w:val="24"/>
          <w:szCs w:val="24"/>
        </w:rPr>
        <w:t xml:space="preserve">to </w:t>
      </w:r>
      <w:r w:rsidR="004C1FDB">
        <w:rPr>
          <w:rFonts w:ascii="Arial" w:hAnsi="Arial" w:cs="Arial"/>
          <w:sz w:val="24"/>
          <w:szCs w:val="24"/>
        </w:rPr>
        <w:t xml:space="preserve">be applied to MAGI MA determinations when an individual’s income exceeds the MAGI income limit. Currently, the </w:t>
      </w:r>
      <w:r w:rsidR="00AC1BF0">
        <w:rPr>
          <w:rFonts w:ascii="Arial" w:hAnsi="Arial" w:cs="Arial"/>
          <w:sz w:val="24"/>
          <w:szCs w:val="24"/>
        </w:rPr>
        <w:t>5</w:t>
      </w:r>
      <w:r w:rsidR="004C1FDB">
        <w:rPr>
          <w:rFonts w:ascii="Arial" w:hAnsi="Arial" w:cs="Arial"/>
          <w:sz w:val="24"/>
          <w:szCs w:val="24"/>
        </w:rPr>
        <w:t xml:space="preserve"> percent disregard is applie</w:t>
      </w:r>
      <w:r w:rsidR="00DD7581">
        <w:rPr>
          <w:rFonts w:ascii="Arial" w:hAnsi="Arial" w:cs="Arial"/>
          <w:sz w:val="24"/>
          <w:szCs w:val="24"/>
        </w:rPr>
        <w:t xml:space="preserve">d to all MAGI MA determinations for which the individual is </w:t>
      </w:r>
      <w:r w:rsidR="007E2974">
        <w:rPr>
          <w:rFonts w:ascii="Arial" w:hAnsi="Arial" w:cs="Arial"/>
          <w:sz w:val="24"/>
          <w:szCs w:val="24"/>
        </w:rPr>
        <w:t xml:space="preserve">evaluated. </w:t>
      </w:r>
    </w:p>
    <w:p w:rsidR="00970036" w:rsidRDefault="00970036" w:rsidP="004C0FF4">
      <w:pPr>
        <w:rPr>
          <w:rFonts w:ascii="Arial" w:hAnsi="Arial" w:cs="Arial"/>
          <w:sz w:val="24"/>
          <w:szCs w:val="24"/>
        </w:rPr>
      </w:pPr>
    </w:p>
    <w:p w:rsidR="004C1FDB" w:rsidRDefault="007E2974" w:rsidP="00970036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</w:t>
      </w:r>
      <w:r w:rsidR="004C1FDB">
        <w:rPr>
          <w:rFonts w:ascii="Arial" w:hAnsi="Arial" w:cs="Arial"/>
          <w:sz w:val="24"/>
          <w:szCs w:val="24"/>
        </w:rPr>
        <w:t xml:space="preserve"> comply with the federal regulation, the system will be updated to apply the </w:t>
      </w:r>
      <w:r w:rsidR="00AC1BF0">
        <w:rPr>
          <w:rFonts w:ascii="Arial" w:hAnsi="Arial" w:cs="Arial"/>
          <w:sz w:val="24"/>
          <w:szCs w:val="24"/>
        </w:rPr>
        <w:t>5</w:t>
      </w:r>
      <w:r w:rsidR="004C1FDB">
        <w:rPr>
          <w:rFonts w:ascii="Arial" w:hAnsi="Arial" w:cs="Arial"/>
          <w:sz w:val="24"/>
          <w:szCs w:val="24"/>
        </w:rPr>
        <w:t xml:space="preserve"> percent income disregard only for the highest Federal Poverty Income Guideline (FPIG) limit for which the individual is eligible to be evaluated.</w:t>
      </w:r>
    </w:p>
    <w:p w:rsidR="00461A46" w:rsidRPr="00F13E2F" w:rsidRDefault="004C1FDB" w:rsidP="004C0F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4C0FF4" w:rsidRDefault="004C0FF4" w:rsidP="004C0FF4">
      <w:pPr>
        <w:rPr>
          <w:rFonts w:ascii="Arial" w:hAnsi="Arial" w:cs="Arial"/>
          <w:b/>
          <w:sz w:val="24"/>
          <w:szCs w:val="24"/>
          <w:u w:val="single"/>
        </w:rPr>
      </w:pPr>
      <w:r w:rsidRPr="00D115A3">
        <w:rPr>
          <w:rFonts w:ascii="Arial" w:hAnsi="Arial" w:cs="Arial"/>
          <w:b/>
          <w:sz w:val="24"/>
          <w:szCs w:val="24"/>
          <w:u w:val="single"/>
        </w:rPr>
        <w:t>DISCUSSION</w:t>
      </w:r>
    </w:p>
    <w:p w:rsidR="007C3F40" w:rsidRDefault="007C3F40" w:rsidP="004C0FF4">
      <w:pPr>
        <w:rPr>
          <w:rFonts w:ascii="Arial" w:hAnsi="Arial" w:cs="Arial"/>
          <w:b/>
          <w:sz w:val="24"/>
          <w:szCs w:val="24"/>
          <w:u w:val="single"/>
        </w:rPr>
      </w:pPr>
    </w:p>
    <w:p w:rsidR="007C3F40" w:rsidRDefault="007C3F40" w:rsidP="004C1F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4C1FDB">
        <w:rPr>
          <w:rFonts w:ascii="Arial" w:hAnsi="Arial" w:cs="Arial"/>
          <w:sz w:val="24"/>
          <w:szCs w:val="24"/>
        </w:rPr>
        <w:t xml:space="preserve">Beginning November </w:t>
      </w:r>
      <w:r w:rsidR="00313EBD">
        <w:rPr>
          <w:rFonts w:ascii="Arial" w:hAnsi="Arial" w:cs="Arial"/>
          <w:sz w:val="24"/>
          <w:szCs w:val="24"/>
        </w:rPr>
        <w:t>14</w:t>
      </w:r>
      <w:r w:rsidR="004C1FDB">
        <w:rPr>
          <w:rFonts w:ascii="Arial" w:hAnsi="Arial" w:cs="Arial"/>
          <w:sz w:val="24"/>
          <w:szCs w:val="24"/>
        </w:rPr>
        <w:t xml:space="preserve">, 2016, the </w:t>
      </w:r>
      <w:r w:rsidR="00AC1BF0">
        <w:rPr>
          <w:rFonts w:ascii="Arial" w:hAnsi="Arial" w:cs="Arial"/>
          <w:sz w:val="24"/>
          <w:szCs w:val="24"/>
        </w:rPr>
        <w:t>5</w:t>
      </w:r>
      <w:r w:rsidR="00FC7A9B">
        <w:rPr>
          <w:rFonts w:ascii="Arial" w:hAnsi="Arial" w:cs="Arial"/>
          <w:sz w:val="24"/>
          <w:szCs w:val="24"/>
        </w:rPr>
        <w:t xml:space="preserve"> percent</w:t>
      </w:r>
      <w:r w:rsidR="004C1FDB">
        <w:rPr>
          <w:rFonts w:ascii="Arial" w:hAnsi="Arial" w:cs="Arial"/>
          <w:sz w:val="24"/>
          <w:szCs w:val="24"/>
        </w:rPr>
        <w:t xml:space="preserve"> MAGI income disregard will only be applied if an individual is ineligible for MAGI based on income at the highest FPIG </w:t>
      </w:r>
      <w:r w:rsidR="000027DE">
        <w:rPr>
          <w:rFonts w:ascii="Arial" w:hAnsi="Arial" w:cs="Arial"/>
          <w:sz w:val="24"/>
          <w:szCs w:val="24"/>
        </w:rPr>
        <w:t xml:space="preserve">for which </w:t>
      </w:r>
      <w:r w:rsidR="004C1FDB">
        <w:rPr>
          <w:rFonts w:ascii="Arial" w:hAnsi="Arial" w:cs="Arial"/>
          <w:sz w:val="24"/>
          <w:szCs w:val="24"/>
        </w:rPr>
        <w:t>the</w:t>
      </w:r>
      <w:r w:rsidR="007E2974">
        <w:rPr>
          <w:rFonts w:ascii="Arial" w:hAnsi="Arial" w:cs="Arial"/>
          <w:sz w:val="24"/>
          <w:szCs w:val="24"/>
        </w:rPr>
        <w:t xml:space="preserve"> individual is evaluated. Currently</w:t>
      </w:r>
      <w:r w:rsidR="004C1FDB">
        <w:rPr>
          <w:rFonts w:ascii="Arial" w:hAnsi="Arial" w:cs="Arial"/>
          <w:sz w:val="24"/>
          <w:szCs w:val="24"/>
        </w:rPr>
        <w:t>, the disregard is applied for all MAGI categories for which the individual is potentially eligible.</w:t>
      </w:r>
    </w:p>
    <w:p w:rsidR="005E2DE0" w:rsidRDefault="005E2DE0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5E2DE0" w:rsidRDefault="005E2DE0" w:rsidP="005E2DE0">
      <w:pPr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The change to the application of the 5 percent disregard will impact the following category/program status codes/target type combinations:</w:t>
      </w:r>
    </w:p>
    <w:p w:rsidR="005E2DE0" w:rsidRDefault="005E2DE0" w:rsidP="005E2DE0">
      <w:pPr>
        <w:rPr>
          <w:rFonts w:ascii="Arial" w:hAnsi="Arial" w:cs="Arial"/>
          <w:sz w:val="24"/>
          <w:szCs w:val="24"/>
        </w:rPr>
      </w:pPr>
    </w:p>
    <w:p w:rsidR="005E2DE0" w:rsidRDefault="005E2DE0" w:rsidP="005E2DE0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MG27 (T, I, C, Y)</w:t>
      </w:r>
    </w:p>
    <w:p w:rsidR="007E2974" w:rsidRDefault="007E2974" w:rsidP="007E2974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MG90 (D, N)</w:t>
      </w:r>
    </w:p>
    <w:p w:rsidR="007E2974" w:rsidRPr="00D85C7F" w:rsidRDefault="007E2974" w:rsidP="007E2974">
      <w:pPr>
        <w:rPr>
          <w:rFonts w:ascii="Arial" w:hAnsi="Arial" w:cs="Arial"/>
        </w:rPr>
      </w:pPr>
    </w:p>
    <w:p w:rsidR="00225E76" w:rsidRDefault="007E2974" w:rsidP="007E2974">
      <w:pPr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system will continue to cascade to other MA categories if the individual does not meet the FPIG for the category/program status codes/target types listed above. </w:t>
      </w:r>
    </w:p>
    <w:p w:rsidR="00225E76" w:rsidRDefault="00225E76" w:rsidP="007E2974">
      <w:pPr>
        <w:ind w:firstLine="360"/>
        <w:rPr>
          <w:rFonts w:ascii="Arial" w:hAnsi="Arial" w:cs="Arial"/>
          <w:sz w:val="24"/>
          <w:szCs w:val="24"/>
        </w:rPr>
      </w:pPr>
    </w:p>
    <w:p w:rsidR="00225E76" w:rsidRDefault="00225E76" w:rsidP="00225E76">
      <w:pPr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NOTE</w:t>
      </w:r>
      <w:r w:rsidRPr="00D85C7F">
        <w:rPr>
          <w:rFonts w:ascii="Arial" w:hAnsi="Arial" w:cs="Arial"/>
          <w:b/>
          <w:sz w:val="24"/>
          <w:szCs w:val="24"/>
        </w:rPr>
        <w:t>:</w:t>
      </w:r>
      <w:r w:rsidR="006A74A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If an individual loses eligibility for MG27 because he/she is no longer receiving the </w:t>
      </w:r>
      <w:r w:rsidR="00AC1BF0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percent income disregard, he/she will NOT be eligible for Transitional Medical Assistance (TMA). </w:t>
      </w:r>
    </w:p>
    <w:p w:rsidR="00225E76" w:rsidRDefault="00225E76" w:rsidP="007E2974">
      <w:pPr>
        <w:ind w:firstLine="360"/>
        <w:rPr>
          <w:rFonts w:ascii="Arial" w:hAnsi="Arial" w:cs="Arial"/>
          <w:sz w:val="24"/>
          <w:szCs w:val="24"/>
        </w:rPr>
      </w:pPr>
    </w:p>
    <w:p w:rsidR="007E2974" w:rsidRDefault="002B07C1" w:rsidP="007E2974">
      <w:pPr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will be no change to MAGI determinations for children age</w:t>
      </w:r>
      <w:r w:rsidR="000027DE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6-18 </w:t>
      </w:r>
      <w:r w:rsidR="00651E9E">
        <w:rPr>
          <w:rFonts w:ascii="Arial" w:hAnsi="Arial" w:cs="Arial"/>
          <w:sz w:val="24"/>
          <w:szCs w:val="24"/>
        </w:rPr>
        <w:t>who are</w:t>
      </w:r>
      <w:r>
        <w:rPr>
          <w:rFonts w:ascii="Arial" w:hAnsi="Arial" w:cs="Arial"/>
          <w:sz w:val="24"/>
          <w:szCs w:val="24"/>
        </w:rPr>
        <w:t xml:space="preserve"> evaluated for MG00Y versus MG19Y</w:t>
      </w:r>
      <w:r w:rsidR="00225E76">
        <w:rPr>
          <w:rFonts w:ascii="Arial" w:hAnsi="Arial" w:cs="Arial"/>
          <w:sz w:val="24"/>
          <w:szCs w:val="24"/>
        </w:rPr>
        <w:t xml:space="preserve">. </w:t>
      </w:r>
      <w:r w:rsidR="006A74A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Currently the system does not apply the </w:t>
      </w:r>
      <w:r w:rsidR="00AC1BF0">
        <w:rPr>
          <w:rFonts w:ascii="Arial" w:hAnsi="Arial" w:cs="Arial"/>
          <w:sz w:val="24"/>
          <w:szCs w:val="24"/>
        </w:rPr>
        <w:t>5</w:t>
      </w:r>
      <w:r w:rsidR="00830DBF">
        <w:rPr>
          <w:rFonts w:ascii="Arial" w:hAnsi="Arial" w:cs="Arial"/>
          <w:sz w:val="24"/>
          <w:szCs w:val="24"/>
        </w:rPr>
        <w:t xml:space="preserve"> percent</w:t>
      </w:r>
      <w:r>
        <w:rPr>
          <w:rFonts w:ascii="Arial" w:hAnsi="Arial" w:cs="Arial"/>
          <w:sz w:val="24"/>
          <w:szCs w:val="24"/>
        </w:rPr>
        <w:t xml:space="preserve"> disregard when determining if </w:t>
      </w:r>
      <w:r w:rsidR="00651E9E">
        <w:rPr>
          <w:rFonts w:ascii="Arial" w:hAnsi="Arial" w:cs="Arial"/>
          <w:sz w:val="24"/>
          <w:szCs w:val="24"/>
        </w:rPr>
        <w:t>income</w:t>
      </w:r>
      <w:r>
        <w:rPr>
          <w:rFonts w:ascii="Arial" w:hAnsi="Arial" w:cs="Arial"/>
          <w:sz w:val="24"/>
          <w:szCs w:val="24"/>
        </w:rPr>
        <w:t xml:space="preserve"> is </w:t>
      </w:r>
      <w:proofErr w:type="gramStart"/>
      <w:r>
        <w:rPr>
          <w:rFonts w:ascii="Arial" w:hAnsi="Arial" w:cs="Arial"/>
          <w:sz w:val="24"/>
          <w:szCs w:val="24"/>
        </w:rPr>
        <w:t>under</w:t>
      </w:r>
      <w:proofErr w:type="gramEnd"/>
      <w:r>
        <w:rPr>
          <w:rFonts w:ascii="Arial" w:hAnsi="Arial" w:cs="Arial"/>
          <w:sz w:val="24"/>
          <w:szCs w:val="24"/>
        </w:rPr>
        <w:t xml:space="preserve"> 100 percent of the FPIG for MG00Y.</w:t>
      </w:r>
    </w:p>
    <w:p w:rsidR="007E2974" w:rsidRDefault="007E2974" w:rsidP="007E2974">
      <w:pPr>
        <w:ind w:firstLine="360"/>
        <w:rPr>
          <w:rFonts w:ascii="Arial" w:hAnsi="Arial" w:cs="Arial"/>
          <w:sz w:val="24"/>
          <w:szCs w:val="24"/>
        </w:rPr>
      </w:pPr>
    </w:p>
    <w:p w:rsidR="007E2974" w:rsidRDefault="007E2974" w:rsidP="007E2974">
      <w:pPr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transition process will occur in conjunction with the system change.</w:t>
      </w:r>
      <w:r w:rsidR="006A74A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If an individual is active in one of the impacted category/program status codes, he/she will be re-evaluated based on the new policy at the next case action.</w:t>
      </w:r>
    </w:p>
    <w:p w:rsidR="004C1FDB" w:rsidRDefault="004C1FDB" w:rsidP="004C1FDB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9"/>
        <w:gridCol w:w="4000"/>
        <w:gridCol w:w="4247"/>
      </w:tblGrid>
      <w:tr w:rsidR="002B07C1" w:rsidTr="002B07C1">
        <w:tc>
          <w:tcPr>
            <w:tcW w:w="1327" w:type="dxa"/>
          </w:tcPr>
          <w:p w:rsidR="002B07C1" w:rsidRPr="00D85C7F" w:rsidRDefault="002B07C1" w:rsidP="00DD758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01" w:type="dxa"/>
          </w:tcPr>
          <w:p w:rsidR="002B07C1" w:rsidRPr="00D85C7F" w:rsidRDefault="002B07C1" w:rsidP="00DD758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Current</w:t>
            </w:r>
          </w:p>
        </w:tc>
        <w:tc>
          <w:tcPr>
            <w:tcW w:w="4248" w:type="dxa"/>
          </w:tcPr>
          <w:p w:rsidR="002B07C1" w:rsidRDefault="002B07C1" w:rsidP="00DD758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New</w:t>
            </w:r>
          </w:p>
        </w:tc>
      </w:tr>
      <w:tr w:rsidR="002B07C1" w:rsidTr="002B07C1">
        <w:tc>
          <w:tcPr>
            <w:tcW w:w="1327" w:type="dxa"/>
          </w:tcPr>
          <w:p w:rsidR="002B07C1" w:rsidRDefault="002B07C1" w:rsidP="00DD75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Example #1</w:t>
            </w:r>
          </w:p>
        </w:tc>
        <w:tc>
          <w:tcPr>
            <w:tcW w:w="4001" w:type="dxa"/>
          </w:tcPr>
          <w:p w:rsidR="002B07C1" w:rsidRDefault="002B07C1" w:rsidP="00DD75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Amy (age 33) and her son, Dylan (age 4), apply for MA. </w:t>
            </w:r>
            <w:r w:rsidR="006A74A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Amy has wages of $2,200 per month.</w:t>
            </w:r>
            <w:r w:rsidR="006A74A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Amy and Dylan are ineligible for MA based on income ($2,200 in wages exceeds the 2016 133</w:t>
            </w:r>
            <w:r w:rsidR="006735DE">
              <w:rPr>
                <w:rFonts w:ascii="Arial" w:hAnsi="Arial" w:cs="Arial"/>
                <w:sz w:val="24"/>
                <w:szCs w:val="24"/>
              </w:rPr>
              <w:t>%</w:t>
            </w:r>
            <w:r>
              <w:rPr>
                <w:rFonts w:ascii="Arial" w:hAnsi="Arial" w:cs="Arial"/>
                <w:sz w:val="24"/>
                <w:szCs w:val="24"/>
              </w:rPr>
              <w:t xml:space="preserve"> FPIG for two people, $1,776</w:t>
            </w:r>
            <w:r w:rsidR="00970036">
              <w:rPr>
                <w:rFonts w:ascii="Arial" w:hAnsi="Arial" w:cs="Arial"/>
                <w:sz w:val="24"/>
                <w:szCs w:val="24"/>
              </w:rPr>
              <w:t xml:space="preserve"> and the 2016 157</w:t>
            </w:r>
            <w:r w:rsidR="006735DE">
              <w:rPr>
                <w:rFonts w:ascii="Arial" w:hAnsi="Arial" w:cs="Arial"/>
                <w:sz w:val="24"/>
                <w:szCs w:val="24"/>
              </w:rPr>
              <w:t>%</w:t>
            </w:r>
            <w:r w:rsidR="00970036">
              <w:rPr>
                <w:rFonts w:ascii="Arial" w:hAnsi="Arial" w:cs="Arial"/>
                <w:sz w:val="24"/>
                <w:szCs w:val="24"/>
              </w:rPr>
              <w:t xml:space="preserve"> FPIG for two people, $2</w:t>
            </w:r>
            <w:r w:rsidR="006735DE">
              <w:rPr>
                <w:rFonts w:ascii="Arial" w:hAnsi="Arial" w:cs="Arial"/>
                <w:sz w:val="24"/>
                <w:szCs w:val="24"/>
              </w:rPr>
              <w:t>,</w:t>
            </w:r>
            <w:r w:rsidR="00970036">
              <w:rPr>
                <w:rFonts w:ascii="Arial" w:hAnsi="Arial" w:cs="Arial"/>
                <w:sz w:val="24"/>
                <w:szCs w:val="24"/>
              </w:rPr>
              <w:t>096)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2B07C1" w:rsidRDefault="002B07C1" w:rsidP="00DD7581">
            <w:pPr>
              <w:rPr>
                <w:rFonts w:ascii="Arial" w:hAnsi="Arial" w:cs="Arial"/>
                <w:sz w:val="24"/>
                <w:szCs w:val="24"/>
              </w:rPr>
            </w:pPr>
          </w:p>
          <w:p w:rsidR="002B07C1" w:rsidRDefault="002B07C1" w:rsidP="006735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When determining eligibility, Amy is evaluated for MG27T and MG91. Dylan is evaluated for MG27C and MG00C. </w:t>
            </w:r>
            <w:r w:rsidR="006A74A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The system applies the </w:t>
            </w:r>
            <w:r w:rsidR="00AC1BF0">
              <w:rPr>
                <w:rFonts w:ascii="Arial" w:hAnsi="Arial" w:cs="Arial"/>
                <w:sz w:val="24"/>
                <w:szCs w:val="24"/>
              </w:rPr>
              <w:t>5</w:t>
            </w:r>
            <w:r w:rsidR="006735DE">
              <w:rPr>
                <w:rFonts w:ascii="Arial" w:hAnsi="Arial" w:cs="Arial"/>
                <w:sz w:val="24"/>
                <w:szCs w:val="24"/>
              </w:rPr>
              <w:t>%</w:t>
            </w:r>
            <w:r>
              <w:rPr>
                <w:rFonts w:ascii="Arial" w:hAnsi="Arial" w:cs="Arial"/>
                <w:sz w:val="24"/>
                <w:szCs w:val="24"/>
              </w:rPr>
              <w:t xml:space="preserve"> disregard to all categories for which Amy and Dylan are evaluated (MG27, MG00 and M91).</w:t>
            </w:r>
          </w:p>
        </w:tc>
        <w:tc>
          <w:tcPr>
            <w:tcW w:w="4248" w:type="dxa"/>
          </w:tcPr>
          <w:p w:rsidR="002B07C1" w:rsidRDefault="002B07C1" w:rsidP="002B07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Amy (age 33) and her son, Dylan (age 4), apply for MA.</w:t>
            </w:r>
            <w:r w:rsidR="006A74A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Amy has wages of $2,200 per month.</w:t>
            </w:r>
            <w:r w:rsidR="006A74A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Amy and Dylan are ineligible for MA based on income ($2,200 in wages exceeds the 2016 133</w:t>
            </w:r>
            <w:r w:rsidR="006735DE">
              <w:rPr>
                <w:rFonts w:ascii="Arial" w:hAnsi="Arial" w:cs="Arial"/>
                <w:sz w:val="24"/>
                <w:szCs w:val="24"/>
              </w:rPr>
              <w:t>%</w:t>
            </w:r>
            <w:r>
              <w:rPr>
                <w:rFonts w:ascii="Arial" w:hAnsi="Arial" w:cs="Arial"/>
                <w:sz w:val="24"/>
                <w:szCs w:val="24"/>
              </w:rPr>
              <w:t xml:space="preserve"> FPIG for two people, $1,776</w:t>
            </w:r>
            <w:r w:rsidR="00970036">
              <w:rPr>
                <w:rFonts w:ascii="Arial" w:hAnsi="Arial" w:cs="Arial"/>
                <w:sz w:val="24"/>
                <w:szCs w:val="24"/>
              </w:rPr>
              <w:t xml:space="preserve"> and the 2016 157</w:t>
            </w:r>
            <w:r w:rsidR="006735DE">
              <w:rPr>
                <w:rFonts w:ascii="Arial" w:hAnsi="Arial" w:cs="Arial"/>
                <w:sz w:val="24"/>
                <w:szCs w:val="24"/>
              </w:rPr>
              <w:t>%</w:t>
            </w:r>
            <w:r w:rsidR="00970036">
              <w:rPr>
                <w:rFonts w:ascii="Arial" w:hAnsi="Arial" w:cs="Arial"/>
                <w:sz w:val="24"/>
                <w:szCs w:val="24"/>
              </w:rPr>
              <w:t xml:space="preserve"> FPIG for two people, $2</w:t>
            </w:r>
            <w:r w:rsidR="006735DE">
              <w:rPr>
                <w:rFonts w:ascii="Arial" w:hAnsi="Arial" w:cs="Arial"/>
                <w:sz w:val="24"/>
                <w:szCs w:val="24"/>
              </w:rPr>
              <w:t>,</w:t>
            </w:r>
            <w:r w:rsidR="00970036">
              <w:rPr>
                <w:rFonts w:ascii="Arial" w:hAnsi="Arial" w:cs="Arial"/>
                <w:sz w:val="24"/>
                <w:szCs w:val="24"/>
              </w:rPr>
              <w:t>096</w:t>
            </w:r>
            <w:r>
              <w:rPr>
                <w:rFonts w:ascii="Arial" w:hAnsi="Arial" w:cs="Arial"/>
                <w:sz w:val="24"/>
                <w:szCs w:val="24"/>
              </w:rPr>
              <w:t xml:space="preserve">). </w:t>
            </w:r>
          </w:p>
          <w:p w:rsidR="002B07C1" w:rsidRDefault="002B07C1" w:rsidP="002B07C1">
            <w:pPr>
              <w:rPr>
                <w:rFonts w:ascii="Arial" w:hAnsi="Arial" w:cs="Arial"/>
                <w:sz w:val="24"/>
                <w:szCs w:val="24"/>
              </w:rPr>
            </w:pPr>
          </w:p>
          <w:p w:rsidR="002B07C1" w:rsidRDefault="002B07C1" w:rsidP="002B07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When determining eligibility, Amy is evaluated for MG27T and MG91. Dylan is evaluated for MG27C and MG00C.</w:t>
            </w:r>
            <w:r w:rsidR="006A74A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The system will apply the </w:t>
            </w:r>
            <w:r w:rsidR="00AC1BF0">
              <w:rPr>
                <w:rFonts w:ascii="Arial" w:hAnsi="Arial" w:cs="Arial"/>
                <w:sz w:val="24"/>
                <w:szCs w:val="24"/>
              </w:rPr>
              <w:t>5</w:t>
            </w:r>
            <w:r w:rsidR="006735DE">
              <w:rPr>
                <w:rFonts w:ascii="Arial" w:hAnsi="Arial" w:cs="Arial"/>
                <w:sz w:val="24"/>
                <w:szCs w:val="24"/>
              </w:rPr>
              <w:t>%</w:t>
            </w:r>
            <w:r>
              <w:rPr>
                <w:rFonts w:ascii="Arial" w:hAnsi="Arial" w:cs="Arial"/>
                <w:sz w:val="24"/>
                <w:szCs w:val="24"/>
              </w:rPr>
              <w:t xml:space="preserve"> income disregard to the category with the highest FP</w:t>
            </w:r>
            <w:r w:rsidR="006735DE">
              <w:rPr>
                <w:rFonts w:ascii="Arial" w:hAnsi="Arial" w:cs="Arial"/>
                <w:sz w:val="24"/>
                <w:szCs w:val="24"/>
              </w:rPr>
              <w:t>IG</w:t>
            </w:r>
            <w:r>
              <w:rPr>
                <w:rFonts w:ascii="Arial" w:hAnsi="Arial" w:cs="Arial"/>
                <w:sz w:val="24"/>
                <w:szCs w:val="24"/>
              </w:rPr>
              <w:t xml:space="preserve"> for which the individuals is evaluated.</w:t>
            </w:r>
          </w:p>
          <w:p w:rsidR="002B07C1" w:rsidRDefault="002B07C1" w:rsidP="002B07C1">
            <w:pPr>
              <w:rPr>
                <w:rFonts w:ascii="Arial" w:hAnsi="Arial" w:cs="Arial"/>
                <w:sz w:val="24"/>
                <w:szCs w:val="24"/>
              </w:rPr>
            </w:pPr>
          </w:p>
          <w:p w:rsidR="002B07C1" w:rsidRDefault="002B07C1" w:rsidP="002B07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 Amy, the disregard will be applied to the MG91 determination only.</w:t>
            </w:r>
          </w:p>
          <w:p w:rsidR="002B07C1" w:rsidRDefault="002B07C1" w:rsidP="002B07C1">
            <w:pPr>
              <w:rPr>
                <w:rFonts w:ascii="Arial" w:hAnsi="Arial" w:cs="Arial"/>
                <w:sz w:val="24"/>
                <w:szCs w:val="24"/>
              </w:rPr>
            </w:pPr>
          </w:p>
          <w:p w:rsidR="002B07C1" w:rsidRDefault="002B07C1" w:rsidP="002B07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 Dylan, the disregard will be applied to the MG00C determination only.</w:t>
            </w:r>
          </w:p>
        </w:tc>
      </w:tr>
      <w:tr w:rsidR="002B07C1" w:rsidTr="002B07C1">
        <w:tc>
          <w:tcPr>
            <w:tcW w:w="1329" w:type="dxa"/>
          </w:tcPr>
          <w:p w:rsidR="002B07C1" w:rsidRPr="00D85C7F" w:rsidRDefault="002B07C1" w:rsidP="00DD758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99" w:type="dxa"/>
          </w:tcPr>
          <w:p w:rsidR="002B07C1" w:rsidRPr="00D85C7F" w:rsidRDefault="002B07C1" w:rsidP="00DD758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Current</w:t>
            </w:r>
          </w:p>
        </w:tc>
        <w:tc>
          <w:tcPr>
            <w:tcW w:w="4248" w:type="dxa"/>
          </w:tcPr>
          <w:p w:rsidR="002B07C1" w:rsidRPr="00D85C7F" w:rsidRDefault="002B07C1" w:rsidP="00DD758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New</w:t>
            </w:r>
          </w:p>
        </w:tc>
      </w:tr>
      <w:tr w:rsidR="002B07C1" w:rsidTr="002B07C1">
        <w:tc>
          <w:tcPr>
            <w:tcW w:w="1329" w:type="dxa"/>
          </w:tcPr>
          <w:p w:rsidR="002B07C1" w:rsidRDefault="002B07C1" w:rsidP="00DD75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Example #2</w:t>
            </w:r>
          </w:p>
        </w:tc>
        <w:tc>
          <w:tcPr>
            <w:tcW w:w="3999" w:type="dxa"/>
          </w:tcPr>
          <w:p w:rsidR="002B07C1" w:rsidRDefault="002B07C1" w:rsidP="002B07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Mark (age 25) and his daughter, Liz (age 6), apply for MA.</w:t>
            </w:r>
            <w:r w:rsidR="006A74A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Mark has wages of $475 per month. </w:t>
            </w:r>
            <w:r w:rsidR="006A74A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Mark and Liz are eligible for MA based on income.</w:t>
            </w:r>
          </w:p>
          <w:p w:rsidR="002B07C1" w:rsidRDefault="002B07C1" w:rsidP="002B07C1">
            <w:pPr>
              <w:rPr>
                <w:rFonts w:ascii="Arial" w:hAnsi="Arial" w:cs="Arial"/>
                <w:sz w:val="24"/>
                <w:szCs w:val="24"/>
              </w:rPr>
            </w:pPr>
          </w:p>
          <w:p w:rsidR="002B07C1" w:rsidRDefault="002B07C1" w:rsidP="002B07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Mark is authorized MG27T based on his income and the </w:t>
            </w:r>
            <w:r w:rsidR="00AC1BF0">
              <w:rPr>
                <w:rFonts w:ascii="Arial" w:hAnsi="Arial" w:cs="Arial"/>
                <w:sz w:val="24"/>
                <w:szCs w:val="24"/>
              </w:rPr>
              <w:t>5</w:t>
            </w:r>
            <w:r w:rsidR="006735DE">
              <w:rPr>
                <w:rFonts w:ascii="Arial" w:hAnsi="Arial" w:cs="Arial"/>
                <w:sz w:val="24"/>
                <w:szCs w:val="24"/>
              </w:rPr>
              <w:t xml:space="preserve">% </w:t>
            </w:r>
            <w:r>
              <w:rPr>
                <w:rFonts w:ascii="Arial" w:hAnsi="Arial" w:cs="Arial"/>
                <w:sz w:val="24"/>
                <w:szCs w:val="24"/>
              </w:rPr>
              <w:t>disregard ($475 exceeds the 2016 33</w:t>
            </w:r>
            <w:r w:rsidR="006735DE">
              <w:rPr>
                <w:rFonts w:ascii="Arial" w:hAnsi="Arial" w:cs="Arial"/>
                <w:sz w:val="24"/>
                <w:szCs w:val="24"/>
              </w:rPr>
              <w:t>%</w:t>
            </w:r>
            <w:r>
              <w:rPr>
                <w:rFonts w:ascii="Arial" w:hAnsi="Arial" w:cs="Arial"/>
                <w:sz w:val="24"/>
                <w:szCs w:val="24"/>
              </w:rPr>
              <w:t xml:space="preserve"> FPIG for two people, $441, but with the disregard of $66.75, his income is brought under the 33</w:t>
            </w:r>
            <w:r w:rsidR="006735DE">
              <w:rPr>
                <w:rFonts w:ascii="Arial" w:hAnsi="Arial" w:cs="Arial"/>
                <w:sz w:val="24"/>
                <w:szCs w:val="24"/>
              </w:rPr>
              <w:t xml:space="preserve">% </w:t>
            </w:r>
            <w:r>
              <w:rPr>
                <w:rFonts w:ascii="Arial" w:hAnsi="Arial" w:cs="Arial"/>
                <w:sz w:val="24"/>
                <w:szCs w:val="24"/>
              </w:rPr>
              <w:t>FPIG).</w:t>
            </w:r>
          </w:p>
          <w:p w:rsidR="002B07C1" w:rsidRDefault="002B07C1" w:rsidP="002B07C1">
            <w:pPr>
              <w:rPr>
                <w:rFonts w:ascii="Arial" w:hAnsi="Arial" w:cs="Arial"/>
                <w:sz w:val="24"/>
                <w:szCs w:val="24"/>
              </w:rPr>
            </w:pPr>
          </w:p>
          <w:p w:rsidR="002B07C1" w:rsidRDefault="002B07C1" w:rsidP="002B07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Liz is authorized MG27Y based on Mark’s income and the </w:t>
            </w:r>
            <w:r w:rsidR="00AC1BF0">
              <w:rPr>
                <w:rFonts w:ascii="Arial" w:hAnsi="Arial" w:cs="Arial"/>
                <w:sz w:val="24"/>
                <w:szCs w:val="24"/>
              </w:rPr>
              <w:t>5</w:t>
            </w:r>
            <w:r w:rsidR="006735DE">
              <w:rPr>
                <w:rFonts w:ascii="Arial" w:hAnsi="Arial" w:cs="Arial"/>
                <w:sz w:val="24"/>
                <w:szCs w:val="24"/>
              </w:rPr>
              <w:t xml:space="preserve">% </w:t>
            </w:r>
            <w:r>
              <w:rPr>
                <w:rFonts w:ascii="Arial" w:hAnsi="Arial" w:cs="Arial"/>
                <w:sz w:val="24"/>
                <w:szCs w:val="24"/>
              </w:rPr>
              <w:t>disregard ($475 exceeds the 2016 33</w:t>
            </w:r>
            <w:r w:rsidR="006735DE">
              <w:rPr>
                <w:rFonts w:ascii="Arial" w:hAnsi="Arial" w:cs="Arial"/>
                <w:sz w:val="24"/>
                <w:szCs w:val="24"/>
              </w:rPr>
              <w:t>%</w:t>
            </w:r>
            <w:r>
              <w:rPr>
                <w:rFonts w:ascii="Arial" w:hAnsi="Arial" w:cs="Arial"/>
                <w:sz w:val="24"/>
                <w:szCs w:val="24"/>
              </w:rPr>
              <w:t xml:space="preserve"> FPIG for two people, $441, but with the disregard of $66.75, Mark’s income is brought under the 33</w:t>
            </w:r>
            <w:r w:rsidR="006735DE">
              <w:rPr>
                <w:rFonts w:ascii="Arial" w:hAnsi="Arial" w:cs="Arial"/>
                <w:sz w:val="24"/>
                <w:szCs w:val="24"/>
              </w:rPr>
              <w:t>%</w:t>
            </w:r>
            <w:r>
              <w:rPr>
                <w:rFonts w:ascii="Arial" w:hAnsi="Arial" w:cs="Arial"/>
                <w:sz w:val="24"/>
                <w:szCs w:val="24"/>
              </w:rPr>
              <w:t xml:space="preserve"> FPIG).</w:t>
            </w:r>
          </w:p>
          <w:p w:rsidR="002B07C1" w:rsidRDefault="002B07C1" w:rsidP="002B07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8" w:type="dxa"/>
          </w:tcPr>
          <w:p w:rsidR="002B07C1" w:rsidRDefault="002B07C1" w:rsidP="002B07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Mark (age 25) and his daughter, Liz (age 6), apply for MA.</w:t>
            </w:r>
            <w:r w:rsidR="006A74A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Mark has wages of $475 per month. Mark and Liz are eligible for MA based on income.</w:t>
            </w:r>
          </w:p>
          <w:p w:rsidR="002B07C1" w:rsidRDefault="002B07C1" w:rsidP="002B07C1">
            <w:pPr>
              <w:rPr>
                <w:rFonts w:ascii="Arial" w:hAnsi="Arial" w:cs="Arial"/>
                <w:sz w:val="24"/>
                <w:szCs w:val="24"/>
              </w:rPr>
            </w:pPr>
          </w:p>
          <w:p w:rsidR="002B07C1" w:rsidRDefault="002B07C1" w:rsidP="002B07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Mark is authorized MG91 based on his income.</w:t>
            </w:r>
            <w:r w:rsidR="006A74A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He will be evaluated for MG27T, but will fail this category since the </w:t>
            </w:r>
            <w:r w:rsidR="00AC1BF0">
              <w:rPr>
                <w:rFonts w:ascii="Arial" w:hAnsi="Arial" w:cs="Arial"/>
                <w:sz w:val="24"/>
                <w:szCs w:val="24"/>
              </w:rPr>
              <w:t>5</w:t>
            </w:r>
            <w:r w:rsidR="006735DE">
              <w:rPr>
                <w:rFonts w:ascii="Arial" w:hAnsi="Arial" w:cs="Arial"/>
                <w:sz w:val="24"/>
                <w:szCs w:val="24"/>
              </w:rPr>
              <w:t>%</w:t>
            </w:r>
            <w:r>
              <w:rPr>
                <w:rFonts w:ascii="Arial" w:hAnsi="Arial" w:cs="Arial"/>
                <w:sz w:val="24"/>
                <w:szCs w:val="24"/>
              </w:rPr>
              <w:t xml:space="preserve"> disregard will no longer be applied.</w:t>
            </w:r>
          </w:p>
          <w:p w:rsidR="002B07C1" w:rsidRDefault="002B07C1" w:rsidP="002B07C1">
            <w:pPr>
              <w:rPr>
                <w:rFonts w:ascii="Arial" w:hAnsi="Arial" w:cs="Arial"/>
                <w:sz w:val="24"/>
                <w:szCs w:val="24"/>
              </w:rPr>
            </w:pPr>
          </w:p>
          <w:p w:rsidR="002B07C1" w:rsidRDefault="002B07C1" w:rsidP="00AC1B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Liz is authorized MG00Y based on Mark’s income.</w:t>
            </w:r>
            <w:r w:rsidR="006A74A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She will be evaluated for MG27Y, but will fail this category since the </w:t>
            </w:r>
            <w:r w:rsidR="00AC1BF0">
              <w:rPr>
                <w:rFonts w:ascii="Arial" w:hAnsi="Arial" w:cs="Arial"/>
                <w:sz w:val="24"/>
                <w:szCs w:val="24"/>
              </w:rPr>
              <w:t>5</w:t>
            </w:r>
            <w:r w:rsidR="006735DE">
              <w:rPr>
                <w:rFonts w:ascii="Arial" w:hAnsi="Arial" w:cs="Arial"/>
                <w:sz w:val="24"/>
                <w:szCs w:val="24"/>
              </w:rPr>
              <w:t>%</w:t>
            </w:r>
            <w:r>
              <w:rPr>
                <w:rFonts w:ascii="Arial" w:hAnsi="Arial" w:cs="Arial"/>
                <w:sz w:val="24"/>
                <w:szCs w:val="24"/>
              </w:rPr>
              <w:t xml:space="preserve"> disregard will no longer be applied.</w:t>
            </w:r>
          </w:p>
        </w:tc>
      </w:tr>
    </w:tbl>
    <w:p w:rsidR="004C1FDB" w:rsidRDefault="004C1FDB" w:rsidP="004C1FDB">
      <w:pPr>
        <w:rPr>
          <w:rFonts w:ascii="Arial" w:hAnsi="Arial" w:cs="Arial"/>
          <w:sz w:val="24"/>
          <w:szCs w:val="24"/>
        </w:rPr>
      </w:pPr>
    </w:p>
    <w:p w:rsidR="00D85C7F" w:rsidRPr="00D85C7F" w:rsidRDefault="00D85C7F" w:rsidP="00D85C7F">
      <w:pPr>
        <w:spacing w:after="200" w:line="276" w:lineRule="auto"/>
        <w:rPr>
          <w:rFonts w:ascii="Arial" w:eastAsia="Calibri" w:hAnsi="Arial" w:cs="Arial"/>
          <w:b/>
          <w:sz w:val="24"/>
          <w:szCs w:val="24"/>
        </w:rPr>
      </w:pPr>
      <w:r w:rsidRPr="00D85C7F">
        <w:rPr>
          <w:rFonts w:ascii="Arial" w:eastAsia="Calibri" w:hAnsi="Arial" w:cs="Arial"/>
          <w:b/>
          <w:sz w:val="24"/>
          <w:szCs w:val="24"/>
          <w:u w:val="single"/>
        </w:rPr>
        <w:t>NEXT STEPS</w:t>
      </w:r>
    </w:p>
    <w:p w:rsidR="00D85C7F" w:rsidRDefault="00D85C7F" w:rsidP="005B206E">
      <w:pPr>
        <w:numPr>
          <w:ilvl w:val="0"/>
          <w:numId w:val="19"/>
        </w:numPr>
        <w:contextualSpacing/>
        <w:rPr>
          <w:rFonts w:ascii="Arial" w:eastAsia="Calibri" w:hAnsi="Arial" w:cs="Arial"/>
          <w:sz w:val="24"/>
          <w:szCs w:val="24"/>
        </w:rPr>
      </w:pPr>
      <w:r w:rsidRPr="00D85C7F">
        <w:rPr>
          <w:rFonts w:ascii="Arial" w:eastAsia="Calibri" w:hAnsi="Arial" w:cs="Arial"/>
          <w:sz w:val="24"/>
          <w:szCs w:val="24"/>
        </w:rPr>
        <w:t>Review this document with appropriate staff.</w:t>
      </w:r>
    </w:p>
    <w:p w:rsidR="008E22E7" w:rsidRPr="00D85C7F" w:rsidRDefault="008E22E7" w:rsidP="008E22E7">
      <w:pPr>
        <w:ind w:left="720"/>
        <w:contextualSpacing/>
        <w:rPr>
          <w:rFonts w:ascii="Arial" w:eastAsia="Calibri" w:hAnsi="Arial" w:cs="Arial"/>
          <w:sz w:val="24"/>
          <w:szCs w:val="24"/>
        </w:rPr>
      </w:pPr>
    </w:p>
    <w:p w:rsidR="004C1FDB" w:rsidRPr="00D141E2" w:rsidRDefault="00D85C7F" w:rsidP="005B206E">
      <w:pPr>
        <w:numPr>
          <w:ilvl w:val="0"/>
          <w:numId w:val="19"/>
        </w:numPr>
        <w:contextualSpacing/>
        <w:rPr>
          <w:rFonts w:ascii="Arial" w:hAnsi="Arial" w:cs="Arial"/>
          <w:sz w:val="24"/>
          <w:szCs w:val="24"/>
        </w:rPr>
      </w:pPr>
      <w:r w:rsidRPr="00D85C7F">
        <w:rPr>
          <w:rFonts w:ascii="Arial" w:eastAsia="Calibri" w:hAnsi="Arial" w:cs="Arial"/>
          <w:sz w:val="24"/>
          <w:szCs w:val="24"/>
        </w:rPr>
        <w:t xml:space="preserve">This </w:t>
      </w:r>
      <w:r w:rsidRPr="00D141E2">
        <w:rPr>
          <w:rFonts w:ascii="Arial" w:eastAsia="Calibri" w:hAnsi="Arial" w:cs="Arial"/>
          <w:sz w:val="24"/>
          <w:szCs w:val="24"/>
        </w:rPr>
        <w:t>Operations</w:t>
      </w:r>
      <w:r w:rsidRPr="00D85C7F">
        <w:rPr>
          <w:rFonts w:ascii="Arial" w:eastAsia="Calibri" w:hAnsi="Arial" w:cs="Arial"/>
          <w:sz w:val="24"/>
          <w:szCs w:val="24"/>
        </w:rPr>
        <w:t xml:space="preserve"> Memorandum will be obsolete when </w:t>
      </w:r>
      <w:r w:rsidRPr="00D141E2">
        <w:rPr>
          <w:rFonts w:ascii="Arial" w:eastAsia="Calibri" w:hAnsi="Arial" w:cs="Arial"/>
          <w:sz w:val="24"/>
          <w:szCs w:val="24"/>
        </w:rPr>
        <w:t>the Medical Assistance Eligibility Handbook is updated to reflect this information.</w:t>
      </w:r>
    </w:p>
    <w:p w:rsidR="004C1FDB" w:rsidRDefault="004C1FDB" w:rsidP="005B206E">
      <w:pPr>
        <w:rPr>
          <w:rFonts w:ascii="Arial" w:hAnsi="Arial" w:cs="Arial"/>
          <w:sz w:val="24"/>
          <w:szCs w:val="24"/>
        </w:rPr>
      </w:pPr>
    </w:p>
    <w:p w:rsidR="00DD7581" w:rsidRPr="00550993" w:rsidRDefault="00DD7581">
      <w:pPr>
        <w:spacing w:after="240"/>
        <w:rPr>
          <w:rFonts w:ascii="Arial" w:hAnsi="Arial" w:cs="Arial"/>
          <w:sz w:val="24"/>
          <w:szCs w:val="24"/>
        </w:rPr>
      </w:pPr>
    </w:p>
    <w:sectPr w:rsidR="00DD7581" w:rsidRPr="00550993" w:rsidSect="00FC7A9B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EC4" w:rsidRDefault="00BD3EC4">
      <w:r>
        <w:separator/>
      </w:r>
    </w:p>
  </w:endnote>
  <w:endnote w:type="continuationSeparator" w:id="0">
    <w:p w:rsidR="00BD3EC4" w:rsidRDefault="00BD3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elbridge St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569" w:rsidRDefault="00B60569" w:rsidP="00603C49">
    <w:pPr>
      <w:pStyle w:val="Footer"/>
      <w:jc w:val="center"/>
      <w:rPr>
        <w:rFonts w:ascii="Felbridge Std" w:hAnsi="Felbridge Std"/>
        <w:sz w:val="16"/>
        <w:szCs w:val="16"/>
      </w:rPr>
    </w:pPr>
  </w:p>
  <w:p w:rsidR="00B60569" w:rsidRDefault="00B60569" w:rsidP="00603C49">
    <w:pPr>
      <w:pStyle w:val="Footer"/>
      <w:jc w:val="center"/>
      <w:rPr>
        <w:rFonts w:ascii="Felbridge Std" w:hAnsi="Felbridge Std"/>
        <w:sz w:val="16"/>
        <w:szCs w:val="16"/>
      </w:rPr>
    </w:pPr>
  </w:p>
  <w:p w:rsidR="00844FE9" w:rsidRDefault="00844FE9" w:rsidP="00603C49">
    <w:pPr>
      <w:pStyle w:val="Footer"/>
      <w:jc w:val="center"/>
      <w:rPr>
        <w:rFonts w:ascii="Felbridge Std" w:hAnsi="Felbridge Std"/>
        <w:sz w:val="16"/>
        <w:szCs w:val="16"/>
      </w:rPr>
    </w:pPr>
  </w:p>
  <w:p w:rsidR="00844FE9" w:rsidRDefault="00844FE9" w:rsidP="00603C49">
    <w:pPr>
      <w:pStyle w:val="Footer"/>
      <w:jc w:val="center"/>
      <w:rPr>
        <w:rFonts w:ascii="Felbridge Std" w:hAnsi="Felbridge Std"/>
        <w:sz w:val="16"/>
        <w:szCs w:val="16"/>
      </w:rPr>
    </w:pPr>
  </w:p>
  <w:p w:rsidR="00844FE9" w:rsidRPr="00436313" w:rsidRDefault="00844FE9" w:rsidP="00603C49">
    <w:pPr>
      <w:pStyle w:val="Footer"/>
      <w:jc w:val="center"/>
      <w:rPr>
        <w:rFonts w:ascii="Felbridge Std" w:hAnsi="Felbridge Std"/>
        <w:sz w:val="16"/>
        <w:szCs w:val="16"/>
      </w:rPr>
    </w:pPr>
  </w:p>
  <w:p w:rsidR="00603C49" w:rsidRDefault="00603C4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89468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5783A" w:rsidRPr="00A90B2B" w:rsidRDefault="00F5783A" w:rsidP="00F5783A">
        <w:pPr>
          <w:pStyle w:val="Footer"/>
          <w:jc w:val="center"/>
          <w:rPr>
            <w:rFonts w:ascii="Felbridge Std" w:hAnsi="Felbridge Std"/>
            <w:sz w:val="16"/>
            <w:szCs w:val="16"/>
          </w:rPr>
        </w:pPr>
        <w:r>
          <w:rPr>
            <w:rFonts w:ascii="Felbridge Std" w:hAnsi="Felbridge Std"/>
            <w:sz w:val="16"/>
            <w:szCs w:val="16"/>
          </w:rPr>
          <w:t xml:space="preserve">Department of Human Services </w:t>
        </w:r>
        <w:r w:rsidRPr="00A90B2B">
          <w:rPr>
            <w:rFonts w:ascii="Felbridge Std" w:hAnsi="Felbridge Std"/>
            <w:sz w:val="16"/>
            <w:szCs w:val="16"/>
          </w:rPr>
          <w:t>|</w:t>
        </w:r>
        <w:r>
          <w:rPr>
            <w:rFonts w:ascii="Felbridge Std" w:hAnsi="Felbridge Std"/>
            <w:sz w:val="16"/>
            <w:szCs w:val="16"/>
          </w:rPr>
          <w:t xml:space="preserve"> Office of Income Maintenance</w:t>
        </w:r>
      </w:p>
      <w:p w:rsidR="00F5783A" w:rsidRDefault="00F5783A" w:rsidP="00F5783A">
        <w:pPr>
          <w:pStyle w:val="Footer"/>
          <w:jc w:val="center"/>
          <w:rPr>
            <w:rStyle w:val="Hyperlink"/>
            <w:rFonts w:ascii="Felbridge Std" w:hAnsi="Felbridge Std"/>
            <w:sz w:val="16"/>
            <w:szCs w:val="16"/>
          </w:rPr>
        </w:pPr>
        <w:r>
          <w:rPr>
            <w:rFonts w:ascii="Felbridge Std" w:hAnsi="Felbridge Std"/>
            <w:sz w:val="16"/>
            <w:szCs w:val="16"/>
          </w:rPr>
          <w:t xml:space="preserve">433 Health and Welfare Building </w:t>
        </w:r>
        <w:r w:rsidRPr="00A90B2B">
          <w:rPr>
            <w:rFonts w:ascii="Felbridge Std" w:hAnsi="Felbridge Std"/>
            <w:sz w:val="16"/>
            <w:szCs w:val="16"/>
          </w:rPr>
          <w:t>| Harrisburg, PA</w:t>
        </w:r>
        <w:r>
          <w:rPr>
            <w:rFonts w:ascii="Felbridge Std" w:hAnsi="Felbridge Std"/>
            <w:sz w:val="16"/>
            <w:szCs w:val="16"/>
          </w:rPr>
          <w:t xml:space="preserve"> 17120</w:t>
        </w:r>
        <w:r w:rsidRPr="00A90B2B">
          <w:rPr>
            <w:rFonts w:ascii="Felbridge Std" w:hAnsi="Felbridge Std"/>
            <w:sz w:val="16"/>
            <w:szCs w:val="16"/>
          </w:rPr>
          <w:t xml:space="preserve"> </w:t>
        </w:r>
        <w:hyperlink r:id="rId1" w:history="1">
          <w:r w:rsidRPr="00C53EA4">
            <w:rPr>
              <w:rStyle w:val="Hyperlink"/>
              <w:rFonts w:ascii="Felbridge Std" w:hAnsi="Felbridge Std"/>
              <w:sz w:val="16"/>
              <w:szCs w:val="16"/>
            </w:rPr>
            <w:t>www.dhs.pa.gov</w:t>
          </w:r>
        </w:hyperlink>
      </w:p>
      <w:p w:rsidR="00A7743D" w:rsidRDefault="00A7743D" w:rsidP="00F5783A">
        <w:pPr>
          <w:pStyle w:val="Footer"/>
          <w:jc w:val="center"/>
          <w:rPr>
            <w:rStyle w:val="Hyperlink"/>
            <w:rFonts w:ascii="Felbridge Std" w:hAnsi="Felbridge Std"/>
            <w:sz w:val="16"/>
            <w:szCs w:val="16"/>
          </w:rPr>
        </w:pPr>
      </w:p>
      <w:p w:rsidR="00A7743D" w:rsidRDefault="00A7743D" w:rsidP="00F5783A">
        <w:pPr>
          <w:pStyle w:val="Footer"/>
          <w:jc w:val="center"/>
          <w:rPr>
            <w:rFonts w:ascii="Felbridge Std" w:hAnsi="Felbridge Std"/>
            <w:sz w:val="16"/>
            <w:szCs w:val="16"/>
          </w:rPr>
        </w:pPr>
      </w:p>
      <w:p w:rsidR="000415A8" w:rsidRDefault="002A1A09">
        <w:pPr>
          <w:pStyle w:val="Footer"/>
          <w:jc w:val="center"/>
        </w:pPr>
      </w:p>
    </w:sdtContent>
  </w:sdt>
  <w:p w:rsidR="006B095B" w:rsidRDefault="006B095B" w:rsidP="006B095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EC4" w:rsidRDefault="00BD3EC4">
      <w:r>
        <w:separator/>
      </w:r>
    </w:p>
  </w:footnote>
  <w:footnote w:type="continuationSeparator" w:id="0">
    <w:p w:rsidR="00BD3EC4" w:rsidRDefault="00BD3E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A9B" w:rsidRPr="00FC7A9B" w:rsidRDefault="00FC7A9B">
    <w:pPr>
      <w:pStyle w:val="Header"/>
      <w:rPr>
        <w:rFonts w:ascii="Arial" w:hAnsi="Arial" w:cs="Arial"/>
        <w:sz w:val="24"/>
        <w:szCs w:val="24"/>
      </w:rPr>
    </w:pPr>
    <w:r w:rsidRPr="00FC7A9B">
      <w:rPr>
        <w:rFonts w:ascii="Arial" w:hAnsi="Arial" w:cs="Arial"/>
        <w:sz w:val="24"/>
        <w:szCs w:val="24"/>
      </w:rPr>
      <w:t>Executive Directo</w:t>
    </w:r>
    <w:r>
      <w:rPr>
        <w:rFonts w:ascii="Arial" w:hAnsi="Arial" w:cs="Arial"/>
        <w:sz w:val="24"/>
        <w:szCs w:val="24"/>
      </w:rPr>
      <w:t>r</w:t>
    </w:r>
    <w:r w:rsidRPr="00FC7A9B">
      <w:rPr>
        <w:rFonts w:ascii="Arial" w:hAnsi="Arial" w:cs="Arial"/>
        <w:sz w:val="24"/>
        <w:szCs w:val="24"/>
      </w:rPr>
      <w:t>s</w:t>
    </w:r>
    <w:r w:rsidRPr="00FC7A9B">
      <w:rPr>
        <w:rFonts w:ascii="Arial" w:hAnsi="Arial" w:cs="Arial"/>
        <w:sz w:val="24"/>
        <w:szCs w:val="24"/>
      </w:rPr>
      <w:tab/>
      <w:t>-2-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4A5" w:rsidRPr="00FC7A9B" w:rsidRDefault="001734A5" w:rsidP="001734A5">
    <w:pPr>
      <w:pStyle w:val="Header"/>
      <w:rPr>
        <w:rFonts w:ascii="Arial" w:hAnsi="Arial" w:cs="Arial"/>
        <w:sz w:val="24"/>
        <w:szCs w:val="24"/>
      </w:rPr>
    </w:pPr>
    <w:r w:rsidRPr="00FC7A9B">
      <w:rPr>
        <w:rFonts w:ascii="Arial" w:hAnsi="Arial" w:cs="Arial"/>
        <w:sz w:val="24"/>
        <w:szCs w:val="24"/>
      </w:rPr>
      <w:t>Executive Directo</w:t>
    </w:r>
    <w:r>
      <w:rPr>
        <w:rFonts w:ascii="Arial" w:hAnsi="Arial" w:cs="Arial"/>
        <w:sz w:val="24"/>
        <w:szCs w:val="24"/>
      </w:rPr>
      <w:t>rs</w:t>
    </w:r>
    <w:r>
      <w:rPr>
        <w:rFonts w:ascii="Arial" w:hAnsi="Arial" w:cs="Arial"/>
        <w:sz w:val="24"/>
        <w:szCs w:val="24"/>
      </w:rPr>
      <w:tab/>
      <w:t>-3</w:t>
    </w:r>
    <w:r w:rsidRPr="00FC7A9B">
      <w:rPr>
        <w:rFonts w:ascii="Arial" w:hAnsi="Arial" w:cs="Arial"/>
        <w:sz w:val="24"/>
        <w:szCs w:val="24"/>
      </w:rPr>
      <w:t>-</w:t>
    </w:r>
  </w:p>
  <w:p w:rsidR="00FC7A9B" w:rsidRDefault="00FC7A9B">
    <w:pPr>
      <w:pStyle w:val="Header"/>
    </w:pPr>
  </w:p>
  <w:p w:rsidR="00FC7A9B" w:rsidRDefault="00FC7A9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58C" w:rsidRDefault="009F270B">
    <w:pPr>
      <w:pStyle w:val="Header"/>
    </w:pPr>
    <w:r>
      <w:rPr>
        <w:noProof/>
      </w:rPr>
      <w:drawing>
        <wp:inline distT="0" distB="0" distL="0" distR="0" wp14:anchorId="5DE54F2D" wp14:editId="411B68B5">
          <wp:extent cx="3315970" cy="676910"/>
          <wp:effectExtent l="0" t="0" r="0" b="8890"/>
          <wp:docPr id="3" name="Picture 3" descr="DHS_2-color_lef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HS_2-color_lef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5970" cy="676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A3151"/>
    <w:multiLevelType w:val="hybridMultilevel"/>
    <w:tmpl w:val="45403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E3316C"/>
    <w:multiLevelType w:val="hybridMultilevel"/>
    <w:tmpl w:val="7F44DE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1941F65"/>
    <w:multiLevelType w:val="hybridMultilevel"/>
    <w:tmpl w:val="51267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BE6DA9"/>
    <w:multiLevelType w:val="hybridMultilevel"/>
    <w:tmpl w:val="35F6B0E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A1E7942"/>
    <w:multiLevelType w:val="hybridMultilevel"/>
    <w:tmpl w:val="644E9E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DB1AF7"/>
    <w:multiLevelType w:val="hybridMultilevel"/>
    <w:tmpl w:val="7B888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A465C9"/>
    <w:multiLevelType w:val="hybridMultilevel"/>
    <w:tmpl w:val="1CC891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11105D1"/>
    <w:multiLevelType w:val="hybridMultilevel"/>
    <w:tmpl w:val="A8986B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004467"/>
    <w:multiLevelType w:val="hybridMultilevel"/>
    <w:tmpl w:val="B3040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D71E49"/>
    <w:multiLevelType w:val="hybridMultilevel"/>
    <w:tmpl w:val="4216B91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ED94BC0"/>
    <w:multiLevelType w:val="hybridMultilevel"/>
    <w:tmpl w:val="6D281D6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33B6C19"/>
    <w:multiLevelType w:val="hybridMultilevel"/>
    <w:tmpl w:val="6D1896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336508"/>
    <w:multiLevelType w:val="hybridMultilevel"/>
    <w:tmpl w:val="40DA8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D13913"/>
    <w:multiLevelType w:val="hybridMultilevel"/>
    <w:tmpl w:val="9518469C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4">
    <w:nsid w:val="4D7F3925"/>
    <w:multiLevelType w:val="hybridMultilevel"/>
    <w:tmpl w:val="E8A22A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59800A4"/>
    <w:multiLevelType w:val="hybridMultilevel"/>
    <w:tmpl w:val="7C5A1F70"/>
    <w:lvl w:ilvl="0" w:tplc="248A09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4E57168"/>
    <w:multiLevelType w:val="hybridMultilevel"/>
    <w:tmpl w:val="D084CD7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52207A2"/>
    <w:multiLevelType w:val="hybridMultilevel"/>
    <w:tmpl w:val="4CCA2F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59A21B3"/>
    <w:multiLevelType w:val="hybridMultilevel"/>
    <w:tmpl w:val="F3D4BB40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9">
    <w:nsid w:val="68E4511E"/>
    <w:multiLevelType w:val="hybridMultilevel"/>
    <w:tmpl w:val="4E4C27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5"/>
  </w:num>
  <w:num w:numId="4">
    <w:abstractNumId w:val="0"/>
  </w:num>
  <w:num w:numId="5">
    <w:abstractNumId w:val="4"/>
  </w:num>
  <w:num w:numId="6">
    <w:abstractNumId w:val="13"/>
  </w:num>
  <w:num w:numId="7">
    <w:abstractNumId w:val="3"/>
  </w:num>
  <w:num w:numId="8">
    <w:abstractNumId w:val="5"/>
  </w:num>
  <w:num w:numId="9">
    <w:abstractNumId w:val="11"/>
  </w:num>
  <w:num w:numId="10">
    <w:abstractNumId w:val="18"/>
  </w:num>
  <w:num w:numId="11">
    <w:abstractNumId w:val="12"/>
  </w:num>
  <w:num w:numId="12">
    <w:abstractNumId w:val="8"/>
  </w:num>
  <w:num w:numId="13">
    <w:abstractNumId w:val="17"/>
  </w:num>
  <w:num w:numId="14">
    <w:abstractNumId w:val="6"/>
  </w:num>
  <w:num w:numId="15">
    <w:abstractNumId w:val="19"/>
  </w:num>
  <w:num w:numId="16">
    <w:abstractNumId w:val="1"/>
  </w:num>
  <w:num w:numId="17">
    <w:abstractNumId w:val="9"/>
  </w:num>
  <w:num w:numId="18">
    <w:abstractNumId w:val="16"/>
  </w:num>
  <w:num w:numId="19">
    <w:abstractNumId w:val="7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E31"/>
    <w:rsid w:val="000027DE"/>
    <w:rsid w:val="00002C93"/>
    <w:rsid w:val="00003F48"/>
    <w:rsid w:val="00014933"/>
    <w:rsid w:val="0001681C"/>
    <w:rsid w:val="000245DD"/>
    <w:rsid w:val="00026458"/>
    <w:rsid w:val="000302E5"/>
    <w:rsid w:val="00033488"/>
    <w:rsid w:val="000415A8"/>
    <w:rsid w:val="000655D1"/>
    <w:rsid w:val="00072BC6"/>
    <w:rsid w:val="00073F85"/>
    <w:rsid w:val="00083D2D"/>
    <w:rsid w:val="00084487"/>
    <w:rsid w:val="00084F19"/>
    <w:rsid w:val="00085FBC"/>
    <w:rsid w:val="00090054"/>
    <w:rsid w:val="00091BE9"/>
    <w:rsid w:val="000A3485"/>
    <w:rsid w:val="000B77DA"/>
    <w:rsid w:val="000D3D52"/>
    <w:rsid w:val="000E2719"/>
    <w:rsid w:val="000E275B"/>
    <w:rsid w:val="000F5CFC"/>
    <w:rsid w:val="000F6641"/>
    <w:rsid w:val="000F75CB"/>
    <w:rsid w:val="00100B55"/>
    <w:rsid w:val="00101485"/>
    <w:rsid w:val="001032E3"/>
    <w:rsid w:val="00123A90"/>
    <w:rsid w:val="00130314"/>
    <w:rsid w:val="001429A4"/>
    <w:rsid w:val="00146B39"/>
    <w:rsid w:val="00146E6F"/>
    <w:rsid w:val="00163B77"/>
    <w:rsid w:val="00163BC7"/>
    <w:rsid w:val="001734A5"/>
    <w:rsid w:val="00181B2F"/>
    <w:rsid w:val="00197A0E"/>
    <w:rsid w:val="001A158C"/>
    <w:rsid w:val="001B0849"/>
    <w:rsid w:val="001B1C04"/>
    <w:rsid w:val="001B723C"/>
    <w:rsid w:val="001B7305"/>
    <w:rsid w:val="001C6972"/>
    <w:rsid w:val="001D2ECC"/>
    <w:rsid w:val="0020094E"/>
    <w:rsid w:val="00225E76"/>
    <w:rsid w:val="00226EFC"/>
    <w:rsid w:val="00227EAB"/>
    <w:rsid w:val="002346B5"/>
    <w:rsid w:val="0024430B"/>
    <w:rsid w:val="00246A42"/>
    <w:rsid w:val="0025164E"/>
    <w:rsid w:val="00263F77"/>
    <w:rsid w:val="00264189"/>
    <w:rsid w:val="00266751"/>
    <w:rsid w:val="002736FB"/>
    <w:rsid w:val="0027475E"/>
    <w:rsid w:val="00280772"/>
    <w:rsid w:val="002A1A09"/>
    <w:rsid w:val="002A5ED1"/>
    <w:rsid w:val="002A5F04"/>
    <w:rsid w:val="002B07C1"/>
    <w:rsid w:val="002C7233"/>
    <w:rsid w:val="002D1FFB"/>
    <w:rsid w:val="002D5DFA"/>
    <w:rsid w:val="002E11B4"/>
    <w:rsid w:val="00300C85"/>
    <w:rsid w:val="00301E49"/>
    <w:rsid w:val="003027DF"/>
    <w:rsid w:val="00310F58"/>
    <w:rsid w:val="00313EBD"/>
    <w:rsid w:val="00356472"/>
    <w:rsid w:val="00376AC3"/>
    <w:rsid w:val="003831C1"/>
    <w:rsid w:val="00386BE4"/>
    <w:rsid w:val="00390734"/>
    <w:rsid w:val="003916BC"/>
    <w:rsid w:val="003B370B"/>
    <w:rsid w:val="003C4A67"/>
    <w:rsid w:val="003D4071"/>
    <w:rsid w:val="003E4283"/>
    <w:rsid w:val="003E43DA"/>
    <w:rsid w:val="003F45BC"/>
    <w:rsid w:val="004115F9"/>
    <w:rsid w:val="00424121"/>
    <w:rsid w:val="004267EC"/>
    <w:rsid w:val="004512A4"/>
    <w:rsid w:val="004539F6"/>
    <w:rsid w:val="00455433"/>
    <w:rsid w:val="004600DB"/>
    <w:rsid w:val="00461A46"/>
    <w:rsid w:val="00483817"/>
    <w:rsid w:val="004A7913"/>
    <w:rsid w:val="004C0FF4"/>
    <w:rsid w:val="004C1FDB"/>
    <w:rsid w:val="004C568A"/>
    <w:rsid w:val="004D5CEE"/>
    <w:rsid w:val="004E6271"/>
    <w:rsid w:val="004E7F68"/>
    <w:rsid w:val="004F6D1F"/>
    <w:rsid w:val="0052651E"/>
    <w:rsid w:val="00526B02"/>
    <w:rsid w:val="0054508B"/>
    <w:rsid w:val="005466E8"/>
    <w:rsid w:val="00546B22"/>
    <w:rsid w:val="00550993"/>
    <w:rsid w:val="005538F3"/>
    <w:rsid w:val="00561508"/>
    <w:rsid w:val="00563F38"/>
    <w:rsid w:val="00565F03"/>
    <w:rsid w:val="0057699B"/>
    <w:rsid w:val="00584B92"/>
    <w:rsid w:val="00593100"/>
    <w:rsid w:val="00596585"/>
    <w:rsid w:val="005A5123"/>
    <w:rsid w:val="005A7C45"/>
    <w:rsid w:val="005B206E"/>
    <w:rsid w:val="005C604E"/>
    <w:rsid w:val="005D7E0E"/>
    <w:rsid w:val="005E2DE0"/>
    <w:rsid w:val="00603C49"/>
    <w:rsid w:val="00612D4E"/>
    <w:rsid w:val="006176BA"/>
    <w:rsid w:val="0062685D"/>
    <w:rsid w:val="00651E9E"/>
    <w:rsid w:val="006735DE"/>
    <w:rsid w:val="006806EF"/>
    <w:rsid w:val="006818C8"/>
    <w:rsid w:val="006A54ED"/>
    <w:rsid w:val="006A5802"/>
    <w:rsid w:val="006A74A7"/>
    <w:rsid w:val="006B095B"/>
    <w:rsid w:val="006B11E8"/>
    <w:rsid w:val="006E2DB9"/>
    <w:rsid w:val="006F6C22"/>
    <w:rsid w:val="00713C86"/>
    <w:rsid w:val="00713D7D"/>
    <w:rsid w:val="007162E9"/>
    <w:rsid w:val="007210A3"/>
    <w:rsid w:val="007231EF"/>
    <w:rsid w:val="00726CCF"/>
    <w:rsid w:val="00741CEC"/>
    <w:rsid w:val="00747178"/>
    <w:rsid w:val="0074775C"/>
    <w:rsid w:val="00753B5B"/>
    <w:rsid w:val="00770557"/>
    <w:rsid w:val="00770EA9"/>
    <w:rsid w:val="00773487"/>
    <w:rsid w:val="00796209"/>
    <w:rsid w:val="00796E54"/>
    <w:rsid w:val="007A2991"/>
    <w:rsid w:val="007B1553"/>
    <w:rsid w:val="007B404C"/>
    <w:rsid w:val="007B7F95"/>
    <w:rsid w:val="007C3F40"/>
    <w:rsid w:val="007D331A"/>
    <w:rsid w:val="007E2974"/>
    <w:rsid w:val="007E73C2"/>
    <w:rsid w:val="007F0CE2"/>
    <w:rsid w:val="007F4AB9"/>
    <w:rsid w:val="007F5A65"/>
    <w:rsid w:val="00807EF6"/>
    <w:rsid w:val="008131DD"/>
    <w:rsid w:val="00830DBF"/>
    <w:rsid w:val="0083576D"/>
    <w:rsid w:val="008406D9"/>
    <w:rsid w:val="00841301"/>
    <w:rsid w:val="008418D6"/>
    <w:rsid w:val="00841EC1"/>
    <w:rsid w:val="00844FE9"/>
    <w:rsid w:val="00864D1E"/>
    <w:rsid w:val="0086606A"/>
    <w:rsid w:val="008709BA"/>
    <w:rsid w:val="008844B7"/>
    <w:rsid w:val="008C5F72"/>
    <w:rsid w:val="008D4E14"/>
    <w:rsid w:val="008D6016"/>
    <w:rsid w:val="008D7983"/>
    <w:rsid w:val="008E22E7"/>
    <w:rsid w:val="008E4775"/>
    <w:rsid w:val="008F6F69"/>
    <w:rsid w:val="00923A96"/>
    <w:rsid w:val="009304C4"/>
    <w:rsid w:val="00935CD0"/>
    <w:rsid w:val="009444F3"/>
    <w:rsid w:val="009500A4"/>
    <w:rsid w:val="00954A72"/>
    <w:rsid w:val="00970036"/>
    <w:rsid w:val="00976AE3"/>
    <w:rsid w:val="00992327"/>
    <w:rsid w:val="009A49EE"/>
    <w:rsid w:val="009A4D8A"/>
    <w:rsid w:val="009B05D3"/>
    <w:rsid w:val="009E0479"/>
    <w:rsid w:val="009E0E31"/>
    <w:rsid w:val="009E4864"/>
    <w:rsid w:val="009F057D"/>
    <w:rsid w:val="009F270B"/>
    <w:rsid w:val="00A05EB3"/>
    <w:rsid w:val="00A33EDF"/>
    <w:rsid w:val="00A611AF"/>
    <w:rsid w:val="00A725B0"/>
    <w:rsid w:val="00A73BEF"/>
    <w:rsid w:val="00A7743D"/>
    <w:rsid w:val="00A77795"/>
    <w:rsid w:val="00A8062B"/>
    <w:rsid w:val="00A94050"/>
    <w:rsid w:val="00A940D7"/>
    <w:rsid w:val="00AA39CB"/>
    <w:rsid w:val="00AB04DB"/>
    <w:rsid w:val="00AB2B11"/>
    <w:rsid w:val="00AB5BCE"/>
    <w:rsid w:val="00AC1A0C"/>
    <w:rsid w:val="00AC1BF0"/>
    <w:rsid w:val="00AC5717"/>
    <w:rsid w:val="00AC5C15"/>
    <w:rsid w:val="00AD1500"/>
    <w:rsid w:val="00AD24D6"/>
    <w:rsid w:val="00AE328C"/>
    <w:rsid w:val="00AE3361"/>
    <w:rsid w:val="00AF023C"/>
    <w:rsid w:val="00B135B6"/>
    <w:rsid w:val="00B25E62"/>
    <w:rsid w:val="00B30545"/>
    <w:rsid w:val="00B3521D"/>
    <w:rsid w:val="00B5102A"/>
    <w:rsid w:val="00B53A71"/>
    <w:rsid w:val="00B54792"/>
    <w:rsid w:val="00B60569"/>
    <w:rsid w:val="00B7028F"/>
    <w:rsid w:val="00B828D2"/>
    <w:rsid w:val="00B87116"/>
    <w:rsid w:val="00B87958"/>
    <w:rsid w:val="00BA6041"/>
    <w:rsid w:val="00BA7805"/>
    <w:rsid w:val="00BB0389"/>
    <w:rsid w:val="00BB0DD3"/>
    <w:rsid w:val="00BB2FBE"/>
    <w:rsid w:val="00BD2C16"/>
    <w:rsid w:val="00BD2F00"/>
    <w:rsid w:val="00BD3EC4"/>
    <w:rsid w:val="00BD774F"/>
    <w:rsid w:val="00BE50DA"/>
    <w:rsid w:val="00BE68D7"/>
    <w:rsid w:val="00C215F3"/>
    <w:rsid w:val="00C27A3B"/>
    <w:rsid w:val="00C443CB"/>
    <w:rsid w:val="00C47106"/>
    <w:rsid w:val="00C57666"/>
    <w:rsid w:val="00C61883"/>
    <w:rsid w:val="00C65DFD"/>
    <w:rsid w:val="00CA370A"/>
    <w:rsid w:val="00CB2692"/>
    <w:rsid w:val="00CB44A6"/>
    <w:rsid w:val="00CC237F"/>
    <w:rsid w:val="00CC27AA"/>
    <w:rsid w:val="00D03170"/>
    <w:rsid w:val="00D07C50"/>
    <w:rsid w:val="00D10F62"/>
    <w:rsid w:val="00D115A3"/>
    <w:rsid w:val="00D11DF8"/>
    <w:rsid w:val="00D141E2"/>
    <w:rsid w:val="00D17ADC"/>
    <w:rsid w:val="00D244AF"/>
    <w:rsid w:val="00D36F24"/>
    <w:rsid w:val="00D41256"/>
    <w:rsid w:val="00D4497E"/>
    <w:rsid w:val="00D463BC"/>
    <w:rsid w:val="00D717F4"/>
    <w:rsid w:val="00D72A82"/>
    <w:rsid w:val="00D85C7F"/>
    <w:rsid w:val="00D92656"/>
    <w:rsid w:val="00D92A08"/>
    <w:rsid w:val="00D93069"/>
    <w:rsid w:val="00D9510D"/>
    <w:rsid w:val="00DA2868"/>
    <w:rsid w:val="00DA3DCE"/>
    <w:rsid w:val="00DC34B3"/>
    <w:rsid w:val="00DC64CD"/>
    <w:rsid w:val="00DD3F12"/>
    <w:rsid w:val="00DD6C11"/>
    <w:rsid w:val="00DD7581"/>
    <w:rsid w:val="00E139E2"/>
    <w:rsid w:val="00E15FDF"/>
    <w:rsid w:val="00E23AA3"/>
    <w:rsid w:val="00E35E41"/>
    <w:rsid w:val="00E37663"/>
    <w:rsid w:val="00E452FB"/>
    <w:rsid w:val="00E56E58"/>
    <w:rsid w:val="00E670B5"/>
    <w:rsid w:val="00E67A90"/>
    <w:rsid w:val="00E71B06"/>
    <w:rsid w:val="00E759C4"/>
    <w:rsid w:val="00E76C5E"/>
    <w:rsid w:val="00E81197"/>
    <w:rsid w:val="00E84C1D"/>
    <w:rsid w:val="00E869C5"/>
    <w:rsid w:val="00E87C5F"/>
    <w:rsid w:val="00EA38EB"/>
    <w:rsid w:val="00EC58FF"/>
    <w:rsid w:val="00EC79E2"/>
    <w:rsid w:val="00ED7935"/>
    <w:rsid w:val="00F13E2F"/>
    <w:rsid w:val="00F22F03"/>
    <w:rsid w:val="00F232D9"/>
    <w:rsid w:val="00F301EA"/>
    <w:rsid w:val="00F34237"/>
    <w:rsid w:val="00F4089D"/>
    <w:rsid w:val="00F425C4"/>
    <w:rsid w:val="00F43044"/>
    <w:rsid w:val="00F52C0C"/>
    <w:rsid w:val="00F5783A"/>
    <w:rsid w:val="00F67056"/>
    <w:rsid w:val="00F6736A"/>
    <w:rsid w:val="00F73A42"/>
    <w:rsid w:val="00F75C7D"/>
    <w:rsid w:val="00F81416"/>
    <w:rsid w:val="00F82D50"/>
    <w:rsid w:val="00F87983"/>
    <w:rsid w:val="00F976D3"/>
    <w:rsid w:val="00FA3992"/>
    <w:rsid w:val="00FB3191"/>
    <w:rsid w:val="00FC13C6"/>
    <w:rsid w:val="00FC7A9B"/>
    <w:rsid w:val="00FE19D2"/>
    <w:rsid w:val="00FE635A"/>
    <w:rsid w:val="00FE73EF"/>
    <w:rsid w:val="00FE7511"/>
    <w:rsid w:val="00FF2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E31"/>
    <w:pPr>
      <w:spacing w:after="0" w:line="240" w:lineRule="auto"/>
    </w:pPr>
    <w:rPr>
      <w:rFonts w:ascii="Garamond" w:eastAsia="Times New Roman" w:hAnsi="Garamond" w:cs="Times New Roman"/>
      <w:sz w:val="2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E0E3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0E31"/>
    <w:rPr>
      <w:rFonts w:ascii="Garamond" w:eastAsia="Times New Roman" w:hAnsi="Garamond" w:cs="Times New Roman"/>
      <w:sz w:val="21"/>
      <w:szCs w:val="20"/>
    </w:rPr>
  </w:style>
  <w:style w:type="paragraph" w:styleId="Footer">
    <w:name w:val="footer"/>
    <w:basedOn w:val="Normal"/>
    <w:link w:val="FooterChar"/>
    <w:uiPriority w:val="99"/>
    <w:rsid w:val="009E0E3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0E31"/>
    <w:rPr>
      <w:rFonts w:ascii="Garamond" w:eastAsia="Times New Roman" w:hAnsi="Garamond" w:cs="Times New Roman"/>
      <w:sz w:val="21"/>
      <w:szCs w:val="20"/>
    </w:rPr>
  </w:style>
  <w:style w:type="paragraph" w:customStyle="1" w:styleId="MessageHeaderLabel">
    <w:name w:val="Message Header Label"/>
    <w:basedOn w:val="MessageHeader"/>
    <w:next w:val="MessageHeader"/>
    <w:rsid w:val="009E0E31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40" w:line="140" w:lineRule="atLeast"/>
      <w:ind w:left="0" w:firstLine="0"/>
    </w:pPr>
    <w:rPr>
      <w:rFonts w:ascii="Garamond" w:eastAsia="Times New Roman" w:hAnsi="Garamond" w:cs="Times New Roman"/>
      <w:caps/>
      <w:spacing w:val="6"/>
      <w:sz w:val="14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E0E3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E0E3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0E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E3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44AF"/>
    <w:pPr>
      <w:ind w:left="720"/>
      <w:contextualSpacing/>
    </w:pPr>
    <w:rPr>
      <w:rFonts w:ascii="Arial (W1)" w:hAnsi="Arial (W1)"/>
      <w:sz w:val="24"/>
      <w:szCs w:val="24"/>
    </w:rPr>
  </w:style>
  <w:style w:type="paragraph" w:customStyle="1" w:styleId="Default">
    <w:name w:val="Default"/>
    <w:rsid w:val="009F057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538F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53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3521D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8F6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E31"/>
    <w:pPr>
      <w:spacing w:after="0" w:line="240" w:lineRule="auto"/>
    </w:pPr>
    <w:rPr>
      <w:rFonts w:ascii="Garamond" w:eastAsia="Times New Roman" w:hAnsi="Garamond" w:cs="Times New Roman"/>
      <w:sz w:val="2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E0E3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0E31"/>
    <w:rPr>
      <w:rFonts w:ascii="Garamond" w:eastAsia="Times New Roman" w:hAnsi="Garamond" w:cs="Times New Roman"/>
      <w:sz w:val="21"/>
      <w:szCs w:val="20"/>
    </w:rPr>
  </w:style>
  <w:style w:type="paragraph" w:styleId="Footer">
    <w:name w:val="footer"/>
    <w:basedOn w:val="Normal"/>
    <w:link w:val="FooterChar"/>
    <w:uiPriority w:val="99"/>
    <w:rsid w:val="009E0E3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0E31"/>
    <w:rPr>
      <w:rFonts w:ascii="Garamond" w:eastAsia="Times New Roman" w:hAnsi="Garamond" w:cs="Times New Roman"/>
      <w:sz w:val="21"/>
      <w:szCs w:val="20"/>
    </w:rPr>
  </w:style>
  <w:style w:type="paragraph" w:customStyle="1" w:styleId="MessageHeaderLabel">
    <w:name w:val="Message Header Label"/>
    <w:basedOn w:val="MessageHeader"/>
    <w:next w:val="MessageHeader"/>
    <w:rsid w:val="009E0E31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40" w:line="140" w:lineRule="atLeast"/>
      <w:ind w:left="0" w:firstLine="0"/>
    </w:pPr>
    <w:rPr>
      <w:rFonts w:ascii="Garamond" w:eastAsia="Times New Roman" w:hAnsi="Garamond" w:cs="Times New Roman"/>
      <w:caps/>
      <w:spacing w:val="6"/>
      <w:sz w:val="14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E0E3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E0E3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0E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E3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44AF"/>
    <w:pPr>
      <w:ind w:left="720"/>
      <w:contextualSpacing/>
    </w:pPr>
    <w:rPr>
      <w:rFonts w:ascii="Arial (W1)" w:hAnsi="Arial (W1)"/>
      <w:sz w:val="24"/>
      <w:szCs w:val="24"/>
    </w:rPr>
  </w:style>
  <w:style w:type="paragraph" w:customStyle="1" w:styleId="Default">
    <w:name w:val="Default"/>
    <w:rsid w:val="009F057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538F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53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3521D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8F6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9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hs.pa.gov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1F60A-FFAF-4557-B417-5820E92D2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701</Words>
  <Characters>3998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 Department of Public Welfare</Company>
  <LinksUpToDate>false</LinksUpToDate>
  <CharactersWithSpaces>4690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mimessinge</dc:creator>
  <cp:lastModifiedBy>dpwuser</cp:lastModifiedBy>
  <cp:revision>2</cp:revision>
  <cp:lastPrinted>2016-11-07T15:23:00Z</cp:lastPrinted>
  <dcterms:created xsi:type="dcterms:W3CDTF">2017-01-23T16:59:00Z</dcterms:created>
  <dcterms:modified xsi:type="dcterms:W3CDTF">2017-01-23T16:59:00Z</dcterms:modified>
</cp:coreProperties>
</file>