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220" w:rsidRDefault="004C0831" w:rsidP="004C0831">
      <w:pPr>
        <w:spacing w:before="100" w:beforeAutospacing="1" w:after="100" w:afterAutospacing="1"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t xml:space="preserve">Policy Clarifications </w:t>
      </w:r>
    </w:p>
    <w:p w:rsidR="006F4220" w:rsidRDefault="006F4220"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Cash</w:t>
      </w:r>
      <w:r w:rsidR="002E6B86">
        <w:rPr>
          <w:rFonts w:ascii="Arial" w:eastAsia="Times New Roman" w:hAnsi="Arial" w:cs="Arial"/>
          <w:b/>
          <w:bCs/>
          <w:sz w:val="36"/>
          <w:szCs w:val="36"/>
        </w:rPr>
        <w:t xml:space="preserve"> Assistance – General Assistance</w:t>
      </w:r>
    </w:p>
    <w:p w:rsidR="00340862" w:rsidRDefault="002E6B86" w:rsidP="002E10B6">
      <w:pPr>
        <w:spacing w:before="100" w:beforeAutospacing="1" w:after="100" w:afterAutospacing="1" w:line="240" w:lineRule="auto"/>
        <w:jc w:val="center"/>
        <w:outlineLvl w:val="1"/>
        <w:rPr>
          <w:rFonts w:ascii="Arial" w:eastAsia="Times New Roman" w:hAnsi="Arial" w:cs="Arial"/>
          <w:b/>
          <w:bCs/>
          <w:sz w:val="24"/>
          <w:szCs w:val="24"/>
        </w:rPr>
      </w:pPr>
      <w:r>
        <w:rPr>
          <w:rFonts w:ascii="Arial" w:eastAsia="Times New Roman" w:hAnsi="Arial" w:cs="Arial"/>
          <w:b/>
          <w:bCs/>
          <w:sz w:val="36"/>
          <w:szCs w:val="36"/>
        </w:rPr>
        <w:t>PCG-</w:t>
      </w:r>
      <w:r w:rsidR="006F4220">
        <w:rPr>
          <w:rFonts w:ascii="Arial" w:eastAsia="Times New Roman" w:hAnsi="Arial" w:cs="Arial"/>
          <w:b/>
          <w:bCs/>
          <w:sz w:val="36"/>
          <w:szCs w:val="36"/>
        </w:rPr>
        <w:t>19187-106</w:t>
      </w:r>
      <w:r w:rsidR="004C0831" w:rsidRPr="003C63D0">
        <w:rPr>
          <w:rFonts w:ascii="Arial" w:eastAsia="Times New Roman" w:hAnsi="Arial" w:cs="Arial"/>
          <w:b/>
          <w:bCs/>
          <w:sz w:val="36"/>
          <w:szCs w:val="36"/>
        </w:rPr>
        <w:br/>
      </w:r>
    </w:p>
    <w:p w:rsidR="006F4220" w:rsidRDefault="004C0831" w:rsidP="004C0831">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Pr="004C0831">
        <w:rPr>
          <w:rFonts w:ascii="Arial" w:eastAsia="Times New Roman" w:hAnsi="Arial" w:cs="Arial"/>
          <w:b/>
          <w:bCs/>
          <w:sz w:val="24"/>
          <w:szCs w:val="24"/>
        </w:rPr>
        <w:tab/>
      </w:r>
      <w:r w:rsidR="006F4220">
        <w:rPr>
          <w:rFonts w:ascii="Arial" w:eastAsia="Times New Roman" w:hAnsi="Arial" w:cs="Arial"/>
          <w:b/>
          <w:bCs/>
          <w:sz w:val="24"/>
          <w:szCs w:val="24"/>
        </w:rPr>
        <w:t>11/19/2018</w:t>
      </w:r>
      <w:r w:rsidRPr="004C0831">
        <w:rPr>
          <w:rFonts w:ascii="Arial" w:eastAsia="Times New Roman" w:hAnsi="Arial" w:cs="Arial"/>
          <w:b/>
          <w:bCs/>
          <w:sz w:val="24"/>
          <w:szCs w:val="24"/>
        </w:rPr>
        <w:tab/>
      </w:r>
      <w:r w:rsidRPr="004C0831">
        <w:rPr>
          <w:rFonts w:ascii="Arial" w:eastAsia="Times New Roman" w:hAnsi="Arial" w:cs="Arial"/>
          <w:b/>
          <w:bCs/>
          <w:sz w:val="24"/>
          <w:szCs w:val="24"/>
        </w:rPr>
        <w:tab/>
      </w:r>
      <w:r w:rsidR="002E6B86">
        <w:rPr>
          <w:rFonts w:ascii="Arial" w:eastAsia="Times New Roman" w:hAnsi="Arial" w:cs="Arial"/>
          <w:b/>
          <w:bCs/>
          <w:sz w:val="24"/>
          <w:szCs w:val="24"/>
        </w:rPr>
        <w:tab/>
      </w:r>
      <w:r w:rsidR="002E6B86">
        <w:rPr>
          <w:rFonts w:ascii="Arial" w:eastAsia="Times New Roman" w:hAnsi="Arial" w:cs="Arial"/>
          <w:b/>
          <w:bCs/>
          <w:sz w:val="24"/>
          <w:szCs w:val="24"/>
        </w:rPr>
        <w:tab/>
      </w:r>
      <w:r w:rsidR="002E6B86">
        <w:rPr>
          <w:rFonts w:ascii="Arial" w:eastAsia="Times New Roman" w:hAnsi="Arial" w:cs="Arial"/>
          <w:b/>
          <w:bCs/>
          <w:sz w:val="24"/>
          <w:szCs w:val="24"/>
        </w:rPr>
        <w:tab/>
      </w:r>
      <w:r w:rsidRPr="004C0831">
        <w:rPr>
          <w:rFonts w:ascii="Arial" w:eastAsia="Times New Roman" w:hAnsi="Arial" w:cs="Arial"/>
          <w:b/>
          <w:bCs/>
          <w:sz w:val="24"/>
          <w:szCs w:val="24"/>
        </w:rPr>
        <w:t>Agency: CAOs</w:t>
      </w:r>
    </w:p>
    <w:p w:rsidR="006F4220" w:rsidRDefault="004C0831" w:rsidP="006F4220">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713E62">
        <w:rPr>
          <w:rFonts w:ascii="Arial" w:eastAsia="Times New Roman" w:hAnsi="Arial" w:cs="Arial"/>
          <w:b/>
          <w:bCs/>
          <w:sz w:val="24"/>
          <w:szCs w:val="24"/>
        </w:rPr>
        <w:t xml:space="preserve">  </w:t>
      </w:r>
      <w:bookmarkStart w:id="0" w:name="_GoBack"/>
      <w:bookmarkEnd w:id="0"/>
      <w:r w:rsidR="006F4220">
        <w:rPr>
          <w:rFonts w:ascii="Arial" w:eastAsia="Times New Roman" w:hAnsi="Arial" w:cs="Arial"/>
          <w:b/>
          <w:bCs/>
          <w:sz w:val="24"/>
          <w:szCs w:val="24"/>
        </w:rPr>
        <w:t>General Assistance (GA) Cash Interview</w:t>
      </w:r>
    </w:p>
    <w:p w:rsidR="00713E62" w:rsidRDefault="006F4220">
      <w:pPr>
        <w:rPr>
          <w:rFonts w:ascii="Arial" w:hAnsi="Arial" w:cs="Arial"/>
          <w:sz w:val="24"/>
          <w:szCs w:val="24"/>
        </w:rPr>
      </w:pPr>
      <w:r w:rsidRPr="006F4220">
        <w:rPr>
          <w:rFonts w:ascii="Arial" w:hAnsi="Arial" w:cs="Arial"/>
          <w:sz w:val="24"/>
          <w:szCs w:val="24"/>
        </w:rPr>
        <w:t>According to OPS Memo 18-11-03 page 4</w:t>
      </w:r>
      <w:r w:rsidR="00713E62">
        <w:rPr>
          <w:rFonts w:ascii="Arial" w:hAnsi="Arial" w:cs="Arial"/>
          <w:sz w:val="24"/>
          <w:szCs w:val="24"/>
        </w:rPr>
        <w:t>, procedures under Interviewing, it states ALL C</w:t>
      </w:r>
      <w:r w:rsidRPr="006F4220">
        <w:rPr>
          <w:rFonts w:ascii="Arial" w:hAnsi="Arial" w:cs="Arial"/>
          <w:sz w:val="24"/>
          <w:szCs w:val="24"/>
        </w:rPr>
        <w:t>ash Assistance applications require a face-to-face interview.</w:t>
      </w:r>
    </w:p>
    <w:p w:rsidR="00713E62" w:rsidRDefault="006F4220">
      <w:pPr>
        <w:rPr>
          <w:rFonts w:ascii="Arial" w:hAnsi="Arial" w:cs="Arial"/>
          <w:sz w:val="24"/>
          <w:szCs w:val="24"/>
        </w:rPr>
      </w:pPr>
      <w:r w:rsidRPr="006F4220">
        <w:rPr>
          <w:rFonts w:ascii="Arial" w:hAnsi="Arial" w:cs="Arial"/>
          <w:sz w:val="24"/>
          <w:szCs w:val="24"/>
        </w:rPr>
        <w:t xml:space="preserve">Example </w:t>
      </w:r>
      <w:r w:rsidR="00713E62" w:rsidRPr="006F4220">
        <w:rPr>
          <w:rFonts w:ascii="Arial" w:hAnsi="Arial" w:cs="Arial"/>
          <w:sz w:val="24"/>
          <w:szCs w:val="24"/>
        </w:rPr>
        <w:t>1:</w:t>
      </w:r>
      <w:r w:rsidRPr="006F4220">
        <w:rPr>
          <w:rFonts w:ascii="Arial" w:hAnsi="Arial" w:cs="Arial"/>
          <w:sz w:val="24"/>
          <w:szCs w:val="24"/>
        </w:rPr>
        <w:t xml:space="preserve"> Based on information entered on the application it's clear they do NOT meet a GA Cash category. </w:t>
      </w:r>
    </w:p>
    <w:p w:rsidR="00713E62" w:rsidRDefault="006F4220">
      <w:pPr>
        <w:rPr>
          <w:rFonts w:ascii="Arial" w:hAnsi="Arial" w:cs="Arial"/>
          <w:sz w:val="24"/>
          <w:szCs w:val="24"/>
        </w:rPr>
      </w:pPr>
      <w:r w:rsidRPr="006F4220">
        <w:rPr>
          <w:rFonts w:ascii="Arial" w:hAnsi="Arial" w:cs="Arial"/>
          <w:sz w:val="24"/>
          <w:szCs w:val="24"/>
        </w:rPr>
        <w:t>Can the IMCW reject the application based on the application or can the IMCW contact the client by p</w:t>
      </w:r>
      <w:r w:rsidR="00713E62">
        <w:rPr>
          <w:rFonts w:ascii="Arial" w:hAnsi="Arial" w:cs="Arial"/>
          <w:sz w:val="24"/>
          <w:szCs w:val="24"/>
        </w:rPr>
        <w:t xml:space="preserve">hone to confirm the information? </w:t>
      </w:r>
      <w:r w:rsidRPr="006F4220">
        <w:rPr>
          <w:rFonts w:ascii="Arial" w:hAnsi="Arial" w:cs="Arial"/>
          <w:sz w:val="24"/>
          <w:szCs w:val="24"/>
        </w:rPr>
        <w:t xml:space="preserve"> Is the face-to-face interview still mandatory when the client is going to be rejected? </w:t>
      </w:r>
    </w:p>
    <w:p w:rsidR="00713E62" w:rsidRDefault="006F4220">
      <w:pPr>
        <w:rPr>
          <w:rFonts w:ascii="Arial" w:hAnsi="Arial" w:cs="Arial"/>
          <w:sz w:val="24"/>
          <w:szCs w:val="24"/>
        </w:rPr>
      </w:pPr>
      <w:r w:rsidRPr="006F4220">
        <w:rPr>
          <w:rFonts w:ascii="Arial" w:hAnsi="Arial" w:cs="Arial"/>
          <w:sz w:val="24"/>
          <w:szCs w:val="24"/>
        </w:rPr>
        <w:t xml:space="preserve">Example </w:t>
      </w:r>
      <w:r w:rsidR="00713E62" w:rsidRPr="006F4220">
        <w:rPr>
          <w:rFonts w:ascii="Arial" w:hAnsi="Arial" w:cs="Arial"/>
          <w:sz w:val="24"/>
          <w:szCs w:val="24"/>
        </w:rPr>
        <w:t>2:</w:t>
      </w:r>
      <w:r w:rsidR="00713E62">
        <w:rPr>
          <w:rFonts w:ascii="Arial" w:hAnsi="Arial" w:cs="Arial"/>
          <w:sz w:val="24"/>
          <w:szCs w:val="24"/>
        </w:rPr>
        <w:t xml:space="preserve"> Client</w:t>
      </w:r>
      <w:r w:rsidRPr="006F4220">
        <w:rPr>
          <w:rFonts w:ascii="Arial" w:hAnsi="Arial" w:cs="Arial"/>
          <w:sz w:val="24"/>
          <w:szCs w:val="24"/>
        </w:rPr>
        <w:t xml:space="preserve"> states they receive $1000.00 month in RSDI. System confirms income. </w:t>
      </w:r>
    </w:p>
    <w:p w:rsidR="004C0831" w:rsidRPr="00352FEA" w:rsidRDefault="006F4220">
      <w:pPr>
        <w:rPr>
          <w:sz w:val="24"/>
          <w:szCs w:val="24"/>
        </w:rPr>
      </w:pPr>
      <w:r w:rsidRPr="006F4220">
        <w:rPr>
          <w:rFonts w:ascii="Arial" w:hAnsi="Arial" w:cs="Arial"/>
          <w:sz w:val="24"/>
          <w:szCs w:val="24"/>
        </w:rPr>
        <w:t xml:space="preserve">Can the IMCW reject the application based on the application or can the IMCW contact the client by phone to confirm the information. Is the face-to-face interview still mandatory when the client is going to be rejected? </w:t>
      </w:r>
    </w:p>
    <w:p w:rsidR="004C0831" w:rsidRPr="00352FEA" w:rsidRDefault="00713E62" w:rsidP="004C0831">
      <w:pPr>
        <w:spacing w:after="0" w:line="240" w:lineRule="auto"/>
        <w:rPr>
          <w:rFonts w:ascii="Arial" w:eastAsia="Times New Roman" w:hAnsi="Arial" w:cs="Arial"/>
          <w:sz w:val="24"/>
          <w:szCs w:val="24"/>
        </w:rPr>
      </w:pPr>
      <w:r>
        <w:rPr>
          <w:rFonts w:ascii="Arial" w:eastAsia="Times New Roman" w:hAnsi="Arial" w:cs="Arial"/>
          <w:sz w:val="24"/>
          <w:szCs w:val="24"/>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9"/>
        <w:gridCol w:w="81"/>
      </w:tblGrid>
      <w:tr w:rsidR="004C0831" w:rsidRPr="00352FEA" w:rsidTr="00F271D3">
        <w:trPr>
          <w:tblCellSpacing w:w="15" w:type="dxa"/>
        </w:trPr>
        <w:tc>
          <w:tcPr>
            <w:tcW w:w="0" w:type="auto"/>
            <w:vAlign w:val="center"/>
            <w:hideMark/>
          </w:tcPr>
          <w:p w:rsidR="006F4220" w:rsidRDefault="00CD0225" w:rsidP="003531B7">
            <w:pPr>
              <w:spacing w:after="0" w:line="240" w:lineRule="auto"/>
              <w:rPr>
                <w:rFonts w:ascii="Arial" w:eastAsia="Times New Roman" w:hAnsi="Arial" w:cs="Arial"/>
                <w:b/>
                <w:bCs/>
                <w:sz w:val="24"/>
                <w:szCs w:val="24"/>
              </w:rPr>
            </w:pPr>
            <w:r w:rsidRPr="00352FEA">
              <w:rPr>
                <w:rFonts w:ascii="Arial" w:eastAsia="Times New Roman" w:hAnsi="Arial" w:cs="Arial"/>
                <w:b/>
                <w:bCs/>
                <w:sz w:val="24"/>
                <w:szCs w:val="24"/>
              </w:rPr>
              <w:t>Response By:</w:t>
            </w:r>
            <w:r w:rsidR="006F4220">
              <w:rPr>
                <w:rFonts w:ascii="Arial" w:eastAsia="Times New Roman" w:hAnsi="Arial" w:cs="Arial"/>
                <w:b/>
                <w:bCs/>
                <w:sz w:val="24"/>
                <w:szCs w:val="24"/>
              </w:rPr>
              <w:t xml:space="preserve">  </w:t>
            </w:r>
            <w:r w:rsidR="001D4FF5">
              <w:rPr>
                <w:rFonts w:ascii="Arial" w:eastAsia="Times New Roman" w:hAnsi="Arial" w:cs="Arial"/>
                <w:b/>
                <w:bCs/>
                <w:sz w:val="24"/>
                <w:szCs w:val="24"/>
              </w:rPr>
              <w:t>Policy Clarification Unit</w:t>
            </w:r>
            <w:r w:rsidR="002E6B86">
              <w:rPr>
                <w:rFonts w:ascii="Arial" w:eastAsia="Times New Roman" w:hAnsi="Arial" w:cs="Arial"/>
                <w:b/>
                <w:bCs/>
                <w:sz w:val="24"/>
                <w:szCs w:val="24"/>
              </w:rPr>
              <w:t xml:space="preserve">                       </w:t>
            </w:r>
            <w:r w:rsidR="006F4220">
              <w:rPr>
                <w:rFonts w:ascii="Arial" w:eastAsia="Times New Roman" w:hAnsi="Arial" w:cs="Arial"/>
                <w:b/>
                <w:bCs/>
                <w:sz w:val="24"/>
                <w:szCs w:val="24"/>
              </w:rPr>
              <w:t xml:space="preserve"> Date: </w:t>
            </w:r>
            <w:r w:rsidR="00713E62">
              <w:rPr>
                <w:rFonts w:ascii="Arial" w:eastAsia="Times New Roman" w:hAnsi="Arial" w:cs="Arial"/>
                <w:b/>
                <w:bCs/>
                <w:sz w:val="24"/>
                <w:szCs w:val="24"/>
              </w:rPr>
              <w:t>11/30/2018</w:t>
            </w:r>
          </w:p>
          <w:p w:rsidR="006F4220" w:rsidRDefault="006F4220" w:rsidP="003531B7">
            <w:pPr>
              <w:spacing w:after="0" w:line="240" w:lineRule="auto"/>
              <w:rPr>
                <w:rFonts w:ascii="Arial" w:eastAsia="Times New Roman" w:hAnsi="Arial" w:cs="Arial"/>
                <w:b/>
                <w:bCs/>
                <w:sz w:val="24"/>
                <w:szCs w:val="24"/>
              </w:rPr>
            </w:pPr>
          </w:p>
          <w:p w:rsidR="00ED018F" w:rsidRPr="00ED018F" w:rsidRDefault="00ED018F" w:rsidP="00ED018F">
            <w:pPr>
              <w:spacing w:before="100" w:beforeAutospacing="1" w:after="100" w:afterAutospacing="1"/>
              <w:rPr>
                <w:rFonts w:ascii="Arial" w:hAnsi="Arial" w:cs="Arial"/>
                <w:sz w:val="24"/>
                <w:szCs w:val="24"/>
              </w:rPr>
            </w:pPr>
            <w:r w:rsidRPr="00ED018F">
              <w:rPr>
                <w:rFonts w:ascii="Arial" w:hAnsi="Arial" w:cs="Arial"/>
                <w:sz w:val="24"/>
                <w:szCs w:val="24"/>
              </w:rPr>
              <w:t>You cannot reject a Cash application for being over the income limits without verification of that income.  A screening interview should be attempted to review the application form for completeness and accuracy.  If a determination can be made at this point that the client is clearly ineligible, the disposition of the application will be in accord with subsection 55 PA Code 125.24(c)(7)(vii)(B) and unless the client requests an application interview, the CAO may reject the application 069 and review for other benefits. If the client requests an application interview, one must be scheduled within 13 days after the receipt of the application.</w:t>
            </w:r>
          </w:p>
          <w:p w:rsidR="004C0831" w:rsidRPr="002E10B6" w:rsidRDefault="00ED018F" w:rsidP="002E10B6">
            <w:pPr>
              <w:spacing w:before="100" w:beforeAutospacing="1" w:after="100" w:afterAutospacing="1"/>
              <w:rPr>
                <w:rFonts w:ascii="Arial" w:hAnsi="Arial" w:cs="Arial"/>
                <w:sz w:val="24"/>
                <w:szCs w:val="24"/>
              </w:rPr>
            </w:pPr>
            <w:r w:rsidRPr="00ED018F">
              <w:rPr>
                <w:rFonts w:ascii="Arial" w:hAnsi="Arial" w:cs="Arial"/>
                <w:sz w:val="24"/>
                <w:szCs w:val="24"/>
              </w:rPr>
              <w:lastRenderedPageBreak/>
              <w:t>The statement in the OPS Memo refers to both TANF and GA.  If the application is not complete or the CAO doesn’t have enough information and verifications needed to determine eligibility, a face-to-face interview must be schedule</w:t>
            </w:r>
            <w:r w:rsidR="002E10B6">
              <w:rPr>
                <w:rFonts w:ascii="Arial" w:hAnsi="Arial" w:cs="Arial"/>
                <w:sz w:val="24"/>
                <w:szCs w:val="24"/>
              </w:rPr>
              <w:t>d.</w:t>
            </w:r>
          </w:p>
        </w:tc>
        <w:tc>
          <w:tcPr>
            <w:tcW w:w="0" w:type="auto"/>
            <w:vAlign w:val="center"/>
            <w:hideMark/>
          </w:tcPr>
          <w:p w:rsidR="004C0831" w:rsidRPr="00352FEA" w:rsidRDefault="004C0831" w:rsidP="003531B7">
            <w:pPr>
              <w:spacing w:after="0" w:line="240" w:lineRule="auto"/>
              <w:rPr>
                <w:rFonts w:ascii="Arial" w:eastAsia="Times New Roman" w:hAnsi="Arial" w:cs="Arial"/>
                <w:sz w:val="24"/>
                <w:szCs w:val="24"/>
              </w:rPr>
            </w:pPr>
          </w:p>
        </w:tc>
      </w:tr>
      <w:tr w:rsidR="002E10B6" w:rsidRPr="00352FEA" w:rsidTr="00F271D3">
        <w:trPr>
          <w:tblCellSpacing w:w="15" w:type="dxa"/>
        </w:trPr>
        <w:tc>
          <w:tcPr>
            <w:tcW w:w="0" w:type="auto"/>
            <w:vAlign w:val="center"/>
          </w:tcPr>
          <w:p w:rsidR="002E10B6" w:rsidRPr="00352FEA" w:rsidRDefault="002E10B6" w:rsidP="003531B7">
            <w:pPr>
              <w:spacing w:after="0" w:line="240" w:lineRule="auto"/>
              <w:rPr>
                <w:rFonts w:ascii="Arial" w:eastAsia="Times New Roman" w:hAnsi="Arial" w:cs="Arial"/>
                <w:b/>
                <w:bCs/>
                <w:sz w:val="24"/>
                <w:szCs w:val="24"/>
              </w:rPr>
            </w:pPr>
          </w:p>
        </w:tc>
        <w:tc>
          <w:tcPr>
            <w:tcW w:w="0" w:type="auto"/>
            <w:vAlign w:val="center"/>
          </w:tcPr>
          <w:p w:rsidR="002E10B6" w:rsidRPr="00352FEA" w:rsidRDefault="002E10B6" w:rsidP="003531B7">
            <w:pPr>
              <w:spacing w:after="0" w:line="240" w:lineRule="auto"/>
              <w:rPr>
                <w:rFonts w:ascii="Arial" w:eastAsia="Times New Roman" w:hAnsi="Arial" w:cs="Arial"/>
                <w:sz w:val="24"/>
                <w:szCs w:val="24"/>
              </w:rPr>
            </w:pPr>
          </w:p>
        </w:tc>
      </w:tr>
    </w:tbl>
    <w:p w:rsidR="00340862" w:rsidRDefault="00340862" w:rsidP="00340862">
      <w:pPr>
        <w:rPr>
          <w:rFonts w:ascii="Arial" w:hAnsi="Arial" w:cs="Arial"/>
          <w:sz w:val="20"/>
          <w:szCs w:val="20"/>
        </w:rPr>
      </w:pPr>
    </w:p>
    <w:sectPr w:rsidR="00340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31"/>
    <w:rsid w:val="001D4FF5"/>
    <w:rsid w:val="002C2B97"/>
    <w:rsid w:val="002E10B6"/>
    <w:rsid w:val="002E6B86"/>
    <w:rsid w:val="00340862"/>
    <w:rsid w:val="00352FEA"/>
    <w:rsid w:val="003531B7"/>
    <w:rsid w:val="003D02B4"/>
    <w:rsid w:val="004C0831"/>
    <w:rsid w:val="006F4220"/>
    <w:rsid w:val="00713E62"/>
    <w:rsid w:val="008D2866"/>
    <w:rsid w:val="009A200F"/>
    <w:rsid w:val="009C750B"/>
    <w:rsid w:val="00CD0225"/>
    <w:rsid w:val="00ED018F"/>
    <w:rsid w:val="00F0180E"/>
    <w:rsid w:val="00F46B77"/>
    <w:rsid w:val="00F8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2C6E"/>
  <w15:docId w15:val="{DB04E39C-B40F-4307-B589-271B7213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313929">
      <w:bodyDiv w:val="1"/>
      <w:marLeft w:val="0"/>
      <w:marRight w:val="0"/>
      <w:marTop w:val="0"/>
      <w:marBottom w:val="0"/>
      <w:divBdr>
        <w:top w:val="none" w:sz="0" w:space="0" w:color="auto"/>
        <w:left w:val="none" w:sz="0" w:space="0" w:color="auto"/>
        <w:bottom w:val="none" w:sz="0" w:space="0" w:color="auto"/>
        <w:right w:val="none" w:sz="0" w:space="0" w:color="auto"/>
      </w:divBdr>
    </w:div>
    <w:div w:id="19944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Garcia, Maria (DHS)</cp:lastModifiedBy>
  <cp:revision>2</cp:revision>
  <dcterms:created xsi:type="dcterms:W3CDTF">2018-12-03T17:23:00Z</dcterms:created>
  <dcterms:modified xsi:type="dcterms:W3CDTF">2018-12-03T17:23:00Z</dcterms:modified>
</cp:coreProperties>
</file>