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r w:rsidR="00340862">
        <w:rPr>
          <w:rFonts w:ascii="Arial" w:eastAsia="Times New Roman" w:hAnsi="Arial" w:cs="Arial"/>
          <w:b/>
          <w:bCs/>
          <w:sz w:val="36"/>
          <w:szCs w:val="36"/>
        </w:rPr>
        <w:t>–</w:t>
      </w:r>
      <w:r w:rsidRPr="003C63D0">
        <w:rPr>
          <w:rFonts w:ascii="Arial" w:eastAsia="Times New Roman" w:hAnsi="Arial" w:cs="Arial"/>
          <w:b/>
          <w:bCs/>
          <w:sz w:val="36"/>
          <w:szCs w:val="36"/>
        </w:rPr>
        <w:br/>
      </w:r>
      <w:r w:rsidR="005C1AB8">
        <w:rPr>
          <w:rFonts w:ascii="Arial" w:eastAsia="Times New Roman" w:hAnsi="Arial" w:cs="Arial"/>
          <w:b/>
          <w:bCs/>
          <w:sz w:val="36"/>
          <w:szCs w:val="36"/>
        </w:rPr>
        <w:t>Medicaid – PMA-19194-361</w:t>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5C1AB8">
        <w:rPr>
          <w:rFonts w:ascii="Arial" w:eastAsia="Times New Roman" w:hAnsi="Arial" w:cs="Arial"/>
          <w:b/>
          <w:bCs/>
          <w:sz w:val="24"/>
          <w:szCs w:val="24"/>
        </w:rPr>
        <w:t>1/18/2019</w:t>
      </w:r>
      <w:r w:rsidRPr="004C0831">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00CD0225">
        <w:rPr>
          <w:rFonts w:ascii="Arial" w:eastAsia="Times New Roman" w:hAnsi="Arial" w:cs="Arial"/>
          <w:b/>
          <w:bCs/>
          <w:sz w:val="24"/>
          <w:szCs w:val="24"/>
        </w:rPr>
        <w:tab/>
      </w:r>
      <w:r w:rsidRPr="004C0831">
        <w:rPr>
          <w:rFonts w:ascii="Arial" w:eastAsia="Times New Roman" w:hAnsi="Arial" w:cs="Arial"/>
          <w:b/>
          <w:bCs/>
          <w:sz w:val="24"/>
          <w:szCs w:val="24"/>
        </w:rPr>
        <w:t>Agency: CAOs</w:t>
      </w:r>
      <w:r w:rsidRPr="004C0831">
        <w:rPr>
          <w:rFonts w:ascii="Arial" w:eastAsia="Times New Roman" w:hAnsi="Arial" w:cs="Arial"/>
          <w:b/>
          <w:bCs/>
          <w:sz w:val="24"/>
          <w:szCs w:val="24"/>
        </w:rPr>
        <w:tab/>
      </w: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5C1AB8">
        <w:rPr>
          <w:rFonts w:ascii="Arial" w:eastAsia="Times New Roman" w:hAnsi="Arial" w:cs="Arial"/>
          <w:b/>
          <w:bCs/>
          <w:sz w:val="24"/>
          <w:szCs w:val="24"/>
        </w:rPr>
        <w:t xml:space="preserve">  </w:t>
      </w:r>
      <w:r w:rsidR="000E22A1">
        <w:rPr>
          <w:rFonts w:ascii="Arial" w:eastAsia="Times New Roman" w:hAnsi="Arial" w:cs="Arial"/>
          <w:b/>
          <w:bCs/>
          <w:sz w:val="24"/>
          <w:szCs w:val="24"/>
        </w:rPr>
        <w:t>MAGI-related MA and TANF-r</w:t>
      </w:r>
      <w:r w:rsidR="005C1AB8">
        <w:rPr>
          <w:rFonts w:ascii="Arial" w:eastAsia="Times New Roman" w:hAnsi="Arial" w:cs="Arial"/>
          <w:b/>
          <w:bCs/>
          <w:sz w:val="24"/>
          <w:szCs w:val="24"/>
        </w:rPr>
        <w:t>elated Earned Income Incentive Deduction</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r>
    </w:p>
    <w:p w:rsidR="004C0831" w:rsidRPr="00352FEA" w:rsidRDefault="004C0831" w:rsidP="004C0831">
      <w:pPr>
        <w:rPr>
          <w:rFonts w:ascii="Arial" w:hAnsi="Arial" w:cs="Arial"/>
          <w:b/>
          <w:sz w:val="24"/>
          <w:szCs w:val="24"/>
        </w:rPr>
      </w:pPr>
      <w:r w:rsidRPr="00352FEA">
        <w:rPr>
          <w:rFonts w:ascii="Arial" w:hAnsi="Arial" w:cs="Arial"/>
          <w:b/>
          <w:sz w:val="24"/>
          <w:szCs w:val="24"/>
        </w:rPr>
        <w:t>Question:</w:t>
      </w:r>
      <w:r w:rsidRPr="00352FEA">
        <w:rPr>
          <w:rFonts w:ascii="Arial" w:hAnsi="Arial" w:cs="Arial"/>
          <w:b/>
          <w:sz w:val="24"/>
          <w:szCs w:val="24"/>
        </w:rPr>
        <w:tab/>
      </w:r>
    </w:p>
    <w:p w:rsidR="005C1AB8" w:rsidRPr="005C1AB8" w:rsidRDefault="005C1AB8" w:rsidP="005C1AB8">
      <w:pPr>
        <w:rPr>
          <w:rFonts w:ascii="Arial" w:hAnsi="Arial" w:cs="Arial"/>
          <w:sz w:val="24"/>
          <w:szCs w:val="24"/>
        </w:rPr>
      </w:pPr>
      <w:r w:rsidRPr="005C1AB8">
        <w:rPr>
          <w:rFonts w:ascii="Arial" w:hAnsi="Arial" w:cs="Arial"/>
          <w:sz w:val="24"/>
          <w:szCs w:val="24"/>
        </w:rPr>
        <w:t xml:space="preserve">Does </w:t>
      </w:r>
      <w:r w:rsidR="00325129">
        <w:rPr>
          <w:rFonts w:ascii="Arial" w:hAnsi="Arial" w:cs="Arial"/>
          <w:sz w:val="24"/>
          <w:szCs w:val="24"/>
        </w:rPr>
        <w:t>the</w:t>
      </w:r>
      <w:r w:rsidRPr="005C1AB8">
        <w:rPr>
          <w:rFonts w:ascii="Arial" w:hAnsi="Arial" w:cs="Arial"/>
          <w:sz w:val="24"/>
          <w:szCs w:val="24"/>
        </w:rPr>
        <w:t xml:space="preserve"> receipt of MAGI-related MA in one of the four calendar months before the month of application qualify </w:t>
      </w:r>
      <w:r w:rsidR="00325129">
        <w:rPr>
          <w:rFonts w:ascii="Arial" w:hAnsi="Arial" w:cs="Arial"/>
          <w:sz w:val="24"/>
          <w:szCs w:val="24"/>
        </w:rPr>
        <w:t>the individual</w:t>
      </w:r>
      <w:r w:rsidRPr="005C1AB8">
        <w:rPr>
          <w:rFonts w:ascii="Arial" w:hAnsi="Arial" w:cs="Arial"/>
          <w:sz w:val="24"/>
          <w:szCs w:val="24"/>
        </w:rPr>
        <w:t xml:space="preserve"> for the Earned Income Incentive Deduction </w:t>
      </w:r>
      <w:r w:rsidR="00325129">
        <w:rPr>
          <w:rFonts w:ascii="Arial" w:hAnsi="Arial" w:cs="Arial"/>
          <w:sz w:val="24"/>
          <w:szCs w:val="24"/>
        </w:rPr>
        <w:t>for TANF-related MA?</w:t>
      </w:r>
    </w:p>
    <w:p w:rsidR="004C0831" w:rsidRPr="00352FEA" w:rsidRDefault="00325129" w:rsidP="004C0831">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50"/>
        <w:gridCol w:w="2410"/>
      </w:tblGrid>
      <w:tr w:rsidR="005C1AB8" w:rsidRPr="00352FEA" w:rsidTr="00F271D3">
        <w:trPr>
          <w:tblCellSpacing w:w="15" w:type="dxa"/>
        </w:trPr>
        <w:tc>
          <w:tcPr>
            <w:tcW w:w="0" w:type="auto"/>
            <w:vAlign w:val="center"/>
            <w:hideMark/>
          </w:tcPr>
          <w:p w:rsidR="004C0831" w:rsidRPr="00352FEA" w:rsidRDefault="00CD0225" w:rsidP="003531B7">
            <w:pPr>
              <w:spacing w:after="0" w:line="240" w:lineRule="auto"/>
              <w:rPr>
                <w:rFonts w:ascii="Arial" w:eastAsia="Times New Roman" w:hAnsi="Arial" w:cs="Arial"/>
                <w:sz w:val="24"/>
                <w:szCs w:val="24"/>
              </w:rPr>
            </w:pPr>
            <w:r w:rsidRPr="00352FEA">
              <w:rPr>
                <w:rFonts w:ascii="Arial" w:eastAsia="Times New Roman" w:hAnsi="Arial" w:cs="Arial"/>
                <w:b/>
                <w:bCs/>
                <w:sz w:val="24"/>
                <w:szCs w:val="24"/>
              </w:rPr>
              <w:t>Response By:</w:t>
            </w:r>
            <w:r w:rsidR="005C1AB8">
              <w:rPr>
                <w:rFonts w:ascii="Arial" w:eastAsia="Times New Roman" w:hAnsi="Arial" w:cs="Arial"/>
                <w:b/>
                <w:bCs/>
                <w:sz w:val="24"/>
                <w:szCs w:val="24"/>
              </w:rPr>
              <w:t xml:space="preserve">  Division of Family Assistance</w:t>
            </w:r>
          </w:p>
        </w:tc>
        <w:tc>
          <w:tcPr>
            <w:tcW w:w="0" w:type="auto"/>
            <w:vAlign w:val="center"/>
            <w:hideMark/>
          </w:tcPr>
          <w:p w:rsidR="004C0831" w:rsidRPr="00352FEA" w:rsidRDefault="004C0831" w:rsidP="005C1AB8">
            <w:pPr>
              <w:spacing w:after="0" w:line="240" w:lineRule="auto"/>
              <w:ind w:left="-1140" w:firstLine="1140"/>
              <w:rPr>
                <w:rFonts w:ascii="Arial" w:eastAsia="Times New Roman" w:hAnsi="Arial" w:cs="Arial"/>
                <w:sz w:val="24"/>
                <w:szCs w:val="24"/>
              </w:rPr>
            </w:pPr>
            <w:r w:rsidRPr="00352FEA">
              <w:rPr>
                <w:rFonts w:ascii="Arial" w:eastAsia="Times New Roman" w:hAnsi="Arial" w:cs="Arial"/>
                <w:b/>
                <w:bCs/>
                <w:sz w:val="24"/>
                <w:szCs w:val="24"/>
              </w:rPr>
              <w:t xml:space="preserve">Date: </w:t>
            </w:r>
            <w:r w:rsidR="005C1AB8">
              <w:rPr>
                <w:rFonts w:ascii="Arial" w:eastAsia="Times New Roman" w:hAnsi="Arial" w:cs="Arial"/>
                <w:b/>
                <w:bCs/>
                <w:sz w:val="24"/>
                <w:szCs w:val="24"/>
              </w:rPr>
              <w:t>1/18/2019</w:t>
            </w:r>
          </w:p>
        </w:tc>
      </w:tr>
    </w:tbl>
    <w:p w:rsidR="00340862" w:rsidRDefault="00340862" w:rsidP="00340862">
      <w:pPr>
        <w:rPr>
          <w:rFonts w:ascii="Arial" w:hAnsi="Arial" w:cs="Arial"/>
          <w:sz w:val="20"/>
          <w:szCs w:val="20"/>
        </w:rPr>
      </w:pPr>
    </w:p>
    <w:p w:rsidR="005C1AB8" w:rsidRPr="005C1AB8" w:rsidRDefault="005C1AB8" w:rsidP="005C1AB8">
      <w:pPr>
        <w:rPr>
          <w:rFonts w:ascii="Arial" w:hAnsi="Arial" w:cs="Arial"/>
          <w:sz w:val="24"/>
          <w:szCs w:val="24"/>
        </w:rPr>
      </w:pPr>
      <w:r w:rsidRPr="005C1AB8">
        <w:rPr>
          <w:rFonts w:ascii="Arial" w:hAnsi="Arial" w:cs="Arial"/>
          <w:sz w:val="24"/>
          <w:szCs w:val="24"/>
        </w:rPr>
        <w:t xml:space="preserve">No, </w:t>
      </w:r>
      <w:r w:rsidR="00325129">
        <w:rPr>
          <w:rFonts w:ascii="Arial" w:hAnsi="Arial" w:cs="Arial"/>
          <w:sz w:val="24"/>
          <w:szCs w:val="24"/>
        </w:rPr>
        <w:t>eligibility in a MAGI category cannot be used to determine eligibility for the TANF-related Earned Income Incentive.  MAGI-based MA is not a TANF-related category and cannot be used to qualify an individual for the Earned Income Incentive.  The CAO will need to complete the incentive eligibility test to determine if the individual qualifies for the deduction.</w:t>
      </w:r>
      <w:bookmarkStart w:id="0" w:name="_GoBack"/>
      <w:bookmarkEnd w:id="0"/>
    </w:p>
    <w:p w:rsidR="005C1AB8" w:rsidRDefault="005C1AB8" w:rsidP="00340862">
      <w:pPr>
        <w:rPr>
          <w:rFonts w:ascii="Arial" w:hAnsi="Arial" w:cs="Arial"/>
          <w:sz w:val="20"/>
          <w:szCs w:val="20"/>
        </w:rPr>
      </w:pPr>
    </w:p>
    <w:sectPr w:rsidR="005C1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31"/>
    <w:rsid w:val="000E22A1"/>
    <w:rsid w:val="002C2B97"/>
    <w:rsid w:val="00325129"/>
    <w:rsid w:val="00340862"/>
    <w:rsid w:val="00352FEA"/>
    <w:rsid w:val="003531B7"/>
    <w:rsid w:val="003D02B4"/>
    <w:rsid w:val="004C0831"/>
    <w:rsid w:val="005C1AB8"/>
    <w:rsid w:val="008D2866"/>
    <w:rsid w:val="009A200F"/>
    <w:rsid w:val="009C750B"/>
    <w:rsid w:val="00CD0225"/>
    <w:rsid w:val="00F0180E"/>
    <w:rsid w:val="00F46B77"/>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F29E"/>
  <w15:docId w15:val="{DB04E39C-B40F-4307-B589-271B7213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37750">
      <w:bodyDiv w:val="1"/>
      <w:marLeft w:val="0"/>
      <w:marRight w:val="0"/>
      <w:marTop w:val="0"/>
      <w:marBottom w:val="0"/>
      <w:divBdr>
        <w:top w:val="none" w:sz="0" w:space="0" w:color="auto"/>
        <w:left w:val="none" w:sz="0" w:space="0" w:color="auto"/>
        <w:bottom w:val="none" w:sz="0" w:space="0" w:color="auto"/>
        <w:right w:val="none" w:sz="0" w:space="0" w:color="auto"/>
      </w:divBdr>
    </w:div>
    <w:div w:id="16096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dcterms:created xsi:type="dcterms:W3CDTF">2019-01-25T15:56:00Z</dcterms:created>
  <dcterms:modified xsi:type="dcterms:W3CDTF">2019-01-25T15:56:00Z</dcterms:modified>
</cp:coreProperties>
</file>