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BDA" w:rsidRDefault="001B4BDA" w:rsidP="001B4BDA">
      <w:pPr>
        <w:spacing w:before="100" w:after="100" w:line="240" w:lineRule="auto"/>
        <w:jc w:val="center"/>
        <w:rPr>
          <w:rFonts w:ascii="Arial" w:eastAsia="Times New Roman" w:hAnsi="Arial" w:cs="Arial"/>
          <w:b/>
          <w:bCs/>
          <w:sz w:val="32"/>
          <w:szCs w:val="28"/>
        </w:rPr>
      </w:pPr>
      <w:bookmarkStart w:id="0" w:name="_GoBack"/>
      <w:bookmarkEnd w:id="0"/>
      <w:r w:rsidRPr="00B6231D">
        <w:rPr>
          <w:rFonts w:ascii="Arial" w:eastAsia="Times New Roman" w:hAnsi="Arial" w:cs="Arial"/>
          <w:b/>
          <w:bCs/>
          <w:sz w:val="32"/>
          <w:szCs w:val="28"/>
        </w:rPr>
        <w:t xml:space="preserve">Policy Clarifications – </w:t>
      </w:r>
      <w:r>
        <w:rPr>
          <w:rFonts w:ascii="Arial" w:eastAsia="Times New Roman" w:hAnsi="Arial" w:cs="Arial"/>
          <w:b/>
          <w:bCs/>
          <w:sz w:val="36"/>
          <w:szCs w:val="36"/>
        </w:rPr>
        <w:t>Long Term Care</w:t>
      </w:r>
    </w:p>
    <w:p w:rsidR="001B4BDA" w:rsidRDefault="001B4BDA" w:rsidP="00441C29">
      <w:pPr>
        <w:spacing w:before="100" w:after="100" w:line="240" w:lineRule="auto"/>
        <w:jc w:val="center"/>
        <w:rPr>
          <w:rFonts w:ascii="Arial" w:hAnsi="Arial" w:cs="Arial"/>
          <w:sz w:val="20"/>
          <w:szCs w:val="20"/>
        </w:rPr>
      </w:pPr>
      <w:r w:rsidRPr="00B6231D">
        <w:rPr>
          <w:rFonts w:ascii="Arial" w:eastAsia="Times New Roman" w:hAnsi="Arial" w:cs="Arial"/>
          <w:b/>
          <w:bCs/>
          <w:sz w:val="32"/>
          <w:szCs w:val="28"/>
        </w:rPr>
        <w:t xml:space="preserve">PMN </w:t>
      </w:r>
      <w:r w:rsidR="009F4348" w:rsidRPr="009F4348">
        <w:rPr>
          <w:rFonts w:ascii="Arial" w:eastAsia="Times New Roman" w:hAnsi="Arial" w:cs="Arial"/>
          <w:b/>
          <w:bCs/>
          <w:sz w:val="32"/>
          <w:szCs w:val="28"/>
        </w:rPr>
        <w:t>18538-477</w:t>
      </w:r>
      <w:r w:rsidR="000F7997">
        <w:rPr>
          <w:rFonts w:ascii="Arial" w:eastAsia="Times New Roman" w:hAnsi="Arial" w:cs="Arial"/>
          <w:b/>
          <w:bCs/>
          <w:sz w:val="32"/>
          <w:szCs w:val="28"/>
        </w:rPr>
        <w:br/>
      </w:r>
    </w:p>
    <w:p w:rsidR="001B4BDA" w:rsidRPr="00131021" w:rsidRDefault="001B4BDA" w:rsidP="001B4BDA">
      <w:pPr>
        <w:pStyle w:val="NoSpacing"/>
        <w:rPr>
          <w:sz w:val="24"/>
          <w:szCs w:val="24"/>
        </w:rPr>
      </w:pPr>
      <w:r w:rsidRPr="00131021">
        <w:rPr>
          <w:rFonts w:ascii="Arial" w:hAnsi="Arial" w:cs="Arial"/>
          <w:b/>
          <w:sz w:val="24"/>
          <w:szCs w:val="24"/>
        </w:rPr>
        <w:t xml:space="preserve">Submitted: </w:t>
      </w:r>
      <w:r w:rsidRPr="00131021">
        <w:rPr>
          <w:rFonts w:ascii="Arial" w:hAnsi="Arial" w:cs="Arial"/>
          <w:b/>
          <w:sz w:val="24"/>
          <w:szCs w:val="24"/>
        </w:rPr>
        <w:tab/>
      </w:r>
      <w:r w:rsidRPr="00131021">
        <w:rPr>
          <w:rFonts w:ascii="Arial" w:hAnsi="Arial" w:cs="Arial"/>
          <w:b/>
          <w:sz w:val="24"/>
          <w:szCs w:val="24"/>
        </w:rPr>
        <w:tab/>
      </w:r>
      <w:r w:rsidRPr="00131021">
        <w:rPr>
          <w:rFonts w:ascii="Arial" w:hAnsi="Arial" w:cs="Arial"/>
          <w:b/>
          <w:sz w:val="24"/>
          <w:szCs w:val="24"/>
        </w:rPr>
        <w:tab/>
      </w:r>
      <w:r w:rsidRPr="00131021">
        <w:rPr>
          <w:rFonts w:ascii="Arial" w:hAnsi="Arial" w:cs="Arial"/>
          <w:b/>
          <w:sz w:val="24"/>
          <w:szCs w:val="24"/>
        </w:rPr>
        <w:tab/>
        <w:t xml:space="preserve">Agency: </w:t>
      </w:r>
      <w:r w:rsidRPr="00131021">
        <w:rPr>
          <w:rFonts w:ascii="Arial" w:hAnsi="Arial" w:cs="Arial"/>
          <w:sz w:val="24"/>
          <w:szCs w:val="24"/>
        </w:rPr>
        <w:t>CAOs</w:t>
      </w:r>
    </w:p>
    <w:p w:rsidR="001B4BDA" w:rsidRPr="00131021" w:rsidRDefault="001B4BDA" w:rsidP="001B4BDA">
      <w:pPr>
        <w:pStyle w:val="NoSpacing"/>
        <w:rPr>
          <w:rFonts w:ascii="Arial" w:hAnsi="Arial" w:cs="Arial"/>
          <w:sz w:val="24"/>
          <w:szCs w:val="24"/>
        </w:rPr>
      </w:pPr>
    </w:p>
    <w:p w:rsidR="001B4BDA" w:rsidRPr="00131021" w:rsidRDefault="001B4BDA" w:rsidP="001B4BDA">
      <w:pPr>
        <w:pStyle w:val="NoSpacing"/>
        <w:rPr>
          <w:rFonts w:ascii="Arial" w:hAnsi="Arial" w:cs="Arial"/>
          <w:b/>
          <w:sz w:val="24"/>
          <w:szCs w:val="24"/>
        </w:rPr>
      </w:pPr>
      <w:r w:rsidRPr="00131021">
        <w:rPr>
          <w:rFonts w:ascii="Arial" w:hAnsi="Arial" w:cs="Arial"/>
          <w:b/>
          <w:sz w:val="24"/>
          <w:szCs w:val="24"/>
        </w:rPr>
        <w:t>Subject:  Client Notices for Changes Made During Active L</w:t>
      </w:r>
      <w:r w:rsidR="00A46649" w:rsidRPr="00131021">
        <w:rPr>
          <w:rFonts w:ascii="Arial" w:hAnsi="Arial" w:cs="Arial"/>
          <w:b/>
          <w:sz w:val="24"/>
          <w:szCs w:val="24"/>
        </w:rPr>
        <w:t>ong – Term Care</w:t>
      </w:r>
      <w:r w:rsidRPr="00131021">
        <w:rPr>
          <w:rFonts w:ascii="Arial" w:hAnsi="Arial" w:cs="Arial"/>
          <w:b/>
          <w:sz w:val="24"/>
          <w:szCs w:val="24"/>
        </w:rPr>
        <w:t xml:space="preserve"> </w:t>
      </w:r>
      <w:r w:rsidR="00246800" w:rsidRPr="00131021">
        <w:rPr>
          <w:rFonts w:ascii="Arial" w:hAnsi="Arial" w:cs="Arial"/>
          <w:b/>
          <w:sz w:val="24"/>
          <w:szCs w:val="24"/>
        </w:rPr>
        <w:t xml:space="preserve">(LTC) </w:t>
      </w:r>
      <w:r w:rsidRPr="00131021">
        <w:rPr>
          <w:rFonts w:ascii="Arial" w:hAnsi="Arial" w:cs="Arial"/>
          <w:b/>
          <w:sz w:val="24"/>
          <w:szCs w:val="24"/>
        </w:rPr>
        <w:t>Penalty Periods.</w:t>
      </w:r>
    </w:p>
    <w:p w:rsidR="001B4BDA" w:rsidRPr="004D16A3" w:rsidRDefault="004D16A3" w:rsidP="001B4BDA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Pr="004D16A3">
        <w:rPr>
          <w:rFonts w:ascii="Arial" w:hAnsi="Arial" w:cs="Arial"/>
          <w:b/>
          <w:sz w:val="20"/>
          <w:szCs w:val="20"/>
        </w:rPr>
        <w:t xml:space="preserve">Question: How should the CAO handle </w:t>
      </w:r>
      <w:r>
        <w:rPr>
          <w:rFonts w:ascii="Arial" w:hAnsi="Arial" w:cs="Arial"/>
          <w:b/>
          <w:sz w:val="20"/>
          <w:szCs w:val="20"/>
        </w:rPr>
        <w:t xml:space="preserve">changes and client </w:t>
      </w:r>
      <w:r w:rsidRPr="004D16A3">
        <w:rPr>
          <w:rFonts w:ascii="Arial" w:hAnsi="Arial" w:cs="Arial"/>
          <w:b/>
          <w:sz w:val="20"/>
          <w:szCs w:val="20"/>
        </w:rPr>
        <w:t xml:space="preserve">notices during a client’s active penalty period? </w:t>
      </w:r>
    </w:p>
    <w:p w:rsidR="001B4BDA" w:rsidRPr="00B6231D" w:rsidRDefault="001B4BDA" w:rsidP="001B4B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231D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7"/>
        <w:gridCol w:w="2323"/>
      </w:tblGrid>
      <w:tr w:rsidR="001B4BDA" w:rsidRPr="00B6231D" w:rsidTr="001B4BDA">
        <w:trPr>
          <w:trHeight w:val="453"/>
        </w:trPr>
        <w:tc>
          <w:tcPr>
            <w:tcW w:w="71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BDA" w:rsidRPr="00B6231D" w:rsidRDefault="001B4BDA" w:rsidP="00DC3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1B4BDA" w:rsidRPr="00B6231D" w:rsidRDefault="001B4BDA" w:rsidP="00DC35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23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Response By:  Division of Health Services</w:t>
            </w:r>
          </w:p>
        </w:tc>
        <w:tc>
          <w:tcPr>
            <w:tcW w:w="23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BDA" w:rsidRDefault="001B4BDA" w:rsidP="001B4B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1B4BDA" w:rsidRPr="00B6231D" w:rsidRDefault="001B4BDA" w:rsidP="00955D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23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Date:  </w:t>
            </w:r>
            <w:r w:rsidR="009F43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6/13/2017</w:t>
            </w:r>
          </w:p>
        </w:tc>
      </w:tr>
    </w:tbl>
    <w:p w:rsidR="00010441" w:rsidRDefault="00933516" w:rsidP="003D7FE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An issue has been identified with client notices when changes are being made </w:t>
      </w:r>
      <w:r w:rsidR="00B66041">
        <w:rPr>
          <w:rFonts w:ascii="Arial" w:hAnsi="Arial" w:cs="Arial"/>
          <w:sz w:val="20"/>
          <w:szCs w:val="20"/>
        </w:rPr>
        <w:t xml:space="preserve">to </w:t>
      </w:r>
      <w:r w:rsidR="001D5B97" w:rsidRPr="008F2AB7">
        <w:rPr>
          <w:rFonts w:ascii="Arial" w:hAnsi="Arial" w:cs="Arial"/>
          <w:sz w:val="20"/>
          <w:szCs w:val="20"/>
        </w:rPr>
        <w:t xml:space="preserve">(LTC) </w:t>
      </w:r>
      <w:r w:rsidR="00586FC9">
        <w:rPr>
          <w:rFonts w:ascii="Arial" w:hAnsi="Arial" w:cs="Arial"/>
          <w:sz w:val="20"/>
          <w:szCs w:val="20"/>
        </w:rPr>
        <w:t xml:space="preserve">and Home and Community Based Services (HCBS) </w:t>
      </w:r>
      <w:r>
        <w:rPr>
          <w:rFonts w:ascii="Arial" w:hAnsi="Arial" w:cs="Arial"/>
          <w:sz w:val="20"/>
          <w:szCs w:val="20"/>
        </w:rPr>
        <w:t>cases</w:t>
      </w:r>
      <w:r w:rsidR="00B726D5">
        <w:rPr>
          <w:rFonts w:ascii="Arial" w:hAnsi="Arial" w:cs="Arial"/>
          <w:sz w:val="20"/>
          <w:szCs w:val="20"/>
        </w:rPr>
        <w:t xml:space="preserve"> </w:t>
      </w:r>
      <w:r w:rsidR="00571F38">
        <w:rPr>
          <w:rFonts w:ascii="Arial" w:hAnsi="Arial" w:cs="Arial"/>
          <w:sz w:val="20"/>
          <w:szCs w:val="20"/>
        </w:rPr>
        <w:t>with</w:t>
      </w:r>
      <w:r w:rsidR="00B66041">
        <w:rPr>
          <w:rFonts w:ascii="Arial" w:hAnsi="Arial" w:cs="Arial"/>
          <w:sz w:val="20"/>
          <w:szCs w:val="20"/>
        </w:rPr>
        <w:t xml:space="preserve"> </w:t>
      </w:r>
      <w:r w:rsidR="008D5599">
        <w:rPr>
          <w:rFonts w:ascii="Arial" w:hAnsi="Arial" w:cs="Arial"/>
          <w:sz w:val="20"/>
          <w:szCs w:val="20"/>
        </w:rPr>
        <w:t xml:space="preserve">an active </w:t>
      </w:r>
      <w:r w:rsidR="00585C57" w:rsidRPr="008F2AB7">
        <w:rPr>
          <w:rFonts w:ascii="Arial" w:hAnsi="Arial" w:cs="Arial"/>
          <w:sz w:val="20"/>
          <w:szCs w:val="20"/>
        </w:rPr>
        <w:t>penalty period</w:t>
      </w:r>
      <w:r w:rsidR="00B66041">
        <w:rPr>
          <w:rFonts w:ascii="Arial" w:hAnsi="Arial" w:cs="Arial"/>
          <w:sz w:val="20"/>
          <w:szCs w:val="20"/>
        </w:rPr>
        <w:t xml:space="preserve"> (903 Q</w:t>
      </w:r>
      <w:r w:rsidR="008D5599">
        <w:rPr>
          <w:rFonts w:ascii="Arial" w:hAnsi="Arial" w:cs="Arial"/>
          <w:sz w:val="20"/>
          <w:szCs w:val="20"/>
        </w:rPr>
        <w:t xml:space="preserve"> is </w:t>
      </w:r>
      <w:r w:rsidR="000873A7">
        <w:rPr>
          <w:rFonts w:ascii="Arial" w:hAnsi="Arial" w:cs="Arial"/>
          <w:sz w:val="20"/>
          <w:szCs w:val="20"/>
        </w:rPr>
        <w:t>open</w:t>
      </w:r>
      <w:r w:rsidR="00EE0B40">
        <w:rPr>
          <w:rFonts w:ascii="Arial" w:hAnsi="Arial" w:cs="Arial"/>
          <w:sz w:val="20"/>
          <w:szCs w:val="20"/>
        </w:rPr>
        <w:t xml:space="preserve"> </w:t>
      </w:r>
      <w:r w:rsidR="008D5599">
        <w:rPr>
          <w:rFonts w:ascii="Arial" w:hAnsi="Arial" w:cs="Arial"/>
          <w:sz w:val="20"/>
          <w:szCs w:val="20"/>
        </w:rPr>
        <w:t>on the record</w:t>
      </w:r>
      <w:r w:rsidR="00B66041">
        <w:rPr>
          <w:rFonts w:ascii="Arial" w:hAnsi="Arial" w:cs="Arial"/>
          <w:sz w:val="20"/>
          <w:szCs w:val="20"/>
        </w:rPr>
        <w:t>)</w:t>
      </w:r>
      <w:r w:rsidR="008D5599">
        <w:rPr>
          <w:rFonts w:ascii="Arial" w:hAnsi="Arial" w:cs="Arial"/>
          <w:sz w:val="20"/>
          <w:szCs w:val="20"/>
        </w:rPr>
        <w:t xml:space="preserve">. </w:t>
      </w:r>
      <w:r w:rsidR="00F45C1D">
        <w:rPr>
          <w:rFonts w:ascii="Arial" w:hAnsi="Arial" w:cs="Arial"/>
          <w:sz w:val="20"/>
          <w:szCs w:val="20"/>
        </w:rPr>
        <w:t xml:space="preserve"> </w:t>
      </w:r>
    </w:p>
    <w:p w:rsidR="00010441" w:rsidRDefault="00965037" w:rsidP="003D7FE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E40F4">
        <w:rPr>
          <w:rFonts w:ascii="Arial" w:hAnsi="Arial" w:cs="Arial"/>
          <w:sz w:val="20"/>
          <w:szCs w:val="20"/>
        </w:rPr>
        <w:t xml:space="preserve">f a penalty period does not end in </w:t>
      </w:r>
      <w:r w:rsidR="00C77160">
        <w:rPr>
          <w:rFonts w:ascii="Arial" w:hAnsi="Arial" w:cs="Arial"/>
          <w:sz w:val="20"/>
          <w:szCs w:val="20"/>
        </w:rPr>
        <w:t xml:space="preserve">the </w:t>
      </w:r>
      <w:r w:rsidR="00571F38">
        <w:rPr>
          <w:rFonts w:ascii="Arial" w:hAnsi="Arial" w:cs="Arial"/>
          <w:sz w:val="20"/>
          <w:szCs w:val="20"/>
        </w:rPr>
        <w:t xml:space="preserve">same two month timeframe processed with the change in e-CIS, the </w:t>
      </w:r>
      <w:r w:rsidR="006E40F4">
        <w:rPr>
          <w:rFonts w:ascii="Arial" w:hAnsi="Arial" w:cs="Arial"/>
          <w:sz w:val="20"/>
          <w:szCs w:val="20"/>
        </w:rPr>
        <w:t>system generated</w:t>
      </w:r>
      <w:r w:rsidR="00EE0B40">
        <w:rPr>
          <w:rFonts w:ascii="Arial" w:hAnsi="Arial" w:cs="Arial"/>
          <w:sz w:val="20"/>
          <w:szCs w:val="20"/>
        </w:rPr>
        <w:t xml:space="preserve"> </w:t>
      </w:r>
      <w:r w:rsidR="00571F38">
        <w:rPr>
          <w:rFonts w:ascii="Arial" w:hAnsi="Arial" w:cs="Arial"/>
          <w:sz w:val="20"/>
          <w:szCs w:val="20"/>
        </w:rPr>
        <w:t>notice</w:t>
      </w:r>
      <w:r w:rsidR="00B66041">
        <w:rPr>
          <w:rFonts w:ascii="Arial" w:hAnsi="Arial" w:cs="Arial"/>
          <w:sz w:val="20"/>
          <w:szCs w:val="20"/>
        </w:rPr>
        <w:t xml:space="preserve"> include</w:t>
      </w:r>
      <w:r w:rsidR="00571F38">
        <w:rPr>
          <w:rFonts w:ascii="Arial" w:hAnsi="Arial" w:cs="Arial"/>
          <w:sz w:val="20"/>
          <w:szCs w:val="20"/>
        </w:rPr>
        <w:t>s</w:t>
      </w:r>
      <w:r w:rsidR="00EE0B40">
        <w:rPr>
          <w:rFonts w:ascii="Arial" w:hAnsi="Arial" w:cs="Arial"/>
          <w:sz w:val="20"/>
          <w:szCs w:val="20"/>
        </w:rPr>
        <w:t xml:space="preserve"> incorrect </w:t>
      </w:r>
      <w:r w:rsidR="00571F38">
        <w:rPr>
          <w:rFonts w:ascii="Arial" w:hAnsi="Arial" w:cs="Arial"/>
          <w:sz w:val="20"/>
          <w:szCs w:val="20"/>
        </w:rPr>
        <w:t xml:space="preserve">LTC or HCBS </w:t>
      </w:r>
      <w:r w:rsidR="00E42BD0">
        <w:rPr>
          <w:rFonts w:ascii="Arial" w:hAnsi="Arial" w:cs="Arial"/>
          <w:sz w:val="20"/>
          <w:szCs w:val="20"/>
        </w:rPr>
        <w:t xml:space="preserve">eligibility </w:t>
      </w:r>
      <w:r w:rsidR="00C31D71">
        <w:rPr>
          <w:rFonts w:ascii="Arial" w:hAnsi="Arial" w:cs="Arial"/>
          <w:sz w:val="20"/>
          <w:szCs w:val="20"/>
        </w:rPr>
        <w:t>language</w:t>
      </w:r>
      <w:r w:rsidR="00571F38">
        <w:rPr>
          <w:rFonts w:ascii="Arial" w:hAnsi="Arial" w:cs="Arial"/>
          <w:sz w:val="20"/>
          <w:szCs w:val="20"/>
        </w:rPr>
        <w:t>.</w:t>
      </w:r>
      <w:r w:rsidR="00EE0B40">
        <w:rPr>
          <w:rFonts w:ascii="Arial" w:hAnsi="Arial" w:cs="Arial"/>
          <w:sz w:val="20"/>
          <w:szCs w:val="20"/>
        </w:rPr>
        <w:t xml:space="preserve"> </w:t>
      </w:r>
      <w:r w:rsidR="00571F38">
        <w:rPr>
          <w:rFonts w:ascii="Arial" w:hAnsi="Arial" w:cs="Arial"/>
          <w:sz w:val="20"/>
          <w:szCs w:val="20"/>
        </w:rPr>
        <w:t>This</w:t>
      </w:r>
      <w:r w:rsidR="006E40F4">
        <w:rPr>
          <w:rFonts w:ascii="Arial" w:hAnsi="Arial" w:cs="Arial"/>
          <w:sz w:val="20"/>
          <w:szCs w:val="20"/>
        </w:rPr>
        <w:t xml:space="preserve"> </w:t>
      </w:r>
      <w:r w:rsidR="0074077E">
        <w:rPr>
          <w:rFonts w:ascii="Arial" w:hAnsi="Arial" w:cs="Arial"/>
          <w:sz w:val="20"/>
          <w:szCs w:val="20"/>
        </w:rPr>
        <w:t xml:space="preserve">language </w:t>
      </w:r>
      <w:r w:rsidR="00C77160">
        <w:rPr>
          <w:rFonts w:ascii="Arial" w:hAnsi="Arial" w:cs="Arial"/>
          <w:sz w:val="20"/>
          <w:szCs w:val="20"/>
        </w:rPr>
        <w:t xml:space="preserve">would incorrectly </w:t>
      </w:r>
      <w:r w:rsidR="00EE0B40">
        <w:rPr>
          <w:rFonts w:ascii="Arial" w:hAnsi="Arial" w:cs="Arial"/>
          <w:sz w:val="20"/>
          <w:szCs w:val="20"/>
        </w:rPr>
        <w:t>allow the client to a</w:t>
      </w:r>
      <w:r w:rsidR="00571F38">
        <w:rPr>
          <w:rFonts w:ascii="Arial" w:hAnsi="Arial" w:cs="Arial"/>
          <w:sz w:val="20"/>
          <w:szCs w:val="20"/>
        </w:rPr>
        <w:t>gain appeal the penalty period</w:t>
      </w:r>
      <w:r w:rsidR="0001044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A</w:t>
      </w:r>
      <w:r w:rsidR="00C77160">
        <w:rPr>
          <w:rFonts w:ascii="Arial" w:hAnsi="Arial" w:cs="Arial"/>
          <w:sz w:val="20"/>
          <w:szCs w:val="20"/>
        </w:rPr>
        <w:t xml:space="preserve"> system fix was implemented so that in this circumstance, </w:t>
      </w:r>
      <w:r>
        <w:rPr>
          <w:rFonts w:ascii="Arial" w:hAnsi="Arial" w:cs="Arial"/>
          <w:sz w:val="20"/>
          <w:szCs w:val="20"/>
        </w:rPr>
        <w:t xml:space="preserve">system generated notices will not be </w:t>
      </w:r>
      <w:r w:rsidR="00C77160">
        <w:rPr>
          <w:rFonts w:ascii="Arial" w:hAnsi="Arial" w:cs="Arial"/>
          <w:sz w:val="20"/>
          <w:szCs w:val="20"/>
        </w:rPr>
        <w:t>issued</w:t>
      </w:r>
      <w:r>
        <w:rPr>
          <w:rFonts w:ascii="Arial" w:hAnsi="Arial" w:cs="Arial"/>
          <w:sz w:val="20"/>
          <w:szCs w:val="20"/>
        </w:rPr>
        <w:t xml:space="preserve">. </w:t>
      </w:r>
      <w:r w:rsidR="00010441">
        <w:rPr>
          <w:rFonts w:ascii="Arial" w:hAnsi="Arial" w:cs="Arial"/>
          <w:sz w:val="20"/>
          <w:szCs w:val="20"/>
        </w:rPr>
        <w:t>When</w:t>
      </w:r>
      <w:r w:rsidR="00C77160">
        <w:rPr>
          <w:rFonts w:ascii="Arial" w:hAnsi="Arial" w:cs="Arial"/>
          <w:sz w:val="20"/>
          <w:szCs w:val="20"/>
        </w:rPr>
        <w:t xml:space="preserve"> a</w:t>
      </w:r>
      <w:r w:rsidR="000104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 is processed in</w:t>
      </w:r>
      <w:r w:rsidR="00010441">
        <w:rPr>
          <w:rFonts w:ascii="Arial" w:hAnsi="Arial" w:cs="Arial"/>
          <w:sz w:val="20"/>
          <w:szCs w:val="20"/>
        </w:rPr>
        <w:t xml:space="preserve"> e-CIS</w:t>
      </w:r>
      <w:r>
        <w:rPr>
          <w:rFonts w:ascii="Arial" w:hAnsi="Arial" w:cs="Arial"/>
          <w:sz w:val="20"/>
          <w:szCs w:val="20"/>
        </w:rPr>
        <w:t xml:space="preserve"> workers</w:t>
      </w:r>
      <w:r w:rsidR="006E40F4">
        <w:rPr>
          <w:rFonts w:ascii="Arial" w:hAnsi="Arial" w:cs="Arial"/>
          <w:sz w:val="20"/>
          <w:szCs w:val="20"/>
        </w:rPr>
        <w:t xml:space="preserve"> will continue to</w:t>
      </w:r>
      <w:r>
        <w:rPr>
          <w:rFonts w:ascii="Arial" w:hAnsi="Arial" w:cs="Arial"/>
          <w:sz w:val="20"/>
          <w:szCs w:val="20"/>
        </w:rPr>
        <w:t xml:space="preserve"> see a </w:t>
      </w:r>
      <w:r w:rsidR="006E40F4">
        <w:rPr>
          <w:rFonts w:ascii="Arial" w:hAnsi="Arial" w:cs="Arial"/>
          <w:sz w:val="20"/>
          <w:szCs w:val="20"/>
        </w:rPr>
        <w:t>prepopulate</w:t>
      </w:r>
      <w:r>
        <w:rPr>
          <w:rFonts w:ascii="Arial" w:hAnsi="Arial" w:cs="Arial"/>
          <w:sz w:val="20"/>
          <w:szCs w:val="20"/>
        </w:rPr>
        <w:t xml:space="preserve">d </w:t>
      </w:r>
      <w:r w:rsidR="006E40F4">
        <w:rPr>
          <w:rFonts w:ascii="Arial" w:hAnsi="Arial" w:cs="Arial"/>
          <w:sz w:val="20"/>
          <w:szCs w:val="20"/>
        </w:rPr>
        <w:t>not</w:t>
      </w:r>
      <w:r w:rsidR="00010441">
        <w:rPr>
          <w:rFonts w:ascii="Arial" w:hAnsi="Arial" w:cs="Arial"/>
          <w:sz w:val="20"/>
          <w:szCs w:val="20"/>
        </w:rPr>
        <w:t>ice on the client notice screen</w:t>
      </w:r>
      <w:r w:rsidR="00C77160">
        <w:rPr>
          <w:rFonts w:ascii="Arial" w:hAnsi="Arial" w:cs="Arial"/>
          <w:sz w:val="20"/>
          <w:szCs w:val="20"/>
        </w:rPr>
        <w:t>; however they will only be issued in certain circumstances</w:t>
      </w:r>
      <w:r>
        <w:rPr>
          <w:rFonts w:ascii="Arial" w:hAnsi="Arial" w:cs="Arial"/>
          <w:sz w:val="20"/>
          <w:szCs w:val="20"/>
        </w:rPr>
        <w:t xml:space="preserve">. </w:t>
      </w:r>
      <w:r w:rsidR="006E40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Changes that are processed in the </w:t>
      </w:r>
      <w:r w:rsidR="0074077E">
        <w:rPr>
          <w:rFonts w:ascii="Arial" w:hAnsi="Arial" w:cs="Arial"/>
          <w:sz w:val="20"/>
          <w:szCs w:val="20"/>
        </w:rPr>
        <w:t xml:space="preserve">same </w:t>
      </w:r>
      <w:r>
        <w:rPr>
          <w:rFonts w:ascii="Arial" w:hAnsi="Arial" w:cs="Arial"/>
          <w:sz w:val="20"/>
          <w:szCs w:val="20"/>
        </w:rPr>
        <w:t>month the penalty ends or in the month prior to the</w:t>
      </w:r>
      <w:r w:rsidR="0074077E">
        <w:rPr>
          <w:rFonts w:ascii="Arial" w:hAnsi="Arial" w:cs="Arial"/>
          <w:sz w:val="20"/>
          <w:szCs w:val="20"/>
        </w:rPr>
        <w:t xml:space="preserve"> month the</w:t>
      </w:r>
      <w:r>
        <w:rPr>
          <w:rFonts w:ascii="Arial" w:hAnsi="Arial" w:cs="Arial"/>
          <w:sz w:val="20"/>
          <w:szCs w:val="20"/>
        </w:rPr>
        <w:t xml:space="preserve"> penalty end</w:t>
      </w:r>
      <w:r w:rsidR="0074077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will continue to system generate and print in the overnight batch process.</w:t>
      </w:r>
      <w:r w:rsidR="00C77160">
        <w:rPr>
          <w:rFonts w:ascii="Arial" w:hAnsi="Arial" w:cs="Arial"/>
          <w:sz w:val="20"/>
          <w:szCs w:val="20"/>
        </w:rPr>
        <w:t xml:space="preserve"> Change</w:t>
      </w:r>
      <w:r w:rsidR="00A46649">
        <w:rPr>
          <w:rFonts w:ascii="Arial" w:hAnsi="Arial" w:cs="Arial"/>
          <w:sz w:val="20"/>
          <w:szCs w:val="20"/>
        </w:rPr>
        <w:t>s that are made to</w:t>
      </w:r>
      <w:r w:rsidR="00C77160">
        <w:rPr>
          <w:rFonts w:ascii="Arial" w:hAnsi="Arial" w:cs="Arial"/>
          <w:sz w:val="20"/>
          <w:szCs w:val="20"/>
        </w:rPr>
        <w:t xml:space="preserve"> cases with a penalty period that lasts longer than the two months processed will be made but system notices will not be issued. </w:t>
      </w:r>
    </w:p>
    <w:p w:rsidR="00B64B23" w:rsidRDefault="00965037" w:rsidP="003D7FE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571F38">
        <w:rPr>
          <w:rFonts w:ascii="Arial" w:hAnsi="Arial" w:cs="Arial"/>
          <w:sz w:val="20"/>
          <w:szCs w:val="20"/>
        </w:rPr>
        <w:t>anual notices will be necessary</w:t>
      </w:r>
      <w:r w:rsidR="0074077E">
        <w:rPr>
          <w:rFonts w:ascii="Arial" w:hAnsi="Arial" w:cs="Arial"/>
          <w:sz w:val="20"/>
          <w:szCs w:val="20"/>
        </w:rPr>
        <w:t xml:space="preserve"> when the notice does not print, </w:t>
      </w:r>
      <w:r w:rsidR="00571F38">
        <w:rPr>
          <w:rFonts w:ascii="Arial" w:hAnsi="Arial" w:cs="Arial"/>
          <w:sz w:val="20"/>
          <w:szCs w:val="20"/>
        </w:rPr>
        <w:t>only in certain circumstances that affect Medical Assistance (MA) eligibility, but not LTC or HCBS eligibility</w:t>
      </w:r>
      <w:r>
        <w:rPr>
          <w:rFonts w:ascii="Arial" w:hAnsi="Arial" w:cs="Arial"/>
          <w:sz w:val="20"/>
          <w:szCs w:val="20"/>
        </w:rPr>
        <w:t xml:space="preserve"> during the penalty period</w:t>
      </w:r>
      <w:r w:rsidR="00571F38">
        <w:rPr>
          <w:rFonts w:ascii="Arial" w:hAnsi="Arial" w:cs="Arial"/>
          <w:sz w:val="20"/>
          <w:szCs w:val="20"/>
        </w:rPr>
        <w:t xml:space="preserve">. </w:t>
      </w:r>
    </w:p>
    <w:p w:rsidR="00EE0B40" w:rsidRDefault="00B64B23" w:rsidP="003D7FE2">
      <w:pPr>
        <w:spacing w:line="240" w:lineRule="auto"/>
        <w:rPr>
          <w:rFonts w:ascii="Arial" w:hAnsi="Arial" w:cs="Arial"/>
          <w:sz w:val="20"/>
          <w:szCs w:val="20"/>
        </w:rPr>
      </w:pPr>
      <w:r w:rsidRPr="00B64B23">
        <w:rPr>
          <w:rFonts w:ascii="Arial" w:hAnsi="Arial" w:cs="Arial"/>
          <w:sz w:val="20"/>
          <w:szCs w:val="20"/>
          <w:u w:val="single"/>
        </w:rPr>
        <w:t>Example</w:t>
      </w:r>
      <w:r w:rsidRPr="00010441">
        <w:rPr>
          <w:rFonts w:ascii="Arial" w:hAnsi="Arial" w:cs="Arial"/>
          <w:sz w:val="20"/>
          <w:szCs w:val="20"/>
        </w:rPr>
        <w:t>:</w:t>
      </w:r>
      <w:r w:rsidR="003D7FE2" w:rsidRPr="00010441">
        <w:rPr>
          <w:rFonts w:ascii="Arial" w:hAnsi="Arial" w:cs="Arial"/>
          <w:sz w:val="20"/>
          <w:szCs w:val="20"/>
        </w:rPr>
        <w:t xml:space="preserve"> </w:t>
      </w:r>
      <w:r w:rsidRPr="00010441">
        <w:rPr>
          <w:rFonts w:ascii="Arial" w:hAnsi="Arial" w:cs="Arial"/>
          <w:sz w:val="20"/>
          <w:szCs w:val="20"/>
        </w:rPr>
        <w:t xml:space="preserve"> </w:t>
      </w:r>
      <w:r w:rsidR="007F075F">
        <w:rPr>
          <w:rFonts w:ascii="Arial" w:hAnsi="Arial" w:cs="Arial"/>
          <w:sz w:val="20"/>
          <w:szCs w:val="20"/>
        </w:rPr>
        <w:t>Mr. B has an active</w:t>
      </w:r>
      <w:r w:rsidR="00B72F0C">
        <w:rPr>
          <w:rFonts w:ascii="Arial" w:hAnsi="Arial" w:cs="Arial"/>
          <w:sz w:val="20"/>
          <w:szCs w:val="20"/>
        </w:rPr>
        <w:t xml:space="preserve"> LTC</w:t>
      </w:r>
      <w:r w:rsidR="007F075F">
        <w:rPr>
          <w:rFonts w:ascii="Arial" w:hAnsi="Arial" w:cs="Arial"/>
          <w:sz w:val="20"/>
          <w:szCs w:val="20"/>
        </w:rPr>
        <w:t xml:space="preserve"> case. Income c</w:t>
      </w:r>
      <w:r w:rsidRPr="00B64B23">
        <w:rPr>
          <w:rFonts w:ascii="Arial" w:hAnsi="Arial" w:cs="Arial"/>
          <w:sz w:val="20"/>
          <w:szCs w:val="20"/>
        </w:rPr>
        <w:t xml:space="preserve">hanges </w:t>
      </w:r>
      <w:r w:rsidR="007F075F">
        <w:rPr>
          <w:rFonts w:ascii="Arial" w:hAnsi="Arial" w:cs="Arial"/>
          <w:sz w:val="20"/>
          <w:szCs w:val="20"/>
        </w:rPr>
        <w:t>are made</w:t>
      </w:r>
      <w:r w:rsidR="00B72F0C">
        <w:rPr>
          <w:rFonts w:ascii="Arial" w:hAnsi="Arial" w:cs="Arial"/>
          <w:sz w:val="20"/>
          <w:szCs w:val="20"/>
        </w:rPr>
        <w:t xml:space="preserve"> on </w:t>
      </w:r>
      <w:r w:rsidR="00F45C1D">
        <w:rPr>
          <w:rFonts w:ascii="Arial" w:hAnsi="Arial" w:cs="Arial"/>
          <w:sz w:val="20"/>
          <w:szCs w:val="20"/>
        </w:rPr>
        <w:t>July 10, 2017</w:t>
      </w:r>
      <w:r w:rsidRPr="00B64B23">
        <w:rPr>
          <w:rFonts w:ascii="Arial" w:hAnsi="Arial" w:cs="Arial"/>
          <w:sz w:val="20"/>
          <w:szCs w:val="20"/>
        </w:rPr>
        <w:t xml:space="preserve"> </w:t>
      </w:r>
      <w:r w:rsidR="007F075F">
        <w:rPr>
          <w:rFonts w:ascii="Arial" w:hAnsi="Arial" w:cs="Arial"/>
          <w:sz w:val="20"/>
          <w:szCs w:val="20"/>
        </w:rPr>
        <w:t>based on Mr. B’s report of his</w:t>
      </w:r>
      <w:r w:rsidR="00B72F0C">
        <w:rPr>
          <w:rFonts w:ascii="Arial" w:hAnsi="Arial" w:cs="Arial"/>
          <w:sz w:val="20"/>
          <w:szCs w:val="20"/>
        </w:rPr>
        <w:t xml:space="preserve"> short-term disability </w:t>
      </w:r>
      <w:r w:rsidR="00FF7BFF">
        <w:rPr>
          <w:rFonts w:ascii="Arial" w:hAnsi="Arial" w:cs="Arial"/>
          <w:sz w:val="20"/>
          <w:szCs w:val="20"/>
        </w:rPr>
        <w:t xml:space="preserve">payments have ended on </w:t>
      </w:r>
      <w:r w:rsidR="00F45C1D">
        <w:rPr>
          <w:rFonts w:ascii="Arial" w:hAnsi="Arial" w:cs="Arial"/>
          <w:sz w:val="20"/>
          <w:szCs w:val="20"/>
        </w:rPr>
        <w:t xml:space="preserve">June 30, </w:t>
      </w:r>
      <w:r w:rsidR="00FF7BFF">
        <w:rPr>
          <w:rFonts w:ascii="Arial" w:hAnsi="Arial" w:cs="Arial"/>
          <w:sz w:val="20"/>
          <w:szCs w:val="20"/>
        </w:rPr>
        <w:t>2017</w:t>
      </w:r>
      <w:r w:rsidR="007F075F">
        <w:rPr>
          <w:rFonts w:ascii="Arial" w:hAnsi="Arial" w:cs="Arial"/>
          <w:sz w:val="20"/>
          <w:szCs w:val="20"/>
        </w:rPr>
        <w:t xml:space="preserve">. </w:t>
      </w:r>
      <w:r w:rsidR="00F45C1D">
        <w:rPr>
          <w:rFonts w:ascii="Arial" w:hAnsi="Arial" w:cs="Arial"/>
          <w:sz w:val="20"/>
          <w:szCs w:val="20"/>
        </w:rPr>
        <w:t xml:space="preserve"> </w:t>
      </w:r>
      <w:r w:rsidR="007F075F">
        <w:rPr>
          <w:rFonts w:ascii="Arial" w:hAnsi="Arial" w:cs="Arial"/>
          <w:sz w:val="20"/>
          <w:szCs w:val="20"/>
        </w:rPr>
        <w:t xml:space="preserve">A penalty period is open </w:t>
      </w:r>
      <w:r w:rsidR="00B72F0C">
        <w:rPr>
          <w:rFonts w:ascii="Arial" w:hAnsi="Arial" w:cs="Arial"/>
          <w:sz w:val="20"/>
          <w:szCs w:val="20"/>
        </w:rPr>
        <w:t xml:space="preserve">from </w:t>
      </w:r>
      <w:r w:rsidR="00F45C1D">
        <w:rPr>
          <w:rFonts w:ascii="Arial" w:hAnsi="Arial" w:cs="Arial"/>
          <w:sz w:val="20"/>
          <w:szCs w:val="20"/>
        </w:rPr>
        <w:t xml:space="preserve">June 15, </w:t>
      </w:r>
      <w:r w:rsidR="007F075F">
        <w:rPr>
          <w:rFonts w:ascii="Arial" w:hAnsi="Arial" w:cs="Arial"/>
          <w:sz w:val="20"/>
          <w:szCs w:val="20"/>
        </w:rPr>
        <w:t xml:space="preserve">2017 until </w:t>
      </w:r>
      <w:r w:rsidR="00F45C1D">
        <w:rPr>
          <w:rFonts w:ascii="Arial" w:hAnsi="Arial" w:cs="Arial"/>
          <w:sz w:val="20"/>
          <w:szCs w:val="20"/>
        </w:rPr>
        <w:t xml:space="preserve">November 15, </w:t>
      </w:r>
      <w:r w:rsidR="007F075F">
        <w:rPr>
          <w:rFonts w:ascii="Arial" w:hAnsi="Arial" w:cs="Arial"/>
          <w:sz w:val="20"/>
          <w:szCs w:val="20"/>
        </w:rPr>
        <w:t>2017 due to a transfer for less than fair mark</w:t>
      </w:r>
      <w:r w:rsidR="00B72F0C">
        <w:rPr>
          <w:rFonts w:ascii="Arial" w:hAnsi="Arial" w:cs="Arial"/>
          <w:sz w:val="20"/>
          <w:szCs w:val="20"/>
        </w:rPr>
        <w:t>et value c</w:t>
      </w:r>
      <w:r w:rsidR="007F075F">
        <w:rPr>
          <w:rFonts w:ascii="Arial" w:hAnsi="Arial" w:cs="Arial"/>
          <w:sz w:val="20"/>
          <w:szCs w:val="20"/>
        </w:rPr>
        <w:t>ompleted</w:t>
      </w:r>
      <w:r w:rsidR="00B72F0C">
        <w:rPr>
          <w:rFonts w:ascii="Arial" w:hAnsi="Arial" w:cs="Arial"/>
          <w:sz w:val="20"/>
          <w:szCs w:val="20"/>
        </w:rPr>
        <w:t xml:space="preserve"> when Mr</w:t>
      </w:r>
      <w:r w:rsidR="007F075F">
        <w:rPr>
          <w:rFonts w:ascii="Arial" w:hAnsi="Arial" w:cs="Arial"/>
          <w:sz w:val="20"/>
          <w:szCs w:val="20"/>
        </w:rPr>
        <w:t>. B was admitted.</w:t>
      </w:r>
      <w:r w:rsidR="00F45C1D">
        <w:rPr>
          <w:rFonts w:ascii="Arial" w:hAnsi="Arial" w:cs="Arial"/>
          <w:sz w:val="20"/>
          <w:szCs w:val="20"/>
        </w:rPr>
        <w:t xml:space="preserve"> </w:t>
      </w:r>
      <w:r w:rsidR="007F075F">
        <w:rPr>
          <w:rFonts w:ascii="Arial" w:hAnsi="Arial" w:cs="Arial"/>
          <w:sz w:val="20"/>
          <w:szCs w:val="20"/>
        </w:rPr>
        <w:t xml:space="preserve"> A notice will appear </w:t>
      </w:r>
      <w:r w:rsidR="00FF7BFF">
        <w:rPr>
          <w:rFonts w:ascii="Arial" w:hAnsi="Arial" w:cs="Arial"/>
          <w:sz w:val="20"/>
          <w:szCs w:val="20"/>
        </w:rPr>
        <w:t>to trigger in the</w:t>
      </w:r>
      <w:r w:rsidR="00B72F0C">
        <w:rPr>
          <w:rFonts w:ascii="Arial" w:hAnsi="Arial" w:cs="Arial"/>
          <w:sz w:val="20"/>
          <w:szCs w:val="20"/>
        </w:rPr>
        <w:t xml:space="preserve"> e-CIS workflow when the change is entered</w:t>
      </w:r>
      <w:r w:rsidR="007F075F">
        <w:rPr>
          <w:rFonts w:ascii="Arial" w:hAnsi="Arial" w:cs="Arial"/>
          <w:sz w:val="20"/>
          <w:szCs w:val="20"/>
        </w:rPr>
        <w:t xml:space="preserve">, </w:t>
      </w:r>
      <w:r w:rsidR="00B72F0C">
        <w:rPr>
          <w:rFonts w:ascii="Arial" w:hAnsi="Arial" w:cs="Arial"/>
          <w:sz w:val="20"/>
          <w:szCs w:val="20"/>
        </w:rPr>
        <w:t>but the</w:t>
      </w:r>
      <w:r w:rsidR="007F075F">
        <w:rPr>
          <w:rFonts w:ascii="Arial" w:hAnsi="Arial" w:cs="Arial"/>
          <w:sz w:val="20"/>
          <w:szCs w:val="20"/>
        </w:rPr>
        <w:t xml:space="preserve"> notice will not generate</w:t>
      </w:r>
      <w:r w:rsidR="00B72F0C">
        <w:rPr>
          <w:rFonts w:ascii="Arial" w:hAnsi="Arial" w:cs="Arial"/>
          <w:sz w:val="20"/>
          <w:szCs w:val="20"/>
        </w:rPr>
        <w:t xml:space="preserve"> for mailing because the</w:t>
      </w:r>
      <w:r w:rsidR="007F075F">
        <w:rPr>
          <w:rFonts w:ascii="Arial" w:hAnsi="Arial" w:cs="Arial"/>
          <w:sz w:val="20"/>
          <w:szCs w:val="20"/>
        </w:rPr>
        <w:t xml:space="preserve"> penalty ends after </w:t>
      </w:r>
      <w:r w:rsidR="00F45C1D">
        <w:rPr>
          <w:rFonts w:ascii="Arial" w:hAnsi="Arial" w:cs="Arial"/>
          <w:sz w:val="20"/>
          <w:szCs w:val="20"/>
        </w:rPr>
        <w:t xml:space="preserve">August 31, </w:t>
      </w:r>
      <w:r w:rsidR="007F075F">
        <w:rPr>
          <w:rFonts w:ascii="Arial" w:hAnsi="Arial" w:cs="Arial"/>
          <w:sz w:val="20"/>
          <w:szCs w:val="20"/>
        </w:rPr>
        <w:t>2017</w:t>
      </w:r>
      <w:r w:rsidRPr="00B64B23">
        <w:rPr>
          <w:rFonts w:ascii="Arial" w:hAnsi="Arial" w:cs="Arial"/>
          <w:sz w:val="20"/>
          <w:szCs w:val="20"/>
        </w:rPr>
        <w:t xml:space="preserve">. </w:t>
      </w:r>
      <w:r w:rsidR="00F45C1D">
        <w:rPr>
          <w:rFonts w:ascii="Arial" w:hAnsi="Arial" w:cs="Arial"/>
          <w:sz w:val="20"/>
          <w:szCs w:val="20"/>
        </w:rPr>
        <w:t xml:space="preserve"> </w:t>
      </w:r>
      <w:r w:rsidRPr="00B64B23">
        <w:rPr>
          <w:rFonts w:ascii="Arial" w:hAnsi="Arial" w:cs="Arial"/>
          <w:sz w:val="20"/>
          <w:szCs w:val="20"/>
        </w:rPr>
        <w:t>Notice</w:t>
      </w:r>
      <w:r>
        <w:rPr>
          <w:rFonts w:ascii="Arial" w:hAnsi="Arial" w:cs="Arial"/>
          <w:sz w:val="20"/>
          <w:szCs w:val="20"/>
        </w:rPr>
        <w:t>s</w:t>
      </w:r>
      <w:r w:rsidR="007F075F">
        <w:rPr>
          <w:rFonts w:ascii="Arial" w:hAnsi="Arial" w:cs="Arial"/>
          <w:sz w:val="20"/>
          <w:szCs w:val="20"/>
        </w:rPr>
        <w:t xml:space="preserve"> </w:t>
      </w:r>
      <w:r w:rsidR="00B72F0C">
        <w:rPr>
          <w:rFonts w:ascii="Arial" w:hAnsi="Arial" w:cs="Arial"/>
          <w:sz w:val="20"/>
          <w:szCs w:val="20"/>
        </w:rPr>
        <w:t>will continue to</w:t>
      </w:r>
      <w:r w:rsidR="007F075F">
        <w:rPr>
          <w:rFonts w:ascii="Arial" w:hAnsi="Arial" w:cs="Arial"/>
          <w:sz w:val="20"/>
          <w:szCs w:val="20"/>
        </w:rPr>
        <w:t xml:space="preserve"> </w:t>
      </w:r>
      <w:r w:rsidRPr="00B64B23">
        <w:rPr>
          <w:rFonts w:ascii="Arial" w:hAnsi="Arial" w:cs="Arial"/>
          <w:sz w:val="20"/>
          <w:szCs w:val="20"/>
        </w:rPr>
        <w:t>genera</w:t>
      </w:r>
      <w:r w:rsidR="007F075F">
        <w:rPr>
          <w:rFonts w:ascii="Arial" w:hAnsi="Arial" w:cs="Arial"/>
          <w:sz w:val="20"/>
          <w:szCs w:val="20"/>
        </w:rPr>
        <w:t>te</w:t>
      </w:r>
      <w:r w:rsidR="00B72F0C">
        <w:rPr>
          <w:rFonts w:ascii="Arial" w:hAnsi="Arial" w:cs="Arial"/>
          <w:sz w:val="20"/>
          <w:szCs w:val="20"/>
        </w:rPr>
        <w:t xml:space="preserve"> for mailing </w:t>
      </w:r>
      <w:r w:rsidR="007F075F">
        <w:rPr>
          <w:rFonts w:ascii="Arial" w:hAnsi="Arial" w:cs="Arial"/>
          <w:sz w:val="20"/>
          <w:szCs w:val="20"/>
        </w:rPr>
        <w:t xml:space="preserve">if the penalty period ended between </w:t>
      </w:r>
      <w:r w:rsidR="00F45C1D">
        <w:rPr>
          <w:rFonts w:ascii="Arial" w:hAnsi="Arial" w:cs="Arial"/>
          <w:sz w:val="20"/>
          <w:szCs w:val="20"/>
        </w:rPr>
        <w:t>July 1, 2</w:t>
      </w:r>
      <w:r w:rsidRPr="00B64B23">
        <w:rPr>
          <w:rFonts w:ascii="Arial" w:hAnsi="Arial" w:cs="Arial"/>
          <w:sz w:val="20"/>
          <w:szCs w:val="20"/>
        </w:rPr>
        <w:t xml:space="preserve">017 </w:t>
      </w:r>
      <w:r w:rsidR="007F075F" w:rsidRPr="00B64B23">
        <w:rPr>
          <w:rFonts w:ascii="Arial" w:hAnsi="Arial" w:cs="Arial"/>
          <w:sz w:val="20"/>
          <w:szCs w:val="20"/>
        </w:rPr>
        <w:t>and</w:t>
      </w:r>
      <w:r w:rsidRPr="00B64B23">
        <w:rPr>
          <w:rFonts w:ascii="Arial" w:hAnsi="Arial" w:cs="Arial"/>
          <w:sz w:val="20"/>
          <w:szCs w:val="20"/>
        </w:rPr>
        <w:t xml:space="preserve"> </w:t>
      </w:r>
      <w:r w:rsidR="00F45C1D">
        <w:rPr>
          <w:rFonts w:ascii="Arial" w:hAnsi="Arial" w:cs="Arial"/>
          <w:sz w:val="20"/>
          <w:szCs w:val="20"/>
        </w:rPr>
        <w:t>August 31, 20</w:t>
      </w:r>
      <w:r w:rsidRPr="00B64B23">
        <w:rPr>
          <w:rFonts w:ascii="Arial" w:hAnsi="Arial" w:cs="Arial"/>
          <w:sz w:val="20"/>
          <w:szCs w:val="20"/>
        </w:rPr>
        <w:t>17</w:t>
      </w:r>
      <w:r w:rsidR="00B72F0C">
        <w:rPr>
          <w:rFonts w:ascii="Arial" w:hAnsi="Arial" w:cs="Arial"/>
          <w:sz w:val="20"/>
          <w:szCs w:val="20"/>
        </w:rPr>
        <w:t xml:space="preserve"> in this example</w:t>
      </w:r>
      <w:r w:rsidRPr="00B64B23">
        <w:rPr>
          <w:rFonts w:ascii="Arial" w:hAnsi="Arial" w:cs="Arial"/>
          <w:sz w:val="20"/>
          <w:szCs w:val="20"/>
        </w:rPr>
        <w:t>.</w:t>
      </w:r>
      <w:r w:rsidR="00571F38">
        <w:rPr>
          <w:rFonts w:ascii="Arial" w:hAnsi="Arial" w:cs="Arial"/>
          <w:sz w:val="20"/>
          <w:szCs w:val="20"/>
        </w:rPr>
        <w:t xml:space="preserve"> </w:t>
      </w:r>
      <w:r w:rsidR="00EE0B40">
        <w:rPr>
          <w:rFonts w:ascii="Arial" w:hAnsi="Arial" w:cs="Arial"/>
          <w:sz w:val="20"/>
          <w:szCs w:val="20"/>
        </w:rPr>
        <w:br/>
      </w:r>
      <w:r w:rsidR="00EE0B40">
        <w:rPr>
          <w:rFonts w:ascii="Arial" w:hAnsi="Arial" w:cs="Arial"/>
          <w:sz w:val="20"/>
          <w:szCs w:val="20"/>
        </w:rPr>
        <w:br/>
      </w:r>
      <w:r w:rsidR="00EE0B40" w:rsidRPr="00E42BD0">
        <w:rPr>
          <w:rFonts w:ascii="Arial" w:hAnsi="Arial" w:cs="Arial"/>
          <w:b/>
          <w:sz w:val="20"/>
          <w:szCs w:val="20"/>
        </w:rPr>
        <w:t>Circumstanc</w:t>
      </w:r>
      <w:r w:rsidR="00944DF1">
        <w:rPr>
          <w:rFonts w:ascii="Arial" w:hAnsi="Arial" w:cs="Arial"/>
          <w:b/>
          <w:sz w:val="20"/>
          <w:szCs w:val="20"/>
        </w:rPr>
        <w:t>es Requiring Manual N</w:t>
      </w:r>
      <w:r w:rsidR="00EE0B40" w:rsidRPr="00E42BD0">
        <w:rPr>
          <w:rFonts w:ascii="Arial" w:hAnsi="Arial" w:cs="Arial"/>
          <w:b/>
          <w:sz w:val="20"/>
          <w:szCs w:val="20"/>
        </w:rPr>
        <w:t>otices</w:t>
      </w:r>
      <w:r w:rsidR="00F90E5C">
        <w:rPr>
          <w:rFonts w:ascii="Arial" w:hAnsi="Arial" w:cs="Arial"/>
          <w:b/>
          <w:sz w:val="20"/>
          <w:szCs w:val="20"/>
        </w:rPr>
        <w:t xml:space="preserve"> During Penalty</w:t>
      </w:r>
      <w:r w:rsidR="00EE0B40" w:rsidRPr="00E42BD0">
        <w:rPr>
          <w:rFonts w:ascii="Arial" w:hAnsi="Arial" w:cs="Arial"/>
          <w:b/>
          <w:sz w:val="20"/>
          <w:szCs w:val="20"/>
        </w:rPr>
        <w:t>:</w:t>
      </w:r>
      <w:r w:rsidR="00EE0B40">
        <w:rPr>
          <w:rFonts w:ascii="Arial" w:hAnsi="Arial" w:cs="Arial"/>
          <w:sz w:val="20"/>
          <w:szCs w:val="20"/>
        </w:rPr>
        <w:t xml:space="preserve"> </w:t>
      </w:r>
    </w:p>
    <w:p w:rsidR="00EE0B40" w:rsidRDefault="00EE0B40" w:rsidP="003D7FE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EE0B40">
        <w:rPr>
          <w:rFonts w:ascii="Arial" w:hAnsi="Arial" w:cs="Arial"/>
          <w:sz w:val="20"/>
          <w:szCs w:val="20"/>
        </w:rPr>
        <w:t>Changes in Buy-In Status</w:t>
      </w:r>
      <w:r>
        <w:rPr>
          <w:rFonts w:ascii="Arial" w:hAnsi="Arial" w:cs="Arial"/>
          <w:sz w:val="20"/>
          <w:szCs w:val="20"/>
        </w:rPr>
        <w:t xml:space="preserve"> D</w:t>
      </w:r>
      <w:r w:rsidRPr="00EE0B40">
        <w:rPr>
          <w:rFonts w:ascii="Arial" w:hAnsi="Arial" w:cs="Arial"/>
          <w:sz w:val="20"/>
          <w:szCs w:val="20"/>
        </w:rPr>
        <w:t>ue to Income</w:t>
      </w:r>
      <w:r>
        <w:rPr>
          <w:rFonts w:ascii="Arial" w:hAnsi="Arial" w:cs="Arial"/>
          <w:sz w:val="20"/>
          <w:szCs w:val="20"/>
        </w:rPr>
        <w:t xml:space="preserve"> Changes</w:t>
      </w:r>
    </w:p>
    <w:p w:rsidR="00EE0B40" w:rsidRDefault="00EE0B40" w:rsidP="003D7FE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Changes i</w:t>
      </w:r>
      <w:r w:rsidR="00451420">
        <w:rPr>
          <w:rFonts w:ascii="Arial" w:hAnsi="Arial" w:cs="Arial"/>
          <w:sz w:val="20"/>
          <w:szCs w:val="20"/>
        </w:rPr>
        <w:t>n Buy-In Status Due to Resource</w:t>
      </w:r>
      <w:r>
        <w:rPr>
          <w:rFonts w:ascii="Arial" w:hAnsi="Arial" w:cs="Arial"/>
          <w:sz w:val="20"/>
          <w:szCs w:val="20"/>
        </w:rPr>
        <w:t xml:space="preserve"> Changes </w:t>
      </w:r>
    </w:p>
    <w:p w:rsidR="00441C29" w:rsidRPr="00441C29" w:rsidRDefault="00EE0B40" w:rsidP="003D7FE2">
      <w:pPr>
        <w:pStyle w:val="ListParagraph"/>
        <w:numPr>
          <w:ilvl w:val="0"/>
          <w:numId w:val="3"/>
        </w:numPr>
        <w:spacing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441C29">
        <w:rPr>
          <w:rFonts w:ascii="Arial" w:hAnsi="Arial" w:cs="Arial"/>
          <w:sz w:val="20"/>
          <w:szCs w:val="20"/>
        </w:rPr>
        <w:t xml:space="preserve">Changes in Buy-in </w:t>
      </w:r>
      <w:r w:rsidR="00E42BD0" w:rsidRPr="00441C29">
        <w:rPr>
          <w:rFonts w:ascii="Arial" w:hAnsi="Arial" w:cs="Arial"/>
          <w:sz w:val="20"/>
          <w:szCs w:val="20"/>
        </w:rPr>
        <w:t xml:space="preserve">Status </w:t>
      </w:r>
      <w:r w:rsidRPr="00441C29">
        <w:rPr>
          <w:rFonts w:ascii="Arial" w:hAnsi="Arial" w:cs="Arial"/>
          <w:sz w:val="20"/>
          <w:szCs w:val="20"/>
        </w:rPr>
        <w:t>Due to Medicare Eligibility Changes</w:t>
      </w:r>
    </w:p>
    <w:p w:rsidR="00441C29" w:rsidRPr="00441C29" w:rsidRDefault="00441C29" w:rsidP="003D7FE2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441C29">
        <w:rPr>
          <w:rFonts w:ascii="Arial" w:hAnsi="Arial" w:cs="Arial"/>
          <w:b/>
          <w:sz w:val="20"/>
          <w:szCs w:val="20"/>
        </w:rPr>
        <w:t>The following wording should be used for manual notices during the continuing penalty period:</w:t>
      </w:r>
    </w:p>
    <w:p w:rsidR="00441C29" w:rsidRPr="00441C29" w:rsidRDefault="00441C29" w:rsidP="003D7FE2">
      <w:pPr>
        <w:pStyle w:val="ListParagraph"/>
        <w:numPr>
          <w:ilvl w:val="0"/>
          <w:numId w:val="3"/>
        </w:numPr>
        <w:spacing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>I</w:t>
      </w:r>
      <w:r w:rsidRPr="00441C29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ncome </w:t>
      </w:r>
      <w:r w:rsidR="00451420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and /or Resource </w:t>
      </w:r>
      <w:r w:rsidRPr="00441C29">
        <w:rPr>
          <w:rFonts w:ascii="Arial" w:eastAsia="Times New Roman" w:hAnsi="Arial" w:cs="Arial"/>
          <w:color w:val="000000"/>
          <w:sz w:val="20"/>
          <w:szCs w:val="20"/>
          <w:u w:val="single"/>
        </w:rPr>
        <w:t>decrease making recipient eligible for Buy-In: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51420" w:rsidRPr="00451420" w:rsidRDefault="00441C29" w:rsidP="003D7FE2">
      <w:pPr>
        <w:pStyle w:val="ListParagraph"/>
        <w:numPr>
          <w:ilvl w:val="1"/>
          <w:numId w:val="3"/>
        </w:numPr>
        <w:spacing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441C29">
        <w:rPr>
          <w:rFonts w:ascii="Arial" w:eastAsia="Times New Roman" w:hAnsi="Arial" w:cs="Arial"/>
          <w:color w:val="000000"/>
          <w:sz w:val="20"/>
          <w:szCs w:val="20"/>
        </w:rPr>
        <w:t>You continue to qualify for Medical Assistance.</w:t>
      </w:r>
      <w:r w:rsidRPr="00441C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41C29">
        <w:rPr>
          <w:rFonts w:ascii="Arial" w:eastAsia="Times New Roman" w:hAnsi="Arial" w:cs="Arial"/>
          <w:color w:val="000000"/>
          <w:sz w:val="20"/>
          <w:szCs w:val="20"/>
        </w:rPr>
        <w:br/>
        <w:t>You now qualify for the state to begin paying your Medicare Part B premium (Buy-In) effective mm/dd/yyyy.</w:t>
      </w:r>
      <w:r w:rsidRPr="00441C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41C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41C29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You may also be eligible for a refund of the Part B premiums that were taken out of your Social Security check for up to three months before you applied for MA. </w:t>
      </w:r>
      <w:r w:rsidR="00F45C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41C29">
        <w:rPr>
          <w:rFonts w:ascii="Arial" w:eastAsia="Times New Roman" w:hAnsi="Arial" w:cs="Arial"/>
          <w:color w:val="000000"/>
          <w:sz w:val="20"/>
          <w:szCs w:val="20"/>
        </w:rPr>
        <w:t>If DHS has not approved you for Medicare Buy-In for the three months before you applied, you can appeal.</w:t>
      </w:r>
      <w:r w:rsidRPr="00441C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41C29">
        <w:rPr>
          <w:rFonts w:ascii="Arial" w:hAnsi="Arial" w:cs="Arial"/>
          <w:sz w:val="20"/>
          <w:szCs w:val="20"/>
        </w:rPr>
        <w:br/>
        <w:t>55 Pa. Code §§ 140.201, 140.335 (b), 181.1.</w:t>
      </w:r>
      <w:r w:rsidRPr="00441C29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</w:p>
    <w:p w:rsidR="00441C29" w:rsidRPr="00451420" w:rsidRDefault="00441C29" w:rsidP="003D7FE2">
      <w:pPr>
        <w:pStyle w:val="ListParagraph"/>
        <w:spacing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</w:p>
    <w:p w:rsidR="00441C29" w:rsidRDefault="00441C29" w:rsidP="003D7FE2">
      <w:pPr>
        <w:pStyle w:val="ListParagraph"/>
        <w:numPr>
          <w:ilvl w:val="0"/>
          <w:numId w:val="3"/>
        </w:numPr>
        <w:spacing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441C29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Income Increase that End</w:t>
      </w:r>
      <w:r w:rsidR="000873A7">
        <w:rPr>
          <w:rFonts w:ascii="Arial" w:eastAsia="Times New Roman" w:hAnsi="Arial" w:cs="Arial"/>
          <w:color w:val="000000"/>
          <w:sz w:val="20"/>
          <w:szCs w:val="20"/>
          <w:u w:val="single"/>
        </w:rPr>
        <w:t>s</w:t>
      </w:r>
      <w:r w:rsidRPr="00441C29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Buy-In:</w:t>
      </w:r>
    </w:p>
    <w:p w:rsidR="00441C29" w:rsidRDefault="00441C29" w:rsidP="003D7FE2">
      <w:pPr>
        <w:pStyle w:val="ListParagraph"/>
        <w:spacing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</w:p>
    <w:p w:rsidR="00441C29" w:rsidRPr="00441C29" w:rsidRDefault="00441C29" w:rsidP="003D7FE2">
      <w:pPr>
        <w:pStyle w:val="ListParagraph"/>
        <w:numPr>
          <w:ilvl w:val="1"/>
          <w:numId w:val="3"/>
        </w:numPr>
        <w:spacing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441C29">
        <w:rPr>
          <w:rFonts w:ascii="Arial" w:eastAsia="Times New Roman" w:hAnsi="Arial" w:cs="Arial"/>
          <w:color w:val="000000"/>
          <w:sz w:val="20"/>
          <w:szCs w:val="20"/>
        </w:rPr>
        <w:t xml:space="preserve">You continue to qualify for Medical Assistance. 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41C29" w:rsidRPr="00441C29" w:rsidRDefault="00441C29" w:rsidP="003D7FE2">
      <w:pPr>
        <w:pStyle w:val="ListParagraph"/>
        <w:spacing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441C29">
        <w:rPr>
          <w:rFonts w:ascii="Arial" w:eastAsia="Times New Roman" w:hAnsi="Arial" w:cs="Arial"/>
          <w:color w:val="000000"/>
          <w:sz w:val="20"/>
          <w:szCs w:val="20"/>
        </w:rPr>
        <w:t>However, you no longer qualify for the state to pay your Medicare Part B premium (Buy-In) effective mm/dd/yyyy because your income is too high</w:t>
      </w:r>
    </w:p>
    <w:p w:rsidR="00441C29" w:rsidRDefault="00441C29" w:rsidP="003D7FE2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8F2AB7">
        <w:rPr>
          <w:rFonts w:ascii="Arial" w:hAnsi="Arial" w:cs="Arial"/>
          <w:sz w:val="20"/>
          <w:szCs w:val="20"/>
        </w:rPr>
        <w:t>55 Pa. Code §§ 140.201, 181.1</w:t>
      </w:r>
    </w:p>
    <w:p w:rsidR="00441C29" w:rsidRPr="00441C29" w:rsidRDefault="00451420" w:rsidP="003D7FE2">
      <w:pPr>
        <w:pStyle w:val="ListParagraph"/>
        <w:numPr>
          <w:ilvl w:val="0"/>
          <w:numId w:val="6"/>
        </w:num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>Resource increase</w:t>
      </w:r>
      <w:r w:rsidR="00441C29" w:rsidRPr="00441C29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that </w:t>
      </w:r>
      <w:r w:rsidR="0015509E">
        <w:rPr>
          <w:rFonts w:ascii="Arial" w:eastAsia="Times New Roman" w:hAnsi="Arial" w:cs="Arial"/>
          <w:color w:val="000000"/>
          <w:sz w:val="20"/>
          <w:szCs w:val="20"/>
          <w:u w:val="single"/>
        </w:rPr>
        <w:t>E</w:t>
      </w:r>
      <w:r w:rsidR="00441C29" w:rsidRPr="00441C29">
        <w:rPr>
          <w:rFonts w:ascii="Arial" w:eastAsia="Times New Roman" w:hAnsi="Arial" w:cs="Arial"/>
          <w:color w:val="000000"/>
          <w:sz w:val="20"/>
          <w:szCs w:val="20"/>
          <w:u w:val="single"/>
        </w:rPr>
        <w:t>nd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>s</w:t>
      </w:r>
      <w:r w:rsidR="00441C29" w:rsidRPr="00441C29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Buy-In:</w:t>
      </w:r>
    </w:p>
    <w:p w:rsidR="00441C29" w:rsidRPr="00441C29" w:rsidRDefault="00441C29" w:rsidP="003D7FE2">
      <w:pPr>
        <w:pStyle w:val="ListParagraph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41C29" w:rsidRPr="00441C29" w:rsidRDefault="00441C29" w:rsidP="003D7FE2">
      <w:pPr>
        <w:pStyle w:val="ListParagraph"/>
        <w:numPr>
          <w:ilvl w:val="1"/>
          <w:numId w:val="6"/>
        </w:num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1C29">
        <w:rPr>
          <w:rFonts w:ascii="Arial" w:eastAsia="Times New Roman" w:hAnsi="Arial" w:cs="Arial"/>
          <w:color w:val="000000"/>
          <w:sz w:val="20"/>
          <w:szCs w:val="20"/>
        </w:rPr>
        <w:t xml:space="preserve">You continue to qualify for Medical Assistance. </w:t>
      </w:r>
    </w:p>
    <w:p w:rsidR="00441C29" w:rsidRPr="008473A0" w:rsidRDefault="00441C29" w:rsidP="003D7FE2">
      <w:pPr>
        <w:spacing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</w:rPr>
      </w:pPr>
      <w:r w:rsidRPr="008F2AB7">
        <w:rPr>
          <w:rFonts w:ascii="Arial" w:eastAsia="Times New Roman" w:hAnsi="Arial" w:cs="Arial"/>
          <w:color w:val="000000"/>
          <w:sz w:val="20"/>
          <w:szCs w:val="20"/>
        </w:rPr>
        <w:t>However, you no longer qualify for the state to pay your Medicare Part B premium (Buy-I</w:t>
      </w:r>
      <w:r>
        <w:rPr>
          <w:rFonts w:ascii="Arial" w:eastAsia="Times New Roman" w:hAnsi="Arial" w:cs="Arial"/>
          <w:color w:val="000000"/>
          <w:sz w:val="20"/>
          <w:szCs w:val="20"/>
        </w:rPr>
        <w:t>n) effective mm/dd/yyyy because t</w:t>
      </w:r>
      <w:r w:rsidRPr="008473A0">
        <w:rPr>
          <w:rFonts w:ascii="Arial" w:eastAsia="Times New Roman" w:hAnsi="Arial" w:cs="Arial"/>
          <w:color w:val="000000"/>
          <w:sz w:val="20"/>
          <w:szCs w:val="20"/>
        </w:rPr>
        <w:t>he value of your resources has changed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441C29" w:rsidRDefault="00441C29" w:rsidP="003D7FE2">
      <w:pPr>
        <w:spacing w:line="240" w:lineRule="auto"/>
        <w:ind w:left="720" w:firstLine="72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55 Pa. Code §§ 140.201, 178</w:t>
      </w:r>
      <w:r w:rsidRPr="008F2AB7">
        <w:rPr>
          <w:rFonts w:ascii="Arial" w:hAnsi="Arial" w:cs="Arial"/>
          <w:sz w:val="20"/>
          <w:szCs w:val="20"/>
        </w:rPr>
        <w:t>.1</w:t>
      </w:r>
      <w:r w:rsidRPr="008F2A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41C29" w:rsidRDefault="00441C29" w:rsidP="003D7FE2">
      <w:pPr>
        <w:pStyle w:val="ListParagraph"/>
        <w:numPr>
          <w:ilvl w:val="0"/>
          <w:numId w:val="6"/>
        </w:numPr>
        <w:spacing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441C29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Change due to loss of Medicare or Title II RSDI: </w:t>
      </w:r>
    </w:p>
    <w:p w:rsidR="00441C29" w:rsidRDefault="00441C29" w:rsidP="003D7FE2">
      <w:pPr>
        <w:pStyle w:val="ListParagraph"/>
        <w:spacing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</w:p>
    <w:p w:rsidR="00441C29" w:rsidRPr="00441C29" w:rsidRDefault="00441C29" w:rsidP="003D7FE2">
      <w:pPr>
        <w:pStyle w:val="ListParagraph"/>
        <w:numPr>
          <w:ilvl w:val="1"/>
          <w:numId w:val="6"/>
        </w:numPr>
        <w:spacing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441C29">
        <w:rPr>
          <w:rFonts w:ascii="Arial" w:eastAsia="Times New Roman" w:hAnsi="Arial" w:cs="Arial"/>
          <w:color w:val="000000"/>
          <w:sz w:val="20"/>
          <w:szCs w:val="20"/>
        </w:rPr>
        <w:t xml:space="preserve">You continue to qualify for Medical Assistance. </w:t>
      </w:r>
    </w:p>
    <w:p w:rsidR="00441C29" w:rsidRDefault="00441C29" w:rsidP="003D7FE2">
      <w:pPr>
        <w:spacing w:line="240" w:lineRule="auto"/>
        <w:ind w:left="1440"/>
        <w:rPr>
          <w:rFonts w:ascii="Arial" w:hAnsi="Arial" w:cs="Arial"/>
          <w:sz w:val="20"/>
          <w:szCs w:val="20"/>
        </w:rPr>
      </w:pPr>
      <w:r w:rsidRPr="008F2AB7">
        <w:rPr>
          <w:rFonts w:ascii="Arial" w:eastAsia="Times New Roman" w:hAnsi="Arial" w:cs="Arial"/>
          <w:color w:val="000000"/>
          <w:sz w:val="20"/>
          <w:szCs w:val="20"/>
        </w:rPr>
        <w:t>However, you no longer qualify for the state to pay your Medicare Part B premium (Buy-I</w:t>
      </w:r>
      <w:r>
        <w:rPr>
          <w:rFonts w:ascii="Arial" w:eastAsia="Times New Roman" w:hAnsi="Arial" w:cs="Arial"/>
          <w:color w:val="000000"/>
          <w:sz w:val="20"/>
          <w:szCs w:val="20"/>
        </w:rPr>
        <w:t>n) effective mm/dd/yyyy because y</w:t>
      </w:r>
      <w:r w:rsidRPr="008473A0">
        <w:rPr>
          <w:rFonts w:ascii="Arial" w:eastAsia="Times New Roman" w:hAnsi="Arial" w:cs="Arial"/>
          <w:color w:val="000000"/>
          <w:sz w:val="20"/>
          <w:szCs w:val="20"/>
        </w:rPr>
        <w:t>ou are no longer eligible for Medicare.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55 P</w:t>
      </w:r>
      <w:r w:rsidRPr="008473A0">
        <w:rPr>
          <w:rFonts w:ascii="Arial" w:hAnsi="Arial" w:cs="Arial"/>
          <w:sz w:val="20"/>
          <w:szCs w:val="20"/>
        </w:rPr>
        <w:t xml:space="preserve">a. Code §§ 140.201, 140.221 (3), 140.335 (b)   </w:t>
      </w:r>
    </w:p>
    <w:p w:rsidR="00441C29" w:rsidRPr="00441C29" w:rsidRDefault="00441C29" w:rsidP="003D7FE2">
      <w:pPr>
        <w:pStyle w:val="ListParagraph"/>
        <w:numPr>
          <w:ilvl w:val="0"/>
          <w:numId w:val="6"/>
        </w:num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1C29">
        <w:rPr>
          <w:rFonts w:ascii="Arial" w:hAnsi="Arial" w:cs="Arial"/>
          <w:sz w:val="20"/>
          <w:szCs w:val="20"/>
          <w:u w:val="single"/>
        </w:rPr>
        <w:t>Change due to start of Medicare or Title II RSDI</w:t>
      </w:r>
      <w:r>
        <w:rPr>
          <w:rFonts w:ascii="Arial" w:hAnsi="Arial" w:cs="Arial"/>
          <w:sz w:val="20"/>
          <w:szCs w:val="20"/>
        </w:rPr>
        <w:t>:</w:t>
      </w:r>
    </w:p>
    <w:p w:rsidR="00441C29" w:rsidRDefault="00441C29" w:rsidP="003D7FE2">
      <w:pPr>
        <w:pStyle w:val="ListParagraph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41C29" w:rsidRPr="00441C29" w:rsidRDefault="00441C29" w:rsidP="003D7FE2">
      <w:pPr>
        <w:pStyle w:val="ListParagraph"/>
        <w:numPr>
          <w:ilvl w:val="1"/>
          <w:numId w:val="6"/>
        </w:num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1C29">
        <w:rPr>
          <w:rFonts w:ascii="Arial" w:eastAsia="Times New Roman" w:hAnsi="Arial" w:cs="Arial"/>
          <w:color w:val="000000"/>
          <w:sz w:val="20"/>
          <w:szCs w:val="20"/>
        </w:rPr>
        <w:t>You continue to qualify for Medical Assistance.</w:t>
      </w:r>
      <w:r w:rsidRPr="00441C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41C29">
        <w:rPr>
          <w:rFonts w:ascii="Arial" w:eastAsia="Times New Roman" w:hAnsi="Arial" w:cs="Arial"/>
          <w:color w:val="000000"/>
          <w:sz w:val="20"/>
          <w:szCs w:val="20"/>
        </w:rPr>
        <w:br/>
        <w:t>You now qualify for the state to begin paying your Medicare Part B premium (Buy-In) effective mm/dd/yyyy because you are now eligible for Medicare</w:t>
      </w:r>
    </w:p>
    <w:p w:rsidR="00441C29" w:rsidRPr="004D0A60" w:rsidRDefault="00441C29" w:rsidP="003D7FE2">
      <w:pPr>
        <w:spacing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</w:rPr>
      </w:pPr>
      <w:r w:rsidRPr="004D0A60">
        <w:rPr>
          <w:rFonts w:ascii="Arial" w:eastAsia="Times New Roman" w:hAnsi="Arial" w:cs="Arial"/>
          <w:color w:val="000000"/>
          <w:sz w:val="20"/>
          <w:szCs w:val="20"/>
        </w:rPr>
        <w:t xml:space="preserve">You may also be eligible for a refund of the Part B premiums that were taken out of your Social Security check for up to three months before you applied for MA. </w:t>
      </w:r>
      <w:r w:rsidR="00F45C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D0A60">
        <w:rPr>
          <w:rFonts w:ascii="Arial" w:eastAsia="Times New Roman" w:hAnsi="Arial" w:cs="Arial"/>
          <w:color w:val="000000"/>
          <w:sz w:val="20"/>
          <w:szCs w:val="20"/>
        </w:rPr>
        <w:t>If DHS has not approved you for Medicare Buy-In for the three months before you applied, you can appeal.</w:t>
      </w:r>
    </w:p>
    <w:p w:rsidR="003D7FE2" w:rsidRDefault="00441C29" w:rsidP="003D7FE2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8F2AB7">
        <w:rPr>
          <w:rFonts w:ascii="Arial" w:hAnsi="Arial" w:cs="Arial"/>
          <w:sz w:val="20"/>
          <w:szCs w:val="20"/>
        </w:rPr>
        <w:t>55 Pa. Code §§ 140.201</w:t>
      </w:r>
      <w:r>
        <w:rPr>
          <w:rFonts w:ascii="Arial" w:hAnsi="Arial" w:cs="Arial"/>
          <w:sz w:val="20"/>
          <w:szCs w:val="20"/>
        </w:rPr>
        <w:t xml:space="preserve">, 140.221 (3), 140.335 (b)   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131021" w:rsidRDefault="00EE0B40" w:rsidP="0013102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42BD0">
        <w:rPr>
          <w:rFonts w:ascii="Arial" w:hAnsi="Arial" w:cs="Arial"/>
          <w:sz w:val="20"/>
          <w:szCs w:val="20"/>
        </w:rPr>
        <w:t>If</w:t>
      </w:r>
      <w:r w:rsidR="00944DF1">
        <w:rPr>
          <w:rFonts w:ascii="Arial" w:hAnsi="Arial" w:cs="Arial"/>
          <w:sz w:val="20"/>
          <w:szCs w:val="20"/>
        </w:rPr>
        <w:t xml:space="preserve"> LTC</w:t>
      </w:r>
      <w:r w:rsidRPr="00E42BD0">
        <w:rPr>
          <w:rFonts w:ascii="Arial" w:hAnsi="Arial" w:cs="Arial"/>
          <w:sz w:val="20"/>
          <w:szCs w:val="20"/>
        </w:rPr>
        <w:t xml:space="preserve"> eligibility was not affected by the change, no notice is needed. This includes items that solely affect cost of care, as during a continuing penalty there</w:t>
      </w:r>
      <w:r w:rsidR="008473A0">
        <w:rPr>
          <w:rFonts w:ascii="Arial" w:hAnsi="Arial" w:cs="Arial"/>
          <w:sz w:val="20"/>
          <w:szCs w:val="20"/>
        </w:rPr>
        <w:t xml:space="preserve"> is no cost of care</w:t>
      </w:r>
      <w:r w:rsidR="00E42BD0">
        <w:rPr>
          <w:rFonts w:ascii="Arial" w:hAnsi="Arial" w:cs="Arial"/>
          <w:sz w:val="20"/>
          <w:szCs w:val="20"/>
        </w:rPr>
        <w:t xml:space="preserve">. </w:t>
      </w:r>
      <w:r w:rsidRPr="001B4BDA">
        <w:rPr>
          <w:rFonts w:ascii="Arial" w:hAnsi="Arial" w:cs="Arial"/>
          <w:sz w:val="20"/>
          <w:szCs w:val="20"/>
        </w:rPr>
        <w:t xml:space="preserve"> </w:t>
      </w:r>
      <w:r w:rsidR="00944DF1" w:rsidRPr="001B4BDA">
        <w:rPr>
          <w:rFonts w:ascii="Arial" w:hAnsi="Arial" w:cs="Arial"/>
          <w:sz w:val="20"/>
          <w:szCs w:val="20"/>
        </w:rPr>
        <w:t>Change</w:t>
      </w:r>
      <w:r w:rsidR="009D5A20" w:rsidRPr="001B4BDA">
        <w:rPr>
          <w:rFonts w:ascii="Arial" w:hAnsi="Arial" w:cs="Arial"/>
          <w:sz w:val="20"/>
          <w:szCs w:val="20"/>
        </w:rPr>
        <w:t>s</w:t>
      </w:r>
      <w:r w:rsidR="00944DF1" w:rsidRPr="001B4BDA">
        <w:rPr>
          <w:rFonts w:ascii="Arial" w:hAnsi="Arial" w:cs="Arial"/>
          <w:sz w:val="20"/>
          <w:szCs w:val="20"/>
        </w:rPr>
        <w:t xml:space="preserve"> should </w:t>
      </w:r>
      <w:r w:rsidR="009D5A20" w:rsidRPr="001B4BDA">
        <w:rPr>
          <w:rFonts w:ascii="Arial" w:hAnsi="Arial" w:cs="Arial"/>
          <w:sz w:val="20"/>
          <w:szCs w:val="20"/>
        </w:rPr>
        <w:t>continue to</w:t>
      </w:r>
      <w:r w:rsidR="00944DF1" w:rsidRPr="001B4BDA">
        <w:rPr>
          <w:rFonts w:ascii="Arial" w:hAnsi="Arial" w:cs="Arial"/>
          <w:sz w:val="20"/>
          <w:szCs w:val="20"/>
        </w:rPr>
        <w:t xml:space="preserve"> be entered into e-CIS.</w:t>
      </w:r>
      <w:r w:rsidR="00944DF1" w:rsidRPr="001B4BDA">
        <w:rPr>
          <w:rFonts w:ascii="Arial" w:hAnsi="Arial" w:cs="Arial"/>
          <w:b/>
          <w:sz w:val="20"/>
          <w:szCs w:val="20"/>
        </w:rPr>
        <w:t xml:space="preserve"> </w:t>
      </w:r>
      <w:r w:rsidR="00955D4D">
        <w:rPr>
          <w:rFonts w:ascii="Arial" w:hAnsi="Arial" w:cs="Arial"/>
          <w:sz w:val="20"/>
          <w:szCs w:val="20"/>
        </w:rPr>
        <w:t>Reapplications with no changes will continue to issue no notice.</w:t>
      </w:r>
      <w:r w:rsidR="00944DF1" w:rsidRPr="001B4BDA">
        <w:rPr>
          <w:rFonts w:ascii="Arial" w:hAnsi="Arial" w:cs="Arial"/>
          <w:b/>
          <w:sz w:val="20"/>
          <w:szCs w:val="20"/>
        </w:rPr>
        <w:br/>
      </w:r>
      <w:r w:rsidR="00944DF1">
        <w:rPr>
          <w:rFonts w:ascii="Arial" w:hAnsi="Arial" w:cs="Arial"/>
          <w:sz w:val="20"/>
          <w:szCs w:val="20"/>
        </w:rPr>
        <w:br/>
      </w:r>
    </w:p>
    <w:p w:rsidR="00131021" w:rsidRDefault="00131021" w:rsidP="00131021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:rsidR="00131021" w:rsidRDefault="00131021" w:rsidP="00131021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:rsidR="00131021" w:rsidRDefault="00131021" w:rsidP="00131021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:rsidR="00131021" w:rsidRDefault="00131021" w:rsidP="00131021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:rsidR="00944DF1" w:rsidRDefault="00944DF1" w:rsidP="00131021">
      <w:pP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E42BD0">
        <w:rPr>
          <w:rFonts w:ascii="Arial" w:hAnsi="Arial" w:cs="Arial"/>
          <w:b/>
          <w:sz w:val="20"/>
          <w:szCs w:val="20"/>
        </w:rPr>
        <w:lastRenderedPageBreak/>
        <w:t>Circumstanc</w:t>
      </w:r>
      <w:r>
        <w:rPr>
          <w:rFonts w:ascii="Arial" w:hAnsi="Arial" w:cs="Arial"/>
          <w:b/>
          <w:sz w:val="20"/>
          <w:szCs w:val="20"/>
        </w:rPr>
        <w:t xml:space="preserve">es </w:t>
      </w:r>
      <w:r w:rsidR="00F90E5C" w:rsidRPr="00F90E5C">
        <w:rPr>
          <w:rFonts w:ascii="Arial" w:hAnsi="Arial" w:cs="Arial"/>
          <w:b/>
          <w:sz w:val="20"/>
          <w:szCs w:val="20"/>
          <w:u w:val="single"/>
        </w:rPr>
        <w:t>N</w:t>
      </w:r>
      <w:r w:rsidRPr="00F90E5C">
        <w:rPr>
          <w:rFonts w:ascii="Arial" w:hAnsi="Arial" w:cs="Arial"/>
          <w:b/>
          <w:sz w:val="20"/>
          <w:szCs w:val="20"/>
          <w:u w:val="single"/>
        </w:rPr>
        <w:t>ot</w:t>
      </w:r>
      <w:r w:rsidR="00F90E5C">
        <w:rPr>
          <w:rFonts w:ascii="Arial" w:hAnsi="Arial" w:cs="Arial"/>
          <w:b/>
          <w:sz w:val="20"/>
          <w:szCs w:val="20"/>
        </w:rPr>
        <w:t xml:space="preserve"> R</w:t>
      </w:r>
      <w:r>
        <w:rPr>
          <w:rFonts w:ascii="Arial" w:hAnsi="Arial" w:cs="Arial"/>
          <w:b/>
          <w:sz w:val="20"/>
          <w:szCs w:val="20"/>
        </w:rPr>
        <w:t>equiring</w:t>
      </w:r>
      <w:r w:rsidR="00F90E5C">
        <w:rPr>
          <w:rFonts w:ascii="Arial" w:hAnsi="Arial" w:cs="Arial"/>
          <w:b/>
          <w:sz w:val="20"/>
          <w:szCs w:val="20"/>
        </w:rPr>
        <w:t xml:space="preserve"> Manual N</w:t>
      </w:r>
      <w:r>
        <w:rPr>
          <w:rFonts w:ascii="Arial" w:hAnsi="Arial" w:cs="Arial"/>
          <w:b/>
          <w:sz w:val="20"/>
          <w:szCs w:val="20"/>
        </w:rPr>
        <w:t>otice</w:t>
      </w:r>
      <w:r w:rsidR="00A625F9">
        <w:rPr>
          <w:rFonts w:ascii="Arial" w:hAnsi="Arial" w:cs="Arial"/>
          <w:b/>
          <w:sz w:val="20"/>
          <w:szCs w:val="20"/>
        </w:rPr>
        <w:t>s</w:t>
      </w:r>
      <w:r w:rsidR="00F90E5C">
        <w:rPr>
          <w:rFonts w:ascii="Arial" w:hAnsi="Arial" w:cs="Arial"/>
          <w:b/>
          <w:sz w:val="20"/>
          <w:szCs w:val="20"/>
        </w:rPr>
        <w:t xml:space="preserve"> During Penalty</w:t>
      </w:r>
      <w:r>
        <w:rPr>
          <w:rFonts w:ascii="Arial" w:hAnsi="Arial" w:cs="Arial"/>
          <w:b/>
          <w:sz w:val="20"/>
          <w:szCs w:val="20"/>
        </w:rPr>
        <w:t>:</w:t>
      </w:r>
    </w:p>
    <w:p w:rsidR="003D7FE2" w:rsidRDefault="003D7FE2" w:rsidP="003D7FE2">
      <w:pPr>
        <w:spacing w:after="0" w:line="240" w:lineRule="auto"/>
        <w:ind w:left="720" w:firstLine="720"/>
        <w:rPr>
          <w:rFonts w:ascii="Arial" w:hAnsi="Arial" w:cs="Arial"/>
          <w:b/>
          <w:sz w:val="20"/>
          <w:szCs w:val="20"/>
        </w:rPr>
      </w:pPr>
    </w:p>
    <w:p w:rsidR="00944DF1" w:rsidRDefault="00944DF1" w:rsidP="003D7FE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Community Spouse</w:t>
      </w:r>
      <w:r w:rsidR="00A625F9">
        <w:rPr>
          <w:rFonts w:ascii="Arial" w:hAnsi="Arial" w:cs="Arial"/>
          <w:sz w:val="20"/>
          <w:szCs w:val="20"/>
        </w:rPr>
        <w:t xml:space="preserve"> (CS) removal from case </w:t>
      </w:r>
      <w:r w:rsidR="008473A0">
        <w:rPr>
          <w:rFonts w:ascii="Arial" w:hAnsi="Arial" w:cs="Arial"/>
          <w:sz w:val="20"/>
          <w:szCs w:val="20"/>
        </w:rPr>
        <w:t>(loss of spousal allowance)</w:t>
      </w:r>
    </w:p>
    <w:p w:rsidR="00944DF1" w:rsidRDefault="00944DF1" w:rsidP="003D7FE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Dependent </w:t>
      </w:r>
      <w:r w:rsidR="00A625F9">
        <w:rPr>
          <w:rFonts w:ascii="Arial" w:hAnsi="Arial" w:cs="Arial"/>
          <w:sz w:val="20"/>
          <w:szCs w:val="20"/>
        </w:rPr>
        <w:t>Allowance changes for dependents that do or do not live with CS</w:t>
      </w:r>
      <w:r w:rsidR="001B4BDA">
        <w:rPr>
          <w:rFonts w:ascii="Arial" w:hAnsi="Arial" w:cs="Arial"/>
          <w:sz w:val="20"/>
          <w:szCs w:val="20"/>
        </w:rPr>
        <w:t xml:space="preserve"> </w:t>
      </w:r>
    </w:p>
    <w:p w:rsidR="008473A0" w:rsidRDefault="008473A0" w:rsidP="003D7FE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Expiration of the Home Maintenance Deduction</w:t>
      </w:r>
    </w:p>
    <w:p w:rsidR="00A625F9" w:rsidRDefault="00A625F9" w:rsidP="003D7FE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Income changes that do not affect </w:t>
      </w:r>
      <w:r w:rsidR="00FC7489">
        <w:rPr>
          <w:rFonts w:ascii="Arial" w:hAnsi="Arial" w:cs="Arial"/>
          <w:sz w:val="20"/>
          <w:szCs w:val="20"/>
        </w:rPr>
        <w:t>Buy-in eligibility</w:t>
      </w:r>
    </w:p>
    <w:p w:rsidR="00C31D71" w:rsidRDefault="00A625F9" w:rsidP="003D7FE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Resource changes that do not affect Buy-in </w:t>
      </w:r>
      <w:r w:rsidR="008473A0">
        <w:rPr>
          <w:rFonts w:ascii="Arial" w:hAnsi="Arial" w:cs="Arial"/>
          <w:sz w:val="20"/>
          <w:szCs w:val="20"/>
        </w:rPr>
        <w:t xml:space="preserve">eligibility </w:t>
      </w:r>
      <w:r w:rsidR="00EE3374">
        <w:rPr>
          <w:rFonts w:ascii="Arial" w:hAnsi="Arial" w:cs="Arial"/>
          <w:sz w:val="20"/>
          <w:szCs w:val="20"/>
        </w:rPr>
        <w:t xml:space="preserve">or </w:t>
      </w:r>
      <w:r w:rsidR="00C31D71">
        <w:rPr>
          <w:rFonts w:ascii="Arial" w:hAnsi="Arial" w:cs="Arial"/>
          <w:sz w:val="20"/>
          <w:szCs w:val="20"/>
        </w:rPr>
        <w:t xml:space="preserve">exceed </w:t>
      </w:r>
      <w:r w:rsidR="00EE3374">
        <w:rPr>
          <w:rFonts w:ascii="Arial" w:hAnsi="Arial" w:cs="Arial"/>
          <w:sz w:val="20"/>
          <w:szCs w:val="20"/>
        </w:rPr>
        <w:t>LTC</w:t>
      </w:r>
      <w:r w:rsidR="002243AB">
        <w:rPr>
          <w:rFonts w:ascii="Arial" w:hAnsi="Arial" w:cs="Arial"/>
          <w:sz w:val="20"/>
          <w:szCs w:val="20"/>
        </w:rPr>
        <w:t xml:space="preserve"> eligibility</w:t>
      </w:r>
      <w:r w:rsidR="00EE3374">
        <w:rPr>
          <w:rFonts w:ascii="Arial" w:hAnsi="Arial" w:cs="Arial"/>
          <w:sz w:val="20"/>
          <w:szCs w:val="20"/>
        </w:rPr>
        <w:t xml:space="preserve"> </w:t>
      </w:r>
      <w:r w:rsidR="00FC7489">
        <w:rPr>
          <w:rFonts w:ascii="Arial" w:hAnsi="Arial" w:cs="Arial"/>
          <w:sz w:val="20"/>
          <w:szCs w:val="20"/>
        </w:rPr>
        <w:t>limits</w:t>
      </w:r>
    </w:p>
    <w:p w:rsidR="008473A0" w:rsidRDefault="00EE3374" w:rsidP="003D7FE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 to TAN changes that have</w:t>
      </w:r>
      <w:r w:rsidR="002243AB">
        <w:rPr>
          <w:rFonts w:ascii="Arial" w:hAnsi="Arial" w:cs="Arial"/>
          <w:sz w:val="20"/>
          <w:szCs w:val="20"/>
        </w:rPr>
        <w:t xml:space="preserve"> r</w:t>
      </w:r>
      <w:r w:rsidR="008473A0">
        <w:rPr>
          <w:rFonts w:ascii="Arial" w:hAnsi="Arial" w:cs="Arial"/>
          <w:sz w:val="20"/>
          <w:szCs w:val="20"/>
        </w:rPr>
        <w:t>esources under the TAN limit</w:t>
      </w:r>
    </w:p>
    <w:p w:rsidR="00EE3374" w:rsidRDefault="008473A0" w:rsidP="003D7FE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TAN to PAN changes</w:t>
      </w:r>
      <w:r w:rsidR="002243AB">
        <w:rPr>
          <w:rFonts w:ascii="Arial" w:hAnsi="Arial" w:cs="Arial"/>
          <w:sz w:val="20"/>
          <w:szCs w:val="20"/>
        </w:rPr>
        <w:t xml:space="preserve"> </w:t>
      </w:r>
    </w:p>
    <w:p w:rsidR="006C6D28" w:rsidRPr="00C31D71" w:rsidRDefault="006C6D28" w:rsidP="003D7FE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Waiver </w:t>
      </w:r>
      <w:r w:rsidR="00C87C9F">
        <w:rPr>
          <w:rFonts w:ascii="Arial" w:hAnsi="Arial" w:cs="Arial"/>
          <w:sz w:val="20"/>
          <w:szCs w:val="20"/>
        </w:rPr>
        <w:t xml:space="preserve">code </w:t>
      </w:r>
      <w:r>
        <w:rPr>
          <w:rFonts w:ascii="Arial" w:hAnsi="Arial" w:cs="Arial"/>
          <w:sz w:val="20"/>
          <w:szCs w:val="20"/>
        </w:rPr>
        <w:t xml:space="preserve">changes </w:t>
      </w:r>
    </w:p>
    <w:p w:rsidR="003503EF" w:rsidRPr="00000BFF" w:rsidRDefault="00E42BD0" w:rsidP="003D7FE2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A625F9">
        <w:rPr>
          <w:rFonts w:ascii="Arial" w:hAnsi="Arial" w:cs="Arial"/>
          <w:sz w:val="20"/>
          <w:szCs w:val="20"/>
        </w:rPr>
        <w:t>If the changes result in the closing of a budget,</w:t>
      </w:r>
      <w:r w:rsidR="00EE3374">
        <w:rPr>
          <w:rFonts w:ascii="Arial" w:hAnsi="Arial" w:cs="Arial"/>
          <w:sz w:val="20"/>
          <w:szCs w:val="20"/>
        </w:rPr>
        <w:t xml:space="preserve"> such as a PAN recipient changing to TAN with resources over $2400, </w:t>
      </w:r>
      <w:r w:rsidR="00EE3374" w:rsidRPr="00A625F9">
        <w:rPr>
          <w:rFonts w:ascii="Arial" w:hAnsi="Arial" w:cs="Arial"/>
          <w:sz w:val="20"/>
          <w:szCs w:val="20"/>
        </w:rPr>
        <w:t>the</w:t>
      </w:r>
      <w:r w:rsidR="00B83C26">
        <w:rPr>
          <w:rFonts w:ascii="Arial" w:hAnsi="Arial" w:cs="Arial"/>
          <w:sz w:val="20"/>
          <w:szCs w:val="20"/>
        </w:rPr>
        <w:t xml:space="preserve"> stop notice</w:t>
      </w:r>
      <w:r w:rsidRPr="00A625F9">
        <w:rPr>
          <w:rFonts w:ascii="Arial" w:hAnsi="Arial" w:cs="Arial"/>
          <w:sz w:val="20"/>
          <w:szCs w:val="20"/>
        </w:rPr>
        <w:t xml:space="preserve"> </w:t>
      </w:r>
      <w:r w:rsidR="00F90E5C">
        <w:rPr>
          <w:rFonts w:ascii="Arial" w:hAnsi="Arial" w:cs="Arial"/>
          <w:sz w:val="20"/>
          <w:szCs w:val="20"/>
        </w:rPr>
        <w:t xml:space="preserve">should </w:t>
      </w:r>
      <w:r w:rsidRPr="00A625F9">
        <w:rPr>
          <w:rFonts w:ascii="Arial" w:hAnsi="Arial" w:cs="Arial"/>
          <w:sz w:val="20"/>
          <w:szCs w:val="20"/>
        </w:rPr>
        <w:t>continue to be generated</w:t>
      </w:r>
      <w:r w:rsidR="00C31D71">
        <w:rPr>
          <w:rFonts w:ascii="Arial" w:hAnsi="Arial" w:cs="Arial"/>
          <w:sz w:val="20"/>
          <w:szCs w:val="20"/>
        </w:rPr>
        <w:t xml:space="preserve"> in e-CIS</w:t>
      </w:r>
      <w:r w:rsidRPr="00A625F9">
        <w:rPr>
          <w:rFonts w:ascii="Arial" w:hAnsi="Arial" w:cs="Arial"/>
          <w:sz w:val="20"/>
          <w:szCs w:val="20"/>
        </w:rPr>
        <w:t>.</w:t>
      </w:r>
      <w:r w:rsidR="001804C5" w:rsidRPr="00B83C26">
        <w:rPr>
          <w:rFonts w:ascii="Arial" w:hAnsi="Arial" w:cs="Arial"/>
          <w:sz w:val="20"/>
          <w:szCs w:val="20"/>
        </w:rPr>
        <w:br/>
      </w:r>
      <w:r w:rsidR="00A625F9" w:rsidRPr="00B83C26">
        <w:rPr>
          <w:rFonts w:ascii="Arial" w:hAnsi="Arial" w:cs="Arial"/>
          <w:sz w:val="20"/>
          <w:szCs w:val="20"/>
        </w:rPr>
        <w:br/>
      </w:r>
      <w:r w:rsidR="00A625F9" w:rsidRPr="00A625F9">
        <w:rPr>
          <w:rFonts w:ascii="Arial" w:hAnsi="Arial" w:cs="Arial"/>
          <w:sz w:val="20"/>
          <w:szCs w:val="20"/>
        </w:rPr>
        <w:t xml:space="preserve">Workers should continue to take action </w:t>
      </w:r>
      <w:r w:rsidR="00F90E5C">
        <w:rPr>
          <w:rFonts w:ascii="Arial" w:hAnsi="Arial" w:cs="Arial"/>
          <w:sz w:val="20"/>
          <w:szCs w:val="20"/>
        </w:rPr>
        <w:t xml:space="preserve">timely </w:t>
      </w:r>
      <w:r w:rsidR="00A625F9" w:rsidRPr="00A625F9">
        <w:rPr>
          <w:rFonts w:ascii="Arial" w:hAnsi="Arial" w:cs="Arial"/>
          <w:sz w:val="20"/>
          <w:szCs w:val="20"/>
        </w:rPr>
        <w:t>on case</w:t>
      </w:r>
      <w:r w:rsidR="00F90E5C">
        <w:rPr>
          <w:rFonts w:ascii="Arial" w:hAnsi="Arial" w:cs="Arial"/>
          <w:sz w:val="20"/>
          <w:szCs w:val="20"/>
        </w:rPr>
        <w:t>s</w:t>
      </w:r>
      <w:r w:rsidR="00A625F9" w:rsidRPr="00A625F9">
        <w:rPr>
          <w:rFonts w:ascii="Arial" w:hAnsi="Arial" w:cs="Arial"/>
          <w:sz w:val="20"/>
          <w:szCs w:val="20"/>
        </w:rPr>
        <w:t xml:space="preserve"> to determine the cost of care </w:t>
      </w:r>
      <w:r w:rsidR="00A92412">
        <w:rPr>
          <w:rFonts w:ascii="Arial" w:hAnsi="Arial" w:cs="Arial"/>
          <w:sz w:val="20"/>
          <w:szCs w:val="20"/>
        </w:rPr>
        <w:t>when the LTC 217 alert is received.</w:t>
      </w:r>
      <w:r w:rsidR="001B4BDA">
        <w:rPr>
          <w:rFonts w:ascii="Arial" w:hAnsi="Arial" w:cs="Arial"/>
          <w:sz w:val="20"/>
          <w:szCs w:val="20"/>
        </w:rPr>
        <w:t xml:space="preserve"> </w:t>
      </w:r>
      <w:r w:rsidR="00F45C1D">
        <w:rPr>
          <w:rFonts w:ascii="Arial" w:hAnsi="Arial" w:cs="Arial"/>
          <w:sz w:val="20"/>
          <w:szCs w:val="20"/>
        </w:rPr>
        <w:t xml:space="preserve"> </w:t>
      </w:r>
      <w:r w:rsidR="00A625F9" w:rsidRPr="00A625F9">
        <w:rPr>
          <w:rFonts w:ascii="Arial" w:hAnsi="Arial" w:cs="Arial"/>
          <w:sz w:val="20"/>
          <w:szCs w:val="20"/>
        </w:rPr>
        <w:br/>
      </w:r>
    </w:p>
    <w:sectPr w:rsidR="003503EF" w:rsidRPr="00000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010A3"/>
    <w:multiLevelType w:val="hybridMultilevel"/>
    <w:tmpl w:val="821287FE"/>
    <w:lvl w:ilvl="0" w:tplc="4984A4C4">
      <w:start w:val="5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67A12"/>
    <w:multiLevelType w:val="hybridMultilevel"/>
    <w:tmpl w:val="441A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D3F12"/>
    <w:multiLevelType w:val="hybridMultilevel"/>
    <w:tmpl w:val="BC6E3F24"/>
    <w:lvl w:ilvl="0" w:tplc="AC6401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E7558"/>
    <w:multiLevelType w:val="hybridMultilevel"/>
    <w:tmpl w:val="EF3EB33A"/>
    <w:lvl w:ilvl="0" w:tplc="AC6401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6463D"/>
    <w:multiLevelType w:val="hybridMultilevel"/>
    <w:tmpl w:val="0FEE99F2"/>
    <w:lvl w:ilvl="0" w:tplc="826CE94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00B68"/>
    <w:multiLevelType w:val="hybridMultilevel"/>
    <w:tmpl w:val="864C7F5A"/>
    <w:lvl w:ilvl="0" w:tplc="AC6401D8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2A"/>
    <w:rsid w:val="00000BFF"/>
    <w:rsid w:val="00010441"/>
    <w:rsid w:val="000873A7"/>
    <w:rsid w:val="000F7997"/>
    <w:rsid w:val="00131021"/>
    <w:rsid w:val="0015509E"/>
    <w:rsid w:val="001804C5"/>
    <w:rsid w:val="00195317"/>
    <w:rsid w:val="001B4BDA"/>
    <w:rsid w:val="001D5B97"/>
    <w:rsid w:val="0020377E"/>
    <w:rsid w:val="002243AB"/>
    <w:rsid w:val="00246800"/>
    <w:rsid w:val="0033660C"/>
    <w:rsid w:val="003503EF"/>
    <w:rsid w:val="003B2DD8"/>
    <w:rsid w:val="003D7FE2"/>
    <w:rsid w:val="00441C29"/>
    <w:rsid w:val="00451420"/>
    <w:rsid w:val="00497E01"/>
    <w:rsid w:val="004D0A60"/>
    <w:rsid w:val="004D16A3"/>
    <w:rsid w:val="00571F38"/>
    <w:rsid w:val="00585C57"/>
    <w:rsid w:val="00586FC9"/>
    <w:rsid w:val="005F6EE5"/>
    <w:rsid w:val="006C6D28"/>
    <w:rsid w:val="006E40F4"/>
    <w:rsid w:val="0074077E"/>
    <w:rsid w:val="0075604F"/>
    <w:rsid w:val="007821AE"/>
    <w:rsid w:val="00783822"/>
    <w:rsid w:val="007F075F"/>
    <w:rsid w:val="008006AE"/>
    <w:rsid w:val="008112A5"/>
    <w:rsid w:val="008473A0"/>
    <w:rsid w:val="008D5599"/>
    <w:rsid w:val="008F2AB7"/>
    <w:rsid w:val="00933516"/>
    <w:rsid w:val="00944DF1"/>
    <w:rsid w:val="00955D4D"/>
    <w:rsid w:val="00965037"/>
    <w:rsid w:val="009D5A20"/>
    <w:rsid w:val="009F4348"/>
    <w:rsid w:val="00A00E72"/>
    <w:rsid w:val="00A46649"/>
    <w:rsid w:val="00A625F9"/>
    <w:rsid w:val="00A92412"/>
    <w:rsid w:val="00AC668F"/>
    <w:rsid w:val="00AF0A86"/>
    <w:rsid w:val="00B12A01"/>
    <w:rsid w:val="00B64B23"/>
    <w:rsid w:val="00B66041"/>
    <w:rsid w:val="00B726D5"/>
    <w:rsid w:val="00B72F0C"/>
    <w:rsid w:val="00B83C26"/>
    <w:rsid w:val="00BA372A"/>
    <w:rsid w:val="00BE459C"/>
    <w:rsid w:val="00C31D71"/>
    <w:rsid w:val="00C74B04"/>
    <w:rsid w:val="00C77160"/>
    <w:rsid w:val="00C87C9F"/>
    <w:rsid w:val="00E26C22"/>
    <w:rsid w:val="00E35F34"/>
    <w:rsid w:val="00E42BD0"/>
    <w:rsid w:val="00EA345C"/>
    <w:rsid w:val="00EE0B40"/>
    <w:rsid w:val="00EE3374"/>
    <w:rsid w:val="00F03BB6"/>
    <w:rsid w:val="00F05781"/>
    <w:rsid w:val="00F25E58"/>
    <w:rsid w:val="00F45C1D"/>
    <w:rsid w:val="00F90E5C"/>
    <w:rsid w:val="00FB680A"/>
    <w:rsid w:val="00FC7489"/>
    <w:rsid w:val="00FF427E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2A5"/>
    <w:pPr>
      <w:ind w:left="720"/>
      <w:contextualSpacing/>
    </w:pPr>
  </w:style>
  <w:style w:type="paragraph" w:styleId="NoSpacing">
    <w:name w:val="No Spacing"/>
    <w:rsid w:val="001B4BD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B4B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2A5"/>
    <w:pPr>
      <w:ind w:left="720"/>
      <w:contextualSpacing/>
    </w:pPr>
  </w:style>
  <w:style w:type="paragraph" w:styleId="NoSpacing">
    <w:name w:val="No Spacing"/>
    <w:rsid w:val="001B4BD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B4B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4857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cp:lastPrinted>2017-05-24T14:09:00Z</cp:lastPrinted>
  <dcterms:created xsi:type="dcterms:W3CDTF">2017-06-19T13:16:00Z</dcterms:created>
  <dcterms:modified xsi:type="dcterms:W3CDTF">2017-06-19T13:16:00Z</dcterms:modified>
</cp:coreProperties>
</file>