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2A4" w:rsidRDefault="00B607AE" w:rsidP="009F32A4">
      <w:pPr>
        <w:jc w:val="center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Policy Clarifications</w:t>
      </w:r>
      <w:r>
        <w:rPr>
          <w:rFonts w:ascii="Arial" w:eastAsia="Times New Roman" w:hAnsi="Arial" w:cs="Arial"/>
          <w:b/>
          <w:bCs/>
          <w:sz w:val="36"/>
          <w:szCs w:val="36"/>
        </w:rPr>
        <w:br/>
        <w:t>Medicaid</w:t>
      </w:r>
      <w:r w:rsidR="00F61343">
        <w:rPr>
          <w:rFonts w:ascii="Arial" w:eastAsia="Times New Roman" w:hAnsi="Arial" w:cs="Arial"/>
          <w:b/>
          <w:bCs/>
          <w:sz w:val="36"/>
          <w:szCs w:val="36"/>
        </w:rPr>
        <w:t xml:space="preserve"> – Long Term Care</w:t>
      </w:r>
      <w:r w:rsidR="00F61343">
        <w:rPr>
          <w:rFonts w:ascii="Arial" w:eastAsia="Times New Roman" w:hAnsi="Arial" w:cs="Arial"/>
          <w:b/>
          <w:bCs/>
          <w:sz w:val="36"/>
          <w:szCs w:val="36"/>
        </w:rPr>
        <w:br/>
        <w:t xml:space="preserve">Medicaid – </w:t>
      </w:r>
      <w:r w:rsidR="00C6233F">
        <w:rPr>
          <w:rFonts w:ascii="Arial" w:eastAsia="Times New Roman" w:hAnsi="Arial" w:cs="Arial"/>
          <w:b/>
          <w:bCs/>
          <w:sz w:val="36"/>
          <w:szCs w:val="36"/>
        </w:rPr>
        <w:t>Healthy Beginnings</w:t>
      </w:r>
      <w:r>
        <w:rPr>
          <w:rFonts w:ascii="Arial" w:eastAsia="Times New Roman" w:hAnsi="Arial" w:cs="Arial"/>
          <w:b/>
          <w:bCs/>
          <w:sz w:val="36"/>
          <w:szCs w:val="36"/>
        </w:rPr>
        <w:br/>
        <w:t>PMN-</w:t>
      </w:r>
      <w:r w:rsidR="00A956DF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r w:rsidR="00BF3FC4">
        <w:rPr>
          <w:rFonts w:ascii="Arial" w:eastAsia="Times New Roman" w:hAnsi="Arial" w:cs="Arial"/>
          <w:b/>
          <w:bCs/>
          <w:sz w:val="36"/>
          <w:szCs w:val="36"/>
        </w:rPr>
        <w:t>18517</w:t>
      </w:r>
      <w:r>
        <w:rPr>
          <w:rFonts w:ascii="Arial" w:eastAsia="Times New Roman" w:hAnsi="Arial" w:cs="Arial"/>
          <w:b/>
          <w:bCs/>
          <w:sz w:val="36"/>
          <w:szCs w:val="36"/>
        </w:rPr>
        <w:t>-4</w:t>
      </w:r>
      <w:r w:rsidR="00AD248E">
        <w:rPr>
          <w:rFonts w:ascii="Arial" w:eastAsia="Times New Roman" w:hAnsi="Arial" w:cs="Arial"/>
          <w:b/>
          <w:bCs/>
          <w:sz w:val="36"/>
          <w:szCs w:val="36"/>
        </w:rPr>
        <w:t>89</w:t>
      </w:r>
      <w:r w:rsidR="00AD248E">
        <w:rPr>
          <w:rFonts w:ascii="Arial" w:eastAsia="Times New Roman" w:hAnsi="Arial" w:cs="Arial"/>
          <w:b/>
          <w:bCs/>
          <w:sz w:val="36"/>
          <w:szCs w:val="36"/>
        </w:rPr>
        <w:br/>
        <w:t>PMB</w:t>
      </w:r>
      <w:r w:rsidR="00A956DF">
        <w:rPr>
          <w:rFonts w:ascii="Arial" w:eastAsia="Times New Roman" w:hAnsi="Arial" w:cs="Arial"/>
          <w:b/>
          <w:bCs/>
          <w:sz w:val="36"/>
          <w:szCs w:val="36"/>
        </w:rPr>
        <w:t xml:space="preserve">- </w:t>
      </w:r>
      <w:r w:rsidR="00BF3FC4">
        <w:rPr>
          <w:rFonts w:ascii="Arial" w:eastAsia="Times New Roman" w:hAnsi="Arial" w:cs="Arial"/>
          <w:b/>
          <w:bCs/>
          <w:sz w:val="36"/>
          <w:szCs w:val="36"/>
        </w:rPr>
        <w:t>18517</w:t>
      </w:r>
      <w:r w:rsidR="00A956DF">
        <w:rPr>
          <w:rFonts w:ascii="Arial" w:eastAsia="Times New Roman" w:hAnsi="Arial" w:cs="Arial"/>
          <w:b/>
          <w:bCs/>
          <w:sz w:val="36"/>
          <w:szCs w:val="36"/>
        </w:rPr>
        <w:t>-315</w:t>
      </w:r>
      <w:bookmarkStart w:id="0" w:name="_GoBack"/>
      <w:bookmarkEnd w:id="0"/>
    </w:p>
    <w:p w:rsidR="00E11136" w:rsidRDefault="00E11136" w:rsidP="009F32A4">
      <w:pPr>
        <w:jc w:val="center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0"/>
        <w:gridCol w:w="5380"/>
      </w:tblGrid>
      <w:tr w:rsidR="00891671" w:rsidRPr="00045746" w:rsidTr="009F32A4">
        <w:trPr>
          <w:tblCellSpacing w:w="15" w:type="dxa"/>
        </w:trPr>
        <w:tc>
          <w:tcPr>
            <w:tcW w:w="2130" w:type="pct"/>
            <w:vAlign w:val="center"/>
            <w:hideMark/>
          </w:tcPr>
          <w:p w:rsidR="00891671" w:rsidRPr="00045746" w:rsidRDefault="00891671" w:rsidP="0099249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4574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Submitted: </w:t>
            </w:r>
            <w:r w:rsidR="0099249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F61343">
              <w:rPr>
                <w:rFonts w:ascii="Arial" w:eastAsia="Times New Roman" w:hAnsi="Arial" w:cs="Arial"/>
                <w:b/>
                <w:sz w:val="20"/>
                <w:szCs w:val="20"/>
              </w:rPr>
              <w:t>5</w:t>
            </w:r>
            <w:r w:rsidR="00B607AE">
              <w:rPr>
                <w:rFonts w:ascii="Arial" w:eastAsia="Times New Roman" w:hAnsi="Arial" w:cs="Arial"/>
                <w:b/>
                <w:sz w:val="20"/>
                <w:szCs w:val="20"/>
              </w:rPr>
              <w:t>/2017</w:t>
            </w:r>
          </w:p>
        </w:tc>
        <w:tc>
          <w:tcPr>
            <w:tcW w:w="2823" w:type="pct"/>
            <w:vAlign w:val="center"/>
            <w:hideMark/>
          </w:tcPr>
          <w:p w:rsidR="00891671" w:rsidRPr="00045746" w:rsidRDefault="00891671" w:rsidP="00F6134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4574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Agency: CAOs </w:t>
            </w:r>
          </w:p>
          <w:p w:rsidR="00891671" w:rsidRPr="00045746" w:rsidRDefault="00891671" w:rsidP="00F6134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91671" w:rsidRPr="00045746" w:rsidTr="00F61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1671" w:rsidRPr="00045746" w:rsidRDefault="00891671" w:rsidP="00F613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91671" w:rsidRPr="00045746" w:rsidRDefault="00891671" w:rsidP="00F613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91671" w:rsidRPr="00045746" w:rsidRDefault="00891671" w:rsidP="00891671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891671" w:rsidRPr="00045746" w:rsidTr="00F61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1F17" w:rsidRDefault="00891671" w:rsidP="001A1F1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4574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Subject: </w:t>
            </w:r>
            <w:r w:rsidR="002931C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F613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Removal of minimum age </w:t>
            </w:r>
            <w:r w:rsidR="00374E9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requirement </w:t>
            </w:r>
            <w:r w:rsidR="00F613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for participation in </w:t>
            </w:r>
            <w:r w:rsidR="00374E9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the </w:t>
            </w:r>
            <w:r w:rsidR="00F61343">
              <w:rPr>
                <w:rFonts w:ascii="Arial" w:eastAsia="Times New Roman" w:hAnsi="Arial" w:cs="Arial"/>
                <w:b/>
                <w:sz w:val="20"/>
                <w:szCs w:val="20"/>
              </w:rPr>
              <w:t>Office of Developmental Program</w:t>
            </w:r>
            <w:r w:rsidR="00374E95">
              <w:rPr>
                <w:rFonts w:ascii="Arial" w:eastAsia="Times New Roman" w:hAnsi="Arial" w:cs="Arial"/>
                <w:b/>
                <w:sz w:val="20"/>
                <w:szCs w:val="20"/>
              </w:rPr>
              <w:t>’</w:t>
            </w:r>
            <w:r w:rsidR="00F61343">
              <w:rPr>
                <w:rFonts w:ascii="Arial" w:eastAsia="Times New Roman" w:hAnsi="Arial" w:cs="Arial"/>
                <w:b/>
                <w:sz w:val="20"/>
                <w:szCs w:val="20"/>
              </w:rPr>
              <w:t>s (ODP) Person/Family Directed Support (68) and Consolidated (77)</w:t>
            </w:r>
            <w:r w:rsidR="00374E9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Waivers</w:t>
            </w:r>
          </w:p>
          <w:p w:rsidR="00891671" w:rsidRPr="00147BC2" w:rsidRDefault="00891671" w:rsidP="000E705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45746">
              <w:rPr>
                <w:rFonts w:ascii="Arial" w:eastAsia="Times New Roman" w:hAnsi="Arial" w:cs="Arial"/>
                <w:b/>
                <w:sz w:val="20"/>
                <w:szCs w:val="20"/>
              </w:rPr>
              <w:t>Question:</w:t>
            </w:r>
            <w:r w:rsidR="009F32A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</w:t>
            </w:r>
            <w:r w:rsidR="000E7055">
              <w:rPr>
                <w:rFonts w:ascii="Arial" w:eastAsia="Times New Roman" w:hAnsi="Arial" w:cs="Arial"/>
                <w:sz w:val="20"/>
                <w:szCs w:val="20"/>
              </w:rPr>
              <w:t>Must a child, diagnosed with an intellectual disability and recommended for an intermediate care facility (ICF) level of care (LOC)</w:t>
            </w:r>
            <w:r w:rsidR="00AD248E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0E7055">
              <w:rPr>
                <w:rFonts w:ascii="Arial" w:eastAsia="Times New Roman" w:hAnsi="Arial" w:cs="Arial"/>
                <w:sz w:val="20"/>
                <w:szCs w:val="20"/>
              </w:rPr>
              <w:t xml:space="preserve"> wait until age three to qualify for and receive supports and services from ODP?</w:t>
            </w:r>
          </w:p>
        </w:tc>
      </w:tr>
    </w:tbl>
    <w:p w:rsidR="00891671" w:rsidRPr="00045746" w:rsidRDefault="00D15D8A" w:rsidP="0089167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3"/>
        <w:gridCol w:w="4257"/>
      </w:tblGrid>
      <w:tr w:rsidR="00891671" w:rsidRPr="00045746" w:rsidTr="00F61343">
        <w:trPr>
          <w:tblCellSpacing w:w="15" w:type="dxa"/>
        </w:trPr>
        <w:tc>
          <w:tcPr>
            <w:tcW w:w="2750" w:type="pct"/>
            <w:vAlign w:val="center"/>
            <w:hideMark/>
          </w:tcPr>
          <w:p w:rsidR="00891671" w:rsidRPr="00045746" w:rsidRDefault="00891671" w:rsidP="00F6134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4574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Response By: </w:t>
            </w:r>
            <w:r w:rsidRPr="003D62F1">
              <w:rPr>
                <w:rFonts w:ascii="Arial" w:eastAsia="Times New Roman" w:hAnsi="Arial" w:cs="Arial"/>
                <w:b/>
                <w:sz w:val="20"/>
                <w:szCs w:val="20"/>
              </w:rPr>
              <w:t>Division of Health Services</w:t>
            </w:r>
          </w:p>
        </w:tc>
        <w:tc>
          <w:tcPr>
            <w:tcW w:w="2250" w:type="pct"/>
            <w:vAlign w:val="center"/>
            <w:hideMark/>
          </w:tcPr>
          <w:p w:rsidR="00891671" w:rsidRDefault="00891671" w:rsidP="001A1F1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4574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Date: </w:t>
            </w:r>
            <w:r w:rsidR="00F61343">
              <w:rPr>
                <w:rFonts w:ascii="Arial" w:eastAsia="Times New Roman" w:hAnsi="Arial" w:cs="Arial"/>
                <w:b/>
                <w:sz w:val="20"/>
                <w:szCs w:val="20"/>
              </w:rPr>
              <w:t>5</w:t>
            </w:r>
            <w:r w:rsidR="00B607AE">
              <w:rPr>
                <w:rFonts w:ascii="Arial" w:eastAsia="Times New Roman" w:hAnsi="Arial" w:cs="Arial"/>
                <w:b/>
                <w:sz w:val="20"/>
                <w:szCs w:val="20"/>
              </w:rPr>
              <w:t>/31/2017</w:t>
            </w:r>
          </w:p>
          <w:p w:rsidR="001C79C6" w:rsidRPr="00045746" w:rsidRDefault="001C79C6" w:rsidP="001A1F1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8918DB" w:rsidRDefault="008918DB" w:rsidP="008918DB"/>
    <w:p w:rsidR="003A3B82" w:rsidRPr="00D82BA3" w:rsidRDefault="000E7055" w:rsidP="00D82BA3">
      <w:pPr>
        <w:spacing w:line="240" w:lineRule="auto"/>
        <w:rPr>
          <w:rFonts w:ascii="Arial" w:hAnsi="Arial" w:cs="Arial"/>
          <w:sz w:val="20"/>
          <w:szCs w:val="20"/>
        </w:rPr>
      </w:pPr>
      <w:r w:rsidRPr="00D82BA3">
        <w:rPr>
          <w:rFonts w:ascii="Arial" w:hAnsi="Arial" w:cs="Arial"/>
          <w:sz w:val="20"/>
          <w:szCs w:val="20"/>
        </w:rPr>
        <w:t xml:space="preserve">No.  Effective </w:t>
      </w:r>
      <w:r w:rsidR="002931CD" w:rsidRPr="00D82BA3">
        <w:rPr>
          <w:rFonts w:ascii="Arial" w:hAnsi="Arial" w:cs="Arial"/>
          <w:sz w:val="20"/>
          <w:szCs w:val="20"/>
        </w:rPr>
        <w:t xml:space="preserve">July 1, </w:t>
      </w:r>
      <w:r w:rsidR="00374E95" w:rsidRPr="00D82BA3">
        <w:rPr>
          <w:rFonts w:ascii="Arial" w:hAnsi="Arial" w:cs="Arial"/>
          <w:sz w:val="20"/>
          <w:szCs w:val="20"/>
        </w:rPr>
        <w:t>2017</w:t>
      </w:r>
      <w:r w:rsidRPr="00D82BA3">
        <w:rPr>
          <w:rFonts w:ascii="Arial" w:hAnsi="Arial" w:cs="Arial"/>
          <w:sz w:val="20"/>
          <w:szCs w:val="20"/>
        </w:rPr>
        <w:t>, children</w:t>
      </w:r>
      <w:r w:rsidR="00374E95" w:rsidRPr="00D82BA3">
        <w:rPr>
          <w:rFonts w:ascii="Arial" w:hAnsi="Arial" w:cs="Arial"/>
          <w:sz w:val="20"/>
          <w:szCs w:val="20"/>
        </w:rPr>
        <w:t xml:space="preserve"> under age three</w:t>
      </w:r>
      <w:r w:rsidR="00C3398E" w:rsidRPr="00D82BA3">
        <w:rPr>
          <w:rFonts w:ascii="Arial" w:hAnsi="Arial" w:cs="Arial"/>
          <w:sz w:val="20"/>
          <w:szCs w:val="20"/>
        </w:rPr>
        <w:t xml:space="preserve"> who</w:t>
      </w:r>
      <w:r w:rsidRPr="00D82BA3">
        <w:rPr>
          <w:rFonts w:ascii="Arial" w:hAnsi="Arial" w:cs="Arial"/>
          <w:sz w:val="20"/>
          <w:szCs w:val="20"/>
        </w:rPr>
        <w:t xml:space="preserve"> meet</w:t>
      </w:r>
      <w:r w:rsidR="00C3398E" w:rsidRPr="00D82BA3">
        <w:rPr>
          <w:rFonts w:ascii="Arial" w:hAnsi="Arial" w:cs="Arial"/>
          <w:sz w:val="20"/>
          <w:szCs w:val="20"/>
        </w:rPr>
        <w:t xml:space="preserve"> </w:t>
      </w:r>
      <w:r w:rsidR="00374E95" w:rsidRPr="00D82BA3">
        <w:rPr>
          <w:rFonts w:ascii="Arial" w:hAnsi="Arial" w:cs="Arial"/>
          <w:sz w:val="20"/>
          <w:szCs w:val="20"/>
        </w:rPr>
        <w:t>the ICF LOC criteria will</w:t>
      </w:r>
      <w:r w:rsidRPr="00D82BA3">
        <w:rPr>
          <w:rFonts w:ascii="Arial" w:hAnsi="Arial" w:cs="Arial"/>
          <w:sz w:val="20"/>
          <w:szCs w:val="20"/>
        </w:rPr>
        <w:t xml:space="preserve"> no longer </w:t>
      </w:r>
      <w:r w:rsidR="00374E95" w:rsidRPr="00D82BA3">
        <w:rPr>
          <w:rFonts w:ascii="Arial" w:hAnsi="Arial" w:cs="Arial"/>
          <w:sz w:val="20"/>
          <w:szCs w:val="20"/>
        </w:rPr>
        <w:t xml:space="preserve">be </w:t>
      </w:r>
      <w:r w:rsidRPr="00D82BA3">
        <w:rPr>
          <w:rFonts w:ascii="Arial" w:hAnsi="Arial" w:cs="Arial"/>
          <w:sz w:val="20"/>
          <w:szCs w:val="20"/>
        </w:rPr>
        <w:t xml:space="preserve">restricted to </w:t>
      </w:r>
      <w:r w:rsidR="00A956DF" w:rsidRPr="00D82BA3">
        <w:rPr>
          <w:rFonts w:ascii="Arial" w:hAnsi="Arial" w:cs="Arial"/>
          <w:sz w:val="20"/>
          <w:szCs w:val="20"/>
        </w:rPr>
        <w:t xml:space="preserve">only </w:t>
      </w:r>
      <w:r w:rsidRPr="00D82BA3">
        <w:rPr>
          <w:rFonts w:ascii="Arial" w:hAnsi="Arial" w:cs="Arial"/>
          <w:sz w:val="20"/>
          <w:szCs w:val="20"/>
        </w:rPr>
        <w:t>receiving early intervention services through the Office of Child Development and Early Learning’ (OCDEL) Infant, Toddler, and Families (ITF) Waiver</w:t>
      </w:r>
      <w:r w:rsidR="00C3398E" w:rsidRPr="00D82BA3">
        <w:rPr>
          <w:rFonts w:ascii="Arial" w:hAnsi="Arial" w:cs="Arial"/>
          <w:sz w:val="20"/>
          <w:szCs w:val="20"/>
        </w:rPr>
        <w:t xml:space="preserve">.  </w:t>
      </w:r>
      <w:r w:rsidR="00A956DF" w:rsidRPr="00D82BA3">
        <w:rPr>
          <w:rFonts w:ascii="Arial" w:hAnsi="Arial" w:cs="Arial"/>
          <w:sz w:val="20"/>
          <w:szCs w:val="20"/>
        </w:rPr>
        <w:t>The ability to diagnose intellectual disabilities at even younger ages</w:t>
      </w:r>
      <w:r w:rsidR="00C3398E" w:rsidRPr="00D82BA3">
        <w:rPr>
          <w:rFonts w:ascii="Arial" w:hAnsi="Arial" w:cs="Arial"/>
          <w:sz w:val="20"/>
          <w:szCs w:val="20"/>
        </w:rPr>
        <w:t xml:space="preserve"> </w:t>
      </w:r>
      <w:r w:rsidR="00A956DF" w:rsidRPr="00D82BA3">
        <w:rPr>
          <w:rFonts w:ascii="Arial" w:hAnsi="Arial" w:cs="Arial"/>
          <w:sz w:val="20"/>
          <w:szCs w:val="20"/>
        </w:rPr>
        <w:t xml:space="preserve">makes it </w:t>
      </w:r>
      <w:r w:rsidR="00374E95" w:rsidRPr="00D82BA3">
        <w:rPr>
          <w:rFonts w:ascii="Arial" w:hAnsi="Arial" w:cs="Arial"/>
          <w:sz w:val="20"/>
          <w:szCs w:val="20"/>
        </w:rPr>
        <w:t>possible for children</w:t>
      </w:r>
      <w:r w:rsidR="00C3398E" w:rsidRPr="00D82BA3">
        <w:rPr>
          <w:rFonts w:ascii="Arial" w:hAnsi="Arial" w:cs="Arial"/>
          <w:sz w:val="20"/>
          <w:szCs w:val="20"/>
        </w:rPr>
        <w:t xml:space="preserve"> to </w:t>
      </w:r>
      <w:r w:rsidR="00A956DF" w:rsidRPr="00D82BA3">
        <w:rPr>
          <w:rFonts w:ascii="Arial" w:hAnsi="Arial" w:cs="Arial"/>
          <w:sz w:val="20"/>
          <w:szCs w:val="20"/>
        </w:rPr>
        <w:t xml:space="preserve">also </w:t>
      </w:r>
      <w:r w:rsidR="00C3398E" w:rsidRPr="00D82BA3">
        <w:rPr>
          <w:rFonts w:ascii="Arial" w:hAnsi="Arial" w:cs="Arial"/>
          <w:sz w:val="20"/>
          <w:szCs w:val="20"/>
        </w:rPr>
        <w:t xml:space="preserve">be found functionally eligible on a </w:t>
      </w:r>
      <w:r w:rsidR="00374E95" w:rsidRPr="00D82BA3">
        <w:rPr>
          <w:rFonts w:ascii="Arial" w:hAnsi="Arial" w:cs="Arial"/>
          <w:sz w:val="20"/>
          <w:szCs w:val="20"/>
        </w:rPr>
        <w:t>Home and Community Based Services (HCBS) Eligibility/Ineligibility/Change Form (</w:t>
      </w:r>
      <w:r w:rsidR="00C3398E" w:rsidRPr="00D82BA3">
        <w:rPr>
          <w:rFonts w:ascii="Arial" w:hAnsi="Arial" w:cs="Arial"/>
          <w:sz w:val="20"/>
          <w:szCs w:val="20"/>
        </w:rPr>
        <w:t>PA 1768</w:t>
      </w:r>
      <w:r w:rsidR="00374E95" w:rsidRPr="00D82BA3">
        <w:rPr>
          <w:rFonts w:ascii="Arial" w:hAnsi="Arial" w:cs="Arial"/>
          <w:sz w:val="20"/>
          <w:szCs w:val="20"/>
        </w:rPr>
        <w:t>)</w:t>
      </w:r>
      <w:r w:rsidR="00C3398E" w:rsidRPr="00D82BA3">
        <w:rPr>
          <w:rFonts w:ascii="Arial" w:hAnsi="Arial" w:cs="Arial"/>
          <w:sz w:val="20"/>
          <w:szCs w:val="20"/>
        </w:rPr>
        <w:t xml:space="preserve"> for the Pe</w:t>
      </w:r>
      <w:r w:rsidR="00A956DF" w:rsidRPr="00D82BA3">
        <w:rPr>
          <w:rFonts w:ascii="Arial" w:hAnsi="Arial" w:cs="Arial"/>
          <w:sz w:val="20"/>
          <w:szCs w:val="20"/>
        </w:rPr>
        <w:t>rson/Family Directed Support (PFDS</w:t>
      </w:r>
      <w:r w:rsidR="00C3398E" w:rsidRPr="00D82BA3">
        <w:rPr>
          <w:rFonts w:ascii="Arial" w:hAnsi="Arial" w:cs="Arial"/>
          <w:sz w:val="20"/>
          <w:szCs w:val="20"/>
        </w:rPr>
        <w:t>) and Consolidated Waivers administered by the Office of Developmental Programs</w:t>
      </w:r>
      <w:r w:rsidR="00A956DF" w:rsidRPr="00D82BA3">
        <w:rPr>
          <w:rFonts w:ascii="Arial" w:hAnsi="Arial" w:cs="Arial"/>
          <w:sz w:val="20"/>
          <w:szCs w:val="20"/>
        </w:rPr>
        <w:t>.  T</w:t>
      </w:r>
      <w:r w:rsidR="00C3398E" w:rsidRPr="00D82BA3">
        <w:rPr>
          <w:rFonts w:ascii="Arial" w:hAnsi="Arial" w:cs="Arial"/>
          <w:sz w:val="20"/>
          <w:szCs w:val="20"/>
        </w:rPr>
        <w:t xml:space="preserve">he sooner a support or technology is available to a child, </w:t>
      </w:r>
      <w:r w:rsidR="00A956DF" w:rsidRPr="00D82BA3">
        <w:rPr>
          <w:rFonts w:ascii="Arial" w:hAnsi="Arial" w:cs="Arial"/>
          <w:sz w:val="20"/>
          <w:szCs w:val="20"/>
        </w:rPr>
        <w:t xml:space="preserve">the greater their emotional or physical growth may be.  </w:t>
      </w:r>
    </w:p>
    <w:p w:rsidR="001D127A" w:rsidRDefault="001D127A" w:rsidP="008918DB"/>
    <w:p w:rsidR="00891671" w:rsidRDefault="00891671" w:rsidP="00891671">
      <w:pPr>
        <w:ind w:firstLine="720"/>
        <w:rPr>
          <w:rFonts w:ascii="Arial" w:hAnsi="Arial" w:cs="Arial"/>
        </w:rPr>
      </w:pPr>
    </w:p>
    <w:p w:rsidR="00236C95" w:rsidRDefault="00236C95"/>
    <w:sectPr w:rsidR="00236C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AE4" w:rsidRDefault="00EF6AE4" w:rsidP="00020353">
      <w:pPr>
        <w:spacing w:after="0" w:line="240" w:lineRule="auto"/>
      </w:pPr>
      <w:r>
        <w:separator/>
      </w:r>
    </w:p>
  </w:endnote>
  <w:endnote w:type="continuationSeparator" w:id="0">
    <w:p w:rsidR="00EF6AE4" w:rsidRDefault="00EF6AE4" w:rsidP="00020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AE4" w:rsidRDefault="00EF6AE4" w:rsidP="00020353">
      <w:pPr>
        <w:spacing w:after="0" w:line="240" w:lineRule="auto"/>
      </w:pPr>
      <w:r>
        <w:separator/>
      </w:r>
    </w:p>
  </w:footnote>
  <w:footnote w:type="continuationSeparator" w:id="0">
    <w:p w:rsidR="00EF6AE4" w:rsidRDefault="00EF6AE4" w:rsidP="000203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30A5A"/>
    <w:multiLevelType w:val="hybridMultilevel"/>
    <w:tmpl w:val="C5DAC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0D2209"/>
    <w:multiLevelType w:val="hybridMultilevel"/>
    <w:tmpl w:val="C3BC98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71"/>
    <w:rsid w:val="00020353"/>
    <w:rsid w:val="00045746"/>
    <w:rsid w:val="00052BEC"/>
    <w:rsid w:val="000E15D3"/>
    <w:rsid w:val="000E7055"/>
    <w:rsid w:val="00147BC2"/>
    <w:rsid w:val="001A1F17"/>
    <w:rsid w:val="001A6EB9"/>
    <w:rsid w:val="001C79C6"/>
    <w:rsid w:val="001D127A"/>
    <w:rsid w:val="00216DF9"/>
    <w:rsid w:val="00236C95"/>
    <w:rsid w:val="002931CD"/>
    <w:rsid w:val="002C4727"/>
    <w:rsid w:val="002D2423"/>
    <w:rsid w:val="00331677"/>
    <w:rsid w:val="00374E95"/>
    <w:rsid w:val="00375064"/>
    <w:rsid w:val="003A3B82"/>
    <w:rsid w:val="003D55B5"/>
    <w:rsid w:val="003D62F1"/>
    <w:rsid w:val="003F4C26"/>
    <w:rsid w:val="004147E3"/>
    <w:rsid w:val="00441B5C"/>
    <w:rsid w:val="00441C40"/>
    <w:rsid w:val="00456341"/>
    <w:rsid w:val="00462D10"/>
    <w:rsid w:val="004A76D0"/>
    <w:rsid w:val="00567F21"/>
    <w:rsid w:val="00785DCC"/>
    <w:rsid w:val="007C7B31"/>
    <w:rsid w:val="007E135F"/>
    <w:rsid w:val="007F799D"/>
    <w:rsid w:val="008726CD"/>
    <w:rsid w:val="008737C0"/>
    <w:rsid w:val="00891671"/>
    <w:rsid w:val="008918DB"/>
    <w:rsid w:val="008E4E00"/>
    <w:rsid w:val="00985D56"/>
    <w:rsid w:val="00987BC2"/>
    <w:rsid w:val="0099249D"/>
    <w:rsid w:val="009A7B99"/>
    <w:rsid w:val="009F32A4"/>
    <w:rsid w:val="00A82749"/>
    <w:rsid w:val="00A956DF"/>
    <w:rsid w:val="00AD248E"/>
    <w:rsid w:val="00B04F48"/>
    <w:rsid w:val="00B5252F"/>
    <w:rsid w:val="00B607AE"/>
    <w:rsid w:val="00B66F5C"/>
    <w:rsid w:val="00BB5F9A"/>
    <w:rsid w:val="00BD6414"/>
    <w:rsid w:val="00BE5D07"/>
    <w:rsid w:val="00BF3FC4"/>
    <w:rsid w:val="00C254AF"/>
    <w:rsid w:val="00C3398E"/>
    <w:rsid w:val="00C51659"/>
    <w:rsid w:val="00C6233F"/>
    <w:rsid w:val="00D15D8A"/>
    <w:rsid w:val="00D22CD6"/>
    <w:rsid w:val="00D82BA3"/>
    <w:rsid w:val="00DB2789"/>
    <w:rsid w:val="00DE757A"/>
    <w:rsid w:val="00E11136"/>
    <w:rsid w:val="00E21F60"/>
    <w:rsid w:val="00EA2569"/>
    <w:rsid w:val="00EF6AE4"/>
    <w:rsid w:val="00F6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671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331677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6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0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353"/>
  </w:style>
  <w:style w:type="paragraph" w:styleId="Footer">
    <w:name w:val="footer"/>
    <w:basedOn w:val="Normal"/>
    <w:link w:val="FooterChar"/>
    <w:uiPriority w:val="99"/>
    <w:unhideWhenUsed/>
    <w:rsid w:val="00020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3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671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331677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6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0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353"/>
  </w:style>
  <w:style w:type="paragraph" w:styleId="Footer">
    <w:name w:val="footer"/>
    <w:basedOn w:val="Normal"/>
    <w:link w:val="FooterChar"/>
    <w:uiPriority w:val="99"/>
    <w:unhideWhenUsed/>
    <w:rsid w:val="00020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Charonn Phillips</cp:lastModifiedBy>
  <cp:revision>2</cp:revision>
  <cp:lastPrinted>2017-04-11T16:38:00Z</cp:lastPrinted>
  <dcterms:created xsi:type="dcterms:W3CDTF">2017-05-31T13:28:00Z</dcterms:created>
  <dcterms:modified xsi:type="dcterms:W3CDTF">2017-05-31T13:28:00Z</dcterms:modified>
</cp:coreProperties>
</file>