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B4" w:rsidRDefault="00243BEC">
      <w:pPr>
        <w:pStyle w:val="Heading2"/>
        <w:jc w:val="center"/>
        <w:divId w:val="188839093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Policy Clarifications - Cash Assistance - All</w:t>
      </w:r>
      <w:r>
        <w:rPr>
          <w:rFonts w:eastAsia="Times New Roman"/>
        </w:rPr>
        <w:br/>
        <w:t>Medicaid - All</w:t>
      </w:r>
      <w:r>
        <w:rPr>
          <w:rFonts w:eastAsia="Times New Roman"/>
        </w:rPr>
        <w:br/>
        <w:t xml:space="preserve">SNAP (Food Stamp) </w:t>
      </w:r>
      <w:r>
        <w:rPr>
          <w:rFonts w:eastAsia="Times New Roman"/>
        </w:rPr>
        <w:br/>
        <w:t>PCA14850930</w:t>
      </w:r>
      <w:r>
        <w:rPr>
          <w:rFonts w:eastAsia="Times New Roman"/>
        </w:rPr>
        <w:br/>
        <w:t>PMA14850930</w:t>
      </w:r>
      <w:r>
        <w:rPr>
          <w:rFonts w:eastAsia="Times New Roman"/>
        </w:rPr>
        <w:br/>
        <w:t>PFS14850930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2C09B4">
        <w:trPr>
          <w:divId w:val="114954347"/>
          <w:trHeight w:val="390"/>
          <w:tblCellSpacing w:w="15" w:type="dxa"/>
        </w:trPr>
        <w:tc>
          <w:tcPr>
            <w:tcW w:w="2150" w:type="pct"/>
            <w:vAlign w:val="center"/>
            <w:hideMark/>
          </w:tcPr>
          <w:p w:rsidR="002C09B4" w:rsidRDefault="00243BE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Submitted:07/21/09</w:t>
            </w:r>
          </w:p>
        </w:tc>
        <w:tc>
          <w:tcPr>
            <w:tcW w:w="2850" w:type="pct"/>
            <w:vAlign w:val="center"/>
            <w:hideMark/>
          </w:tcPr>
          <w:p w:rsidR="002C09B4" w:rsidRDefault="00243BE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Agency:CAOs</w:t>
            </w:r>
            <w:proofErr w:type="spellEnd"/>
          </w:p>
        </w:tc>
      </w:tr>
      <w:tr w:rsidR="002C09B4">
        <w:trPr>
          <w:divId w:val="114954347"/>
          <w:tblCellSpacing w:w="15" w:type="dxa"/>
        </w:trPr>
        <w:tc>
          <w:tcPr>
            <w:tcW w:w="0" w:type="auto"/>
            <w:vAlign w:val="center"/>
            <w:hideMark/>
          </w:tcPr>
          <w:p w:rsidR="002C09B4" w:rsidRDefault="00243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09B4" w:rsidRDefault="00243BE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Citations:</w:t>
            </w:r>
          </w:p>
        </w:tc>
      </w:tr>
    </w:tbl>
    <w:p w:rsidR="002C09B4" w:rsidRDefault="002C09B4">
      <w:pPr>
        <w:divId w:val="114954347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2C09B4">
        <w:trPr>
          <w:divId w:val="114954347"/>
          <w:tblCellSpacing w:w="15" w:type="dxa"/>
        </w:trPr>
        <w:tc>
          <w:tcPr>
            <w:tcW w:w="0" w:type="auto"/>
            <w:vAlign w:val="center"/>
            <w:hideMark/>
          </w:tcPr>
          <w:p w:rsidR="002C09B4" w:rsidRDefault="00243BE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Subject: Notice of Privacy Practices</w:t>
            </w:r>
          </w:p>
        </w:tc>
      </w:tr>
    </w:tbl>
    <w:p w:rsidR="002C09B4" w:rsidRDefault="00243BEC">
      <w:pPr>
        <w:pStyle w:val="NormalWeb"/>
        <w:divId w:val="1178085036"/>
      </w:pPr>
      <w:r>
        <w:t>Is the PA1806 Notice of Privacy Practice being mailed to the client as a part of each automated renewal packet? It is not listed as a mandatory or optional form in the packets. Please see Supplemental Handbook 930.11. Thank you.</w:t>
      </w:r>
    </w:p>
    <w:p w:rsidR="002C09B4" w:rsidRDefault="004048F2">
      <w:pPr>
        <w:divId w:val="114954347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2"/>
        <w:gridCol w:w="3868"/>
      </w:tblGrid>
      <w:tr w:rsidR="002C09B4">
        <w:trPr>
          <w:divId w:val="114954347"/>
          <w:tblCellSpacing w:w="15" w:type="dxa"/>
        </w:trPr>
        <w:tc>
          <w:tcPr>
            <w:tcW w:w="0" w:type="auto"/>
            <w:vAlign w:val="center"/>
            <w:hideMark/>
          </w:tcPr>
          <w:p w:rsidR="002C09B4" w:rsidRDefault="00243BE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Response </w:t>
            </w:r>
            <w:proofErr w:type="spellStart"/>
            <w:r>
              <w:rPr>
                <w:rFonts w:eastAsia="Times New Roman"/>
                <w:b/>
                <w:bCs/>
              </w:rPr>
              <w:t>By:DWRI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09B4" w:rsidRDefault="00243BE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Date:07/22/09</w:t>
            </w:r>
          </w:p>
        </w:tc>
      </w:tr>
    </w:tbl>
    <w:p w:rsidR="002C09B4" w:rsidRDefault="00243BEC">
      <w:pPr>
        <w:pStyle w:val="NormalWeb"/>
        <w:divId w:val="995108813"/>
      </w:pPr>
      <w:r>
        <w:t>The CAO must provide the PA 1806 at every application. Additional notification of the Notice of Privacy Practices is required at a minimum of every three years. COMPASS applications also provide links to HIPAA.</w:t>
      </w:r>
    </w:p>
    <w:p w:rsidR="002C09B4" w:rsidRDefault="00243BEC">
      <w:pPr>
        <w:pStyle w:val="NormalWeb"/>
        <w:divId w:val="995108813"/>
      </w:pPr>
      <w:r>
        <w:t xml:space="preserve">The CM 472 is </w:t>
      </w:r>
      <w:proofErr w:type="spellStart"/>
      <w:proofErr w:type="gramStart"/>
      <w:r>
        <w:t>a</w:t>
      </w:r>
      <w:proofErr w:type="spellEnd"/>
      <w:proofErr w:type="gramEnd"/>
      <w:r>
        <w:t xml:space="preserve"> abbreviated notice/reminder that the Notice of Privacy Practices is available. As long as a budget is in SAR, the CM 472 is included as part of the SAR forms. </w:t>
      </w:r>
    </w:p>
    <w:p w:rsidR="002C09B4" w:rsidRDefault="00243BEC">
      <w:pPr>
        <w:pStyle w:val="NormalWeb"/>
        <w:divId w:val="995108813"/>
      </w:pPr>
      <w:r>
        <w:t xml:space="preserve">PCA 13195930/PMA 13195930/PFS 13195930 is obsolete. SH 930 will be updated at a future time. </w:t>
      </w:r>
    </w:p>
    <w:p w:rsidR="0000162C" w:rsidRDefault="00243BEC" w:rsidP="0000162C">
      <w:pPr>
        <w:pStyle w:val="NormalWeb"/>
        <w:divId w:val="114954347"/>
        <w:rPr>
          <w:rFonts w:eastAsia="Times New Roman"/>
        </w:rPr>
      </w:pPr>
      <w:r>
        <w:t> </w:t>
      </w:r>
    </w:p>
    <w:p w:rsidR="00243BEC" w:rsidRDefault="00243BEC">
      <w:pPr>
        <w:divId w:val="647830455"/>
        <w:rPr>
          <w:rFonts w:eastAsia="Times New Roman"/>
        </w:rPr>
      </w:pPr>
    </w:p>
    <w:sectPr w:rsidR="0024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162C"/>
    <w:rsid w:val="0000162C"/>
    <w:rsid w:val="00243BEC"/>
    <w:rsid w:val="002C09B4"/>
    <w:rsid w:val="0040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38B67B5-720D-41A6-802F-8B534F81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2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8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50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88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PCA-14850-930 - Notice of Privacy Practices</vt:lpstr>
    </vt:vector>
  </TitlesOfParts>
  <Company>PA Department of Public Welfare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PCA-14850-930 - Notice of Privacy Practices</dc:title>
  <dc:creator>dpwuser</dc:creator>
  <cp:lastModifiedBy>Slenker, Francis</cp:lastModifiedBy>
  <cp:revision>2</cp:revision>
  <dcterms:created xsi:type="dcterms:W3CDTF">2018-11-16T19:48:00Z</dcterms:created>
  <dcterms:modified xsi:type="dcterms:W3CDTF">2018-11-16T19:48:00Z</dcterms:modified>
</cp:coreProperties>
</file>