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52C32" w14:textId="11E30B6A" w:rsidR="008A731E" w:rsidRPr="00496F5B" w:rsidRDefault="00496F5B" w:rsidP="00496F5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3"/>
          <w:szCs w:val="23"/>
        </w:rPr>
        <w:br/>
      </w:r>
    </w:p>
    <w:p w14:paraId="31CCD8E9" w14:textId="4A55A3E5" w:rsidR="00101C9B" w:rsidRDefault="00C96267" w:rsidP="46C72552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46C72552">
        <w:rPr>
          <w:rFonts w:ascii="Arial" w:hAnsi="Arial" w:cs="Arial"/>
          <w:b/>
          <w:bCs/>
          <w:sz w:val="24"/>
          <w:szCs w:val="24"/>
        </w:rPr>
        <w:t>DATE:</w:t>
      </w:r>
      <w:r w:rsidR="00AB622D">
        <w:rPr>
          <w:rFonts w:ascii="Arial" w:hAnsi="Arial" w:cs="Arial"/>
          <w:b/>
          <w:bCs/>
          <w:sz w:val="24"/>
          <w:szCs w:val="24"/>
        </w:rPr>
        <w:tab/>
      </w:r>
      <w:r w:rsidR="00AB622D">
        <w:rPr>
          <w:rFonts w:ascii="Arial" w:hAnsi="Arial" w:cs="Arial"/>
          <w:b/>
          <w:bCs/>
          <w:color w:val="FF0000"/>
          <w:sz w:val="24"/>
          <w:szCs w:val="24"/>
        </w:rPr>
        <w:t>June 26, 2023</w:t>
      </w:r>
      <w:r>
        <w:tab/>
      </w:r>
      <w:r>
        <w:tab/>
      </w:r>
    </w:p>
    <w:p w14:paraId="39B3DA9C" w14:textId="4BEF2E37" w:rsidR="00C96267" w:rsidRPr="00496F5B" w:rsidRDefault="00B634E2" w:rsidP="00101C9B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March 27, 2023</w:t>
      </w:r>
      <w:r w:rsidR="004C5DBD" w:rsidRPr="00496F5B">
        <w:rPr>
          <w:rFonts w:ascii="Arial" w:hAnsi="Arial" w:cs="Arial"/>
          <w:b/>
          <w:bCs/>
          <w:sz w:val="24"/>
          <w:szCs w:val="24"/>
        </w:rPr>
        <w:tab/>
      </w:r>
    </w:p>
    <w:p w14:paraId="43D67401" w14:textId="77777777" w:rsidR="0037033E" w:rsidRPr="00496F5B" w:rsidRDefault="0037033E" w:rsidP="00496F5B">
      <w:pPr>
        <w:pStyle w:val="NoSpacing"/>
        <w:rPr>
          <w:rFonts w:ascii="Arial" w:hAnsi="Arial" w:cs="Arial"/>
          <w:sz w:val="24"/>
          <w:szCs w:val="24"/>
        </w:rPr>
      </w:pPr>
    </w:p>
    <w:p w14:paraId="152D2255" w14:textId="4EB54FF8" w:rsidR="00C96267" w:rsidRPr="00496F5B" w:rsidRDefault="0037033E" w:rsidP="00496F5B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496F5B">
        <w:rPr>
          <w:rFonts w:ascii="Arial" w:hAnsi="Arial" w:cs="Arial"/>
          <w:b/>
          <w:bCs/>
          <w:sz w:val="24"/>
          <w:szCs w:val="24"/>
          <w:u w:val="single"/>
        </w:rPr>
        <w:t>OPERATIO</w:t>
      </w:r>
      <w:r w:rsidR="00EA0FB2" w:rsidRPr="00496F5B">
        <w:rPr>
          <w:rFonts w:ascii="Arial" w:hAnsi="Arial" w:cs="Arial"/>
          <w:b/>
          <w:bCs/>
          <w:sz w:val="24"/>
          <w:szCs w:val="24"/>
          <w:u w:val="single"/>
        </w:rPr>
        <w:t>NS</w:t>
      </w:r>
      <w:r w:rsidRPr="00496F5B">
        <w:rPr>
          <w:rFonts w:ascii="Arial" w:hAnsi="Arial" w:cs="Arial"/>
          <w:b/>
          <w:bCs/>
          <w:sz w:val="24"/>
          <w:szCs w:val="24"/>
          <w:u w:val="single"/>
        </w:rPr>
        <w:t xml:space="preserve"> MEMORANDUM</w:t>
      </w:r>
      <w:r w:rsidR="00B634E2">
        <w:rPr>
          <w:rFonts w:ascii="Arial" w:hAnsi="Arial" w:cs="Arial"/>
          <w:b/>
          <w:bCs/>
          <w:sz w:val="24"/>
          <w:szCs w:val="24"/>
          <w:u w:val="single"/>
        </w:rPr>
        <w:t xml:space="preserve"> #</w:t>
      </w:r>
      <w:r w:rsidR="00D73802">
        <w:rPr>
          <w:rFonts w:ascii="Arial" w:hAnsi="Arial" w:cs="Arial"/>
          <w:b/>
          <w:bCs/>
          <w:sz w:val="24"/>
          <w:szCs w:val="24"/>
          <w:u w:val="single"/>
        </w:rPr>
        <w:t>23-03-04</w:t>
      </w:r>
      <w:r w:rsidR="00B634E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7F8AD3CB" w14:textId="77777777" w:rsidR="009E4B0A" w:rsidRPr="00496F5B" w:rsidRDefault="009E4B0A" w:rsidP="00496F5B">
      <w:pPr>
        <w:rPr>
          <w:rFonts w:ascii="Arial" w:hAnsi="Arial" w:cs="Arial"/>
          <w:sz w:val="24"/>
          <w:szCs w:val="24"/>
        </w:rPr>
      </w:pPr>
    </w:p>
    <w:p w14:paraId="0BEC0670" w14:textId="73077EF0" w:rsidR="009E4B0A" w:rsidRPr="00496F5B" w:rsidRDefault="009E4B0A" w:rsidP="00496F5B">
      <w:pPr>
        <w:ind w:left="1440" w:hanging="1440"/>
        <w:rPr>
          <w:rFonts w:ascii="Arial" w:hAnsi="Arial" w:cs="Arial"/>
          <w:sz w:val="24"/>
          <w:szCs w:val="24"/>
        </w:rPr>
      </w:pPr>
      <w:r w:rsidRPr="00496F5B">
        <w:rPr>
          <w:rFonts w:ascii="Arial" w:hAnsi="Arial" w:cs="Arial"/>
          <w:b/>
          <w:bCs/>
          <w:sz w:val="24"/>
          <w:szCs w:val="24"/>
        </w:rPr>
        <w:t>SUBJECT:</w:t>
      </w:r>
      <w:r w:rsidRPr="00496F5B">
        <w:rPr>
          <w:rFonts w:ascii="Arial" w:hAnsi="Arial" w:cs="Arial"/>
          <w:sz w:val="24"/>
          <w:szCs w:val="24"/>
        </w:rPr>
        <w:tab/>
      </w:r>
      <w:r w:rsidR="00101C9B" w:rsidRPr="00101C9B">
        <w:rPr>
          <w:rFonts w:ascii="Arial" w:hAnsi="Arial" w:cs="Arial"/>
          <w:color w:val="FF0000"/>
          <w:sz w:val="24"/>
          <w:szCs w:val="24"/>
        </w:rPr>
        <w:t xml:space="preserve">Revised </w:t>
      </w:r>
      <w:r w:rsidR="003C5613" w:rsidRPr="00496F5B">
        <w:rPr>
          <w:rFonts w:ascii="Arial" w:hAnsi="Arial" w:cs="Arial"/>
          <w:sz w:val="24"/>
          <w:szCs w:val="24"/>
        </w:rPr>
        <w:t xml:space="preserve">Procedures for </w:t>
      </w:r>
      <w:r w:rsidR="00EE1A53" w:rsidRPr="00496F5B">
        <w:rPr>
          <w:rFonts w:ascii="Arial" w:hAnsi="Arial" w:cs="Arial"/>
          <w:sz w:val="24"/>
          <w:szCs w:val="24"/>
        </w:rPr>
        <w:t>Handling Returned Mail</w:t>
      </w:r>
      <w:r w:rsidR="00B76D5A" w:rsidRPr="00496F5B">
        <w:rPr>
          <w:rFonts w:ascii="Arial" w:hAnsi="Arial" w:cs="Arial"/>
          <w:sz w:val="24"/>
          <w:szCs w:val="24"/>
        </w:rPr>
        <w:t xml:space="preserve"> </w:t>
      </w:r>
      <w:r w:rsidR="008C49A8">
        <w:rPr>
          <w:rFonts w:ascii="Arial" w:hAnsi="Arial" w:cs="Arial"/>
          <w:sz w:val="24"/>
          <w:szCs w:val="24"/>
        </w:rPr>
        <w:t>d</w:t>
      </w:r>
      <w:r w:rsidR="00B76D5A" w:rsidRPr="00496F5B">
        <w:rPr>
          <w:rFonts w:ascii="Arial" w:hAnsi="Arial" w:cs="Arial"/>
          <w:sz w:val="24"/>
          <w:szCs w:val="24"/>
        </w:rPr>
        <w:t xml:space="preserve">uring the Unwinding </w:t>
      </w:r>
      <w:r w:rsidR="009C5217" w:rsidRPr="00496F5B">
        <w:rPr>
          <w:rFonts w:ascii="Arial" w:hAnsi="Arial" w:cs="Arial"/>
          <w:sz w:val="24"/>
          <w:szCs w:val="24"/>
        </w:rPr>
        <w:t>P</w:t>
      </w:r>
      <w:r w:rsidR="00B76D5A" w:rsidRPr="00496F5B">
        <w:rPr>
          <w:rFonts w:ascii="Arial" w:hAnsi="Arial" w:cs="Arial"/>
          <w:sz w:val="24"/>
          <w:szCs w:val="24"/>
        </w:rPr>
        <w:t>eriod</w:t>
      </w:r>
      <w:r w:rsidR="009C5217" w:rsidRPr="00496F5B">
        <w:rPr>
          <w:rFonts w:ascii="Arial" w:hAnsi="Arial" w:cs="Arial"/>
          <w:sz w:val="24"/>
          <w:szCs w:val="24"/>
        </w:rPr>
        <w:t xml:space="preserve"> due to the Ending of Continuous Coverage Requirement</w:t>
      </w:r>
    </w:p>
    <w:p w14:paraId="78BFBB8B" w14:textId="77777777" w:rsidR="009E4B0A" w:rsidRPr="00496F5B" w:rsidRDefault="009E4B0A" w:rsidP="00496F5B">
      <w:pPr>
        <w:rPr>
          <w:rFonts w:ascii="Arial" w:hAnsi="Arial" w:cs="Arial"/>
          <w:sz w:val="24"/>
          <w:szCs w:val="24"/>
        </w:rPr>
      </w:pPr>
    </w:p>
    <w:p w14:paraId="6E8AC0EC" w14:textId="77777777" w:rsidR="009E4B0A" w:rsidRPr="00496F5B" w:rsidRDefault="009E4B0A" w:rsidP="00496F5B">
      <w:pPr>
        <w:rPr>
          <w:rFonts w:ascii="Arial" w:hAnsi="Arial" w:cs="Arial"/>
          <w:sz w:val="24"/>
          <w:szCs w:val="24"/>
        </w:rPr>
      </w:pPr>
      <w:r w:rsidRPr="00496F5B">
        <w:rPr>
          <w:rFonts w:ascii="Arial" w:hAnsi="Arial" w:cs="Arial"/>
          <w:b/>
          <w:bCs/>
          <w:sz w:val="24"/>
          <w:szCs w:val="24"/>
        </w:rPr>
        <w:t>TO:</w:t>
      </w:r>
      <w:r w:rsidRPr="00496F5B">
        <w:rPr>
          <w:rFonts w:ascii="Arial" w:hAnsi="Arial" w:cs="Arial"/>
          <w:sz w:val="24"/>
          <w:szCs w:val="24"/>
        </w:rPr>
        <w:tab/>
      </w:r>
      <w:r w:rsidRPr="00496F5B">
        <w:rPr>
          <w:rFonts w:ascii="Arial" w:hAnsi="Arial" w:cs="Arial"/>
          <w:sz w:val="24"/>
          <w:szCs w:val="24"/>
        </w:rPr>
        <w:tab/>
        <w:t>Executive Directors</w:t>
      </w:r>
      <w:r w:rsidRPr="00496F5B">
        <w:rPr>
          <w:rFonts w:ascii="Arial" w:hAnsi="Arial" w:cs="Arial"/>
          <w:sz w:val="24"/>
          <w:szCs w:val="24"/>
        </w:rPr>
        <w:tab/>
      </w:r>
      <w:r w:rsidRPr="00496F5B">
        <w:rPr>
          <w:rFonts w:ascii="Arial" w:hAnsi="Arial" w:cs="Arial"/>
          <w:sz w:val="24"/>
          <w:szCs w:val="24"/>
        </w:rPr>
        <w:tab/>
      </w:r>
    </w:p>
    <w:p w14:paraId="5C1820A2" w14:textId="3D5F96CD" w:rsidR="009E4B0A" w:rsidRPr="00496F5B" w:rsidRDefault="0010769F" w:rsidP="0010769F">
      <w:pPr>
        <w:tabs>
          <w:tab w:val="left" w:pos="73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4A8CD48" w14:textId="4B7DC934" w:rsidR="009E4B0A" w:rsidRPr="00496F5B" w:rsidRDefault="009E4B0A" w:rsidP="00496F5B">
      <w:pPr>
        <w:rPr>
          <w:rFonts w:ascii="Arial" w:hAnsi="Arial" w:cs="Arial"/>
          <w:sz w:val="24"/>
          <w:szCs w:val="24"/>
        </w:rPr>
      </w:pPr>
      <w:r w:rsidRPr="00496F5B">
        <w:rPr>
          <w:rFonts w:ascii="Arial" w:hAnsi="Arial" w:cs="Arial"/>
          <w:b/>
          <w:bCs/>
          <w:sz w:val="24"/>
          <w:szCs w:val="24"/>
        </w:rPr>
        <w:t>FROM:</w:t>
      </w:r>
      <w:r w:rsidR="0AB43B81" w:rsidRPr="00496F5B">
        <w:rPr>
          <w:rFonts w:ascii="Arial" w:hAnsi="Arial" w:cs="Arial"/>
          <w:b/>
          <w:bCs/>
          <w:sz w:val="24"/>
          <w:szCs w:val="24"/>
        </w:rPr>
        <w:t xml:space="preserve"> </w:t>
      </w:r>
      <w:r w:rsidR="00AC0786" w:rsidRPr="00496F5B">
        <w:rPr>
          <w:rFonts w:ascii="Arial" w:hAnsi="Arial" w:cs="Arial"/>
          <w:b/>
          <w:bCs/>
          <w:sz w:val="24"/>
          <w:szCs w:val="24"/>
        </w:rPr>
        <w:tab/>
      </w:r>
      <w:r w:rsidR="0AB43B81" w:rsidRPr="00496F5B">
        <w:rPr>
          <w:rFonts w:ascii="Arial" w:hAnsi="Arial" w:cs="Arial"/>
          <w:sz w:val="24"/>
          <w:szCs w:val="24"/>
        </w:rPr>
        <w:t>Tanoa Fagan</w:t>
      </w:r>
      <w:r w:rsidRPr="00496F5B">
        <w:rPr>
          <w:rFonts w:ascii="Arial" w:hAnsi="Arial" w:cs="Arial"/>
          <w:sz w:val="24"/>
          <w:szCs w:val="24"/>
        </w:rPr>
        <w:tab/>
      </w:r>
    </w:p>
    <w:p w14:paraId="7AD8023E" w14:textId="5F3FCD8D" w:rsidR="009E4B0A" w:rsidRPr="00496F5B" w:rsidRDefault="009E4B0A" w:rsidP="00496F5B">
      <w:pPr>
        <w:rPr>
          <w:rFonts w:ascii="Arial" w:hAnsi="Arial" w:cs="Arial"/>
          <w:sz w:val="24"/>
          <w:szCs w:val="24"/>
        </w:rPr>
      </w:pPr>
      <w:r w:rsidRPr="00496F5B">
        <w:rPr>
          <w:rFonts w:ascii="Arial" w:hAnsi="Arial" w:cs="Arial"/>
          <w:sz w:val="24"/>
          <w:szCs w:val="24"/>
        </w:rPr>
        <w:tab/>
      </w:r>
      <w:r w:rsidRPr="00496F5B">
        <w:rPr>
          <w:rFonts w:ascii="Arial" w:hAnsi="Arial" w:cs="Arial"/>
          <w:sz w:val="24"/>
          <w:szCs w:val="24"/>
        </w:rPr>
        <w:tab/>
        <w:t>Director</w:t>
      </w:r>
    </w:p>
    <w:p w14:paraId="4BDB027A" w14:textId="77777777" w:rsidR="009E4B0A" w:rsidRPr="00496F5B" w:rsidRDefault="009E4B0A" w:rsidP="00496F5B">
      <w:pPr>
        <w:rPr>
          <w:rFonts w:ascii="Arial" w:hAnsi="Arial" w:cs="Arial"/>
          <w:sz w:val="24"/>
          <w:szCs w:val="24"/>
        </w:rPr>
      </w:pPr>
      <w:r w:rsidRPr="00496F5B">
        <w:rPr>
          <w:rFonts w:ascii="Arial" w:hAnsi="Arial" w:cs="Arial"/>
          <w:sz w:val="24"/>
          <w:szCs w:val="24"/>
        </w:rPr>
        <w:tab/>
      </w:r>
      <w:r w:rsidRPr="00496F5B">
        <w:rPr>
          <w:rFonts w:ascii="Arial" w:hAnsi="Arial" w:cs="Arial"/>
          <w:sz w:val="24"/>
          <w:szCs w:val="24"/>
        </w:rPr>
        <w:tab/>
        <w:t>Bureau of Operations</w:t>
      </w:r>
    </w:p>
    <w:p w14:paraId="2BFAE933" w14:textId="38FF1E29" w:rsidR="00C96267" w:rsidRPr="00496F5B" w:rsidRDefault="00826249" w:rsidP="00496F5B">
      <w:pPr>
        <w:pStyle w:val="NoSpacing"/>
        <w:rPr>
          <w:rFonts w:ascii="Arial" w:hAnsi="Arial" w:cs="Arial"/>
          <w:sz w:val="24"/>
          <w:szCs w:val="24"/>
        </w:rPr>
      </w:pPr>
      <w:r w:rsidRPr="00496F5B">
        <w:rPr>
          <w:rFonts w:ascii="Arial" w:hAnsi="Arial" w:cs="Arial"/>
          <w:sz w:val="24"/>
          <w:szCs w:val="24"/>
        </w:rPr>
        <w:br/>
      </w:r>
    </w:p>
    <w:p w14:paraId="53D10C10" w14:textId="77777777" w:rsidR="00B24668" w:rsidRPr="00496F5B" w:rsidRDefault="00C96267" w:rsidP="00496F5B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496F5B">
        <w:rPr>
          <w:rFonts w:ascii="Arial" w:hAnsi="Arial" w:cs="Arial"/>
          <w:b/>
          <w:bCs/>
          <w:sz w:val="24"/>
          <w:szCs w:val="24"/>
          <w:u w:val="single"/>
        </w:rPr>
        <w:t>PURPOSE</w:t>
      </w:r>
    </w:p>
    <w:p w14:paraId="15C8A70B" w14:textId="77777777" w:rsidR="0039117D" w:rsidRPr="00496F5B" w:rsidRDefault="0039117D" w:rsidP="00496F5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4DBD13AF" w14:textId="25CC9581" w:rsidR="0039117D" w:rsidRPr="00496F5B" w:rsidRDefault="00EE1A53" w:rsidP="00496F5B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496F5B">
        <w:rPr>
          <w:rFonts w:ascii="Arial" w:hAnsi="Arial" w:cs="Arial"/>
          <w:sz w:val="24"/>
          <w:szCs w:val="24"/>
        </w:rPr>
        <w:t xml:space="preserve">To inform </w:t>
      </w:r>
      <w:r w:rsidR="003C5613" w:rsidRPr="00496F5B">
        <w:rPr>
          <w:rFonts w:ascii="Arial" w:hAnsi="Arial" w:cs="Arial"/>
          <w:sz w:val="24"/>
          <w:szCs w:val="24"/>
        </w:rPr>
        <w:t>County Assistance Offices (</w:t>
      </w:r>
      <w:r w:rsidRPr="00496F5B">
        <w:rPr>
          <w:rFonts w:ascii="Arial" w:hAnsi="Arial" w:cs="Arial"/>
          <w:sz w:val="24"/>
          <w:szCs w:val="24"/>
        </w:rPr>
        <w:t>CAOs</w:t>
      </w:r>
      <w:r w:rsidR="003C5613" w:rsidRPr="00496F5B">
        <w:rPr>
          <w:rFonts w:ascii="Arial" w:hAnsi="Arial" w:cs="Arial"/>
          <w:sz w:val="24"/>
          <w:szCs w:val="24"/>
        </w:rPr>
        <w:t>)</w:t>
      </w:r>
      <w:r w:rsidRPr="00496F5B">
        <w:rPr>
          <w:rFonts w:ascii="Arial" w:hAnsi="Arial" w:cs="Arial"/>
          <w:sz w:val="24"/>
          <w:szCs w:val="24"/>
        </w:rPr>
        <w:t xml:space="preserve"> </w:t>
      </w:r>
      <w:r w:rsidR="009C5E87" w:rsidRPr="00496F5B">
        <w:rPr>
          <w:rFonts w:ascii="Arial" w:hAnsi="Arial" w:cs="Arial"/>
          <w:sz w:val="24"/>
          <w:szCs w:val="24"/>
        </w:rPr>
        <w:t xml:space="preserve">of the </w:t>
      </w:r>
      <w:r w:rsidR="003C5613" w:rsidRPr="00496F5B">
        <w:rPr>
          <w:rFonts w:ascii="Arial" w:hAnsi="Arial" w:cs="Arial"/>
          <w:sz w:val="24"/>
          <w:szCs w:val="24"/>
        </w:rPr>
        <w:t xml:space="preserve">procedures </w:t>
      </w:r>
      <w:r w:rsidR="009C5E87" w:rsidRPr="00496F5B">
        <w:rPr>
          <w:rFonts w:ascii="Arial" w:hAnsi="Arial" w:cs="Arial"/>
          <w:sz w:val="24"/>
          <w:szCs w:val="24"/>
        </w:rPr>
        <w:t>for handling returned mail</w:t>
      </w:r>
      <w:r w:rsidR="008F128B" w:rsidRPr="00496F5B">
        <w:rPr>
          <w:rFonts w:ascii="Arial" w:hAnsi="Arial" w:cs="Arial"/>
          <w:sz w:val="24"/>
          <w:szCs w:val="24"/>
        </w:rPr>
        <w:t>.</w:t>
      </w:r>
    </w:p>
    <w:p w14:paraId="76CFE7F7" w14:textId="77777777" w:rsidR="00B1302C" w:rsidRPr="00496F5B" w:rsidRDefault="00B1302C" w:rsidP="00496F5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69A8ED60" w14:textId="77777777" w:rsidR="007456CD" w:rsidRPr="00496F5B" w:rsidRDefault="00C96267" w:rsidP="00496F5B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496F5B">
        <w:rPr>
          <w:rFonts w:ascii="Arial" w:hAnsi="Arial" w:cs="Arial"/>
          <w:b/>
          <w:bCs/>
          <w:sz w:val="24"/>
          <w:szCs w:val="24"/>
          <w:u w:val="single"/>
        </w:rPr>
        <w:t>BACKGROUND</w:t>
      </w:r>
    </w:p>
    <w:p w14:paraId="10A75CB0" w14:textId="77777777" w:rsidR="0039117D" w:rsidRPr="00496F5B" w:rsidRDefault="0039117D" w:rsidP="00496F5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063DD409" w14:textId="2079F627" w:rsidR="008A731E" w:rsidRPr="00496F5B" w:rsidRDefault="0010412F" w:rsidP="00496F5B">
      <w:pPr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496F5B">
        <w:rPr>
          <w:rFonts w:ascii="Arial" w:hAnsi="Arial" w:cs="Arial"/>
          <w:color w:val="000000" w:themeColor="text1"/>
          <w:sz w:val="24"/>
          <w:szCs w:val="24"/>
        </w:rPr>
        <w:t xml:space="preserve">This </w:t>
      </w:r>
      <w:r w:rsidR="00452E67" w:rsidRPr="00496F5B">
        <w:rPr>
          <w:rFonts w:ascii="Arial" w:hAnsi="Arial" w:cs="Arial"/>
          <w:color w:val="000000" w:themeColor="text1"/>
          <w:sz w:val="24"/>
          <w:szCs w:val="24"/>
        </w:rPr>
        <w:t xml:space="preserve">document provides </w:t>
      </w:r>
      <w:r w:rsidR="006A3640" w:rsidRPr="00496F5B">
        <w:rPr>
          <w:rFonts w:ascii="Arial" w:hAnsi="Arial" w:cs="Arial"/>
          <w:color w:val="000000" w:themeColor="text1"/>
          <w:sz w:val="24"/>
          <w:szCs w:val="24"/>
        </w:rPr>
        <w:t xml:space="preserve">CAOs </w:t>
      </w:r>
      <w:r w:rsidR="00C924D2" w:rsidRPr="00496F5B">
        <w:rPr>
          <w:rFonts w:ascii="Arial" w:hAnsi="Arial" w:cs="Arial"/>
          <w:color w:val="000000" w:themeColor="text1"/>
          <w:sz w:val="24"/>
          <w:szCs w:val="24"/>
        </w:rPr>
        <w:t>with</w:t>
      </w:r>
      <w:r w:rsidR="006A3640" w:rsidRPr="00496F5B">
        <w:rPr>
          <w:rFonts w:ascii="Arial" w:hAnsi="Arial" w:cs="Arial"/>
          <w:color w:val="000000" w:themeColor="text1"/>
          <w:sz w:val="24"/>
          <w:szCs w:val="24"/>
        </w:rPr>
        <w:t xml:space="preserve"> guidance </w:t>
      </w:r>
      <w:r w:rsidR="00452E67" w:rsidRPr="00496F5B">
        <w:rPr>
          <w:rFonts w:ascii="Arial" w:hAnsi="Arial" w:cs="Arial"/>
          <w:color w:val="000000" w:themeColor="text1"/>
          <w:sz w:val="24"/>
          <w:szCs w:val="24"/>
        </w:rPr>
        <w:t>for different</w:t>
      </w:r>
      <w:r w:rsidR="006A3640" w:rsidRPr="00496F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3A24" w:rsidRPr="00496F5B">
        <w:rPr>
          <w:rFonts w:ascii="Arial" w:hAnsi="Arial" w:cs="Arial"/>
          <w:color w:val="000000" w:themeColor="text1"/>
          <w:sz w:val="24"/>
          <w:szCs w:val="24"/>
        </w:rPr>
        <w:t xml:space="preserve">benefit </w:t>
      </w:r>
      <w:r w:rsidR="006A3640" w:rsidRPr="00496F5B">
        <w:rPr>
          <w:rFonts w:ascii="Arial" w:hAnsi="Arial" w:cs="Arial"/>
          <w:color w:val="000000" w:themeColor="text1"/>
          <w:sz w:val="24"/>
          <w:szCs w:val="24"/>
        </w:rPr>
        <w:t>programs</w:t>
      </w:r>
      <w:r w:rsidR="00946F86" w:rsidRPr="00496F5B">
        <w:rPr>
          <w:rFonts w:ascii="Arial" w:hAnsi="Arial" w:cs="Arial"/>
          <w:color w:val="000000" w:themeColor="text1"/>
          <w:sz w:val="24"/>
          <w:szCs w:val="24"/>
        </w:rPr>
        <w:t xml:space="preserve"> on how to handle cases when returned mail is received.</w:t>
      </w:r>
      <w:r w:rsidR="003C5ED5" w:rsidRPr="00496F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63E5832" w14:textId="60CA4B5B" w:rsidR="00D706BD" w:rsidRPr="00496F5B" w:rsidRDefault="00D706BD" w:rsidP="00496F5B">
      <w:pPr>
        <w:ind w:firstLine="72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F6D8141" w14:textId="2F4633B1" w:rsidR="00B76D5A" w:rsidRPr="00496F5B" w:rsidRDefault="00B76D5A" w:rsidP="003D4EB2">
      <w:pPr>
        <w:ind w:left="720"/>
        <w:rPr>
          <w:rFonts w:ascii="Arial" w:eastAsia="+mn-ea" w:hAnsi="Arial" w:cs="Arial"/>
          <w:color w:val="000000" w:themeColor="text1"/>
          <w:kern w:val="24"/>
          <w:sz w:val="24"/>
          <w:szCs w:val="24"/>
        </w:rPr>
      </w:pPr>
      <w:r w:rsidRPr="00496F5B">
        <w:rPr>
          <w:rFonts w:ascii="Arial" w:hAnsi="Arial" w:cs="Arial"/>
          <w:b/>
          <w:color w:val="000000" w:themeColor="text1"/>
          <w:sz w:val="24"/>
          <w:szCs w:val="24"/>
        </w:rPr>
        <w:t>Note:</w:t>
      </w:r>
      <w:r w:rsidR="003D4EB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496F5B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496F5B">
        <w:rPr>
          <w:rFonts w:ascii="Arial" w:eastAsia="+mn-ea" w:hAnsi="Arial" w:cs="Arial"/>
          <w:color w:val="000000" w:themeColor="text1"/>
          <w:kern w:val="24"/>
          <w:sz w:val="24"/>
          <w:szCs w:val="24"/>
        </w:rPr>
        <w:t xml:space="preserve">For Medical Assistance (MA) budgets maintained due to the </w:t>
      </w:r>
      <w:r w:rsidR="003D4EB2">
        <w:rPr>
          <w:rFonts w:ascii="Arial" w:eastAsia="+mn-ea" w:hAnsi="Arial" w:cs="Arial"/>
          <w:color w:val="000000" w:themeColor="text1"/>
          <w:kern w:val="24"/>
          <w:sz w:val="24"/>
          <w:szCs w:val="24"/>
        </w:rPr>
        <w:t>Coronavirus (</w:t>
      </w:r>
      <w:r w:rsidRPr="00496F5B">
        <w:rPr>
          <w:rFonts w:ascii="Arial" w:eastAsia="+mn-ea" w:hAnsi="Arial" w:cs="Arial"/>
          <w:color w:val="000000" w:themeColor="text1"/>
          <w:kern w:val="24"/>
          <w:sz w:val="24"/>
          <w:szCs w:val="24"/>
        </w:rPr>
        <w:t>COVID-19</w:t>
      </w:r>
      <w:r w:rsidR="003D4EB2">
        <w:rPr>
          <w:rFonts w:ascii="Arial" w:eastAsia="+mn-ea" w:hAnsi="Arial" w:cs="Arial"/>
          <w:color w:val="000000" w:themeColor="text1"/>
          <w:kern w:val="24"/>
          <w:sz w:val="24"/>
          <w:szCs w:val="24"/>
        </w:rPr>
        <w:t>) Public Health Emergency</w:t>
      </w:r>
      <w:r w:rsidRPr="00496F5B">
        <w:rPr>
          <w:rFonts w:ascii="Arial" w:eastAsia="+mn-ea" w:hAnsi="Arial" w:cs="Arial"/>
          <w:color w:val="000000" w:themeColor="text1"/>
          <w:kern w:val="24"/>
          <w:sz w:val="24"/>
          <w:szCs w:val="24"/>
        </w:rPr>
        <w:t xml:space="preserve"> </w:t>
      </w:r>
      <w:r w:rsidR="003D4EB2">
        <w:rPr>
          <w:rFonts w:ascii="Arial" w:eastAsia="+mn-ea" w:hAnsi="Arial" w:cs="Arial"/>
          <w:color w:val="000000" w:themeColor="text1"/>
          <w:kern w:val="24"/>
          <w:sz w:val="24"/>
          <w:szCs w:val="24"/>
        </w:rPr>
        <w:t>(</w:t>
      </w:r>
      <w:r w:rsidRPr="00496F5B">
        <w:rPr>
          <w:rFonts w:ascii="Arial" w:eastAsia="+mn-ea" w:hAnsi="Arial" w:cs="Arial"/>
          <w:color w:val="000000" w:themeColor="text1"/>
          <w:kern w:val="24"/>
          <w:sz w:val="24"/>
          <w:szCs w:val="24"/>
        </w:rPr>
        <w:t>PHE</w:t>
      </w:r>
      <w:r w:rsidR="003D4EB2">
        <w:rPr>
          <w:rFonts w:ascii="Arial" w:eastAsia="+mn-ea" w:hAnsi="Arial" w:cs="Arial"/>
          <w:color w:val="000000" w:themeColor="text1"/>
          <w:kern w:val="24"/>
          <w:sz w:val="24"/>
          <w:szCs w:val="24"/>
        </w:rPr>
        <w:t>)</w:t>
      </w:r>
      <w:r w:rsidRPr="00496F5B">
        <w:rPr>
          <w:rFonts w:ascii="Arial" w:eastAsia="+mn-ea" w:hAnsi="Arial" w:cs="Arial"/>
          <w:color w:val="000000" w:themeColor="text1"/>
          <w:kern w:val="24"/>
          <w:sz w:val="24"/>
          <w:szCs w:val="24"/>
        </w:rPr>
        <w:t>, MA can only be closed at renewal.</w:t>
      </w:r>
      <w:r w:rsidR="003D4EB2">
        <w:rPr>
          <w:rFonts w:ascii="Arial" w:eastAsia="+mn-ea" w:hAnsi="Arial" w:cs="Arial"/>
          <w:color w:val="000000" w:themeColor="text1"/>
          <w:kern w:val="24"/>
          <w:sz w:val="24"/>
          <w:szCs w:val="24"/>
        </w:rPr>
        <w:t xml:space="preserve"> </w:t>
      </w:r>
      <w:r w:rsidRPr="00496F5B">
        <w:rPr>
          <w:rFonts w:ascii="Arial" w:eastAsia="+mn-ea" w:hAnsi="Arial" w:cs="Arial"/>
          <w:color w:val="000000" w:themeColor="text1"/>
          <w:kern w:val="24"/>
          <w:sz w:val="24"/>
          <w:szCs w:val="24"/>
        </w:rPr>
        <w:t xml:space="preserve"> See Op</w:t>
      </w:r>
      <w:r w:rsidR="00E834F1">
        <w:rPr>
          <w:rFonts w:ascii="Arial" w:eastAsia="+mn-ea" w:hAnsi="Arial" w:cs="Arial"/>
          <w:color w:val="000000" w:themeColor="text1"/>
          <w:kern w:val="24"/>
          <w:sz w:val="24"/>
          <w:szCs w:val="24"/>
        </w:rPr>
        <w:t>erations</w:t>
      </w:r>
      <w:r w:rsidRPr="00496F5B">
        <w:rPr>
          <w:rFonts w:ascii="Arial" w:eastAsia="+mn-ea" w:hAnsi="Arial" w:cs="Arial"/>
          <w:color w:val="000000" w:themeColor="text1"/>
          <w:kern w:val="24"/>
          <w:sz w:val="24"/>
          <w:szCs w:val="24"/>
        </w:rPr>
        <w:t xml:space="preserve"> Memo</w:t>
      </w:r>
      <w:r w:rsidR="00E834F1">
        <w:rPr>
          <w:rFonts w:ascii="Arial" w:eastAsia="+mn-ea" w:hAnsi="Arial" w:cs="Arial"/>
          <w:color w:val="000000" w:themeColor="text1"/>
          <w:kern w:val="24"/>
          <w:sz w:val="24"/>
          <w:szCs w:val="24"/>
        </w:rPr>
        <w:t>randum (Ops Memo)</w:t>
      </w:r>
      <w:r w:rsidRPr="00496F5B">
        <w:rPr>
          <w:rFonts w:ascii="Arial" w:eastAsia="+mn-ea" w:hAnsi="Arial" w:cs="Arial"/>
          <w:color w:val="000000" w:themeColor="text1"/>
          <w:kern w:val="24"/>
          <w:sz w:val="24"/>
          <w:szCs w:val="24"/>
        </w:rPr>
        <w:t xml:space="preserve"> </w:t>
      </w:r>
      <w:r w:rsidR="00801CA0">
        <w:rPr>
          <w:rFonts w:ascii="Arial" w:eastAsia="+mn-ea" w:hAnsi="Arial" w:cs="Arial"/>
          <w:color w:val="000000" w:themeColor="text1"/>
          <w:kern w:val="24"/>
          <w:sz w:val="24"/>
          <w:szCs w:val="24"/>
        </w:rPr>
        <w:t xml:space="preserve">23-03-03 </w:t>
      </w:r>
      <w:r w:rsidRPr="00496F5B">
        <w:rPr>
          <w:rFonts w:ascii="Arial" w:eastAsia="+mn-ea" w:hAnsi="Arial" w:cs="Arial"/>
          <w:color w:val="000000" w:themeColor="text1"/>
          <w:kern w:val="24"/>
          <w:sz w:val="24"/>
          <w:szCs w:val="24"/>
        </w:rPr>
        <w:t xml:space="preserve">for additional detail. </w:t>
      </w:r>
    </w:p>
    <w:p w14:paraId="5976F513" w14:textId="76A0D378" w:rsidR="00F61EE3" w:rsidRPr="00496F5B" w:rsidRDefault="00F61EE3" w:rsidP="00496F5B">
      <w:pPr>
        <w:pStyle w:val="NoSpacing"/>
        <w:ind w:left="72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99C6C65" w14:textId="77777777" w:rsidR="007456CD" w:rsidRPr="00496F5B" w:rsidRDefault="0039117D" w:rsidP="00496F5B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496F5B">
        <w:rPr>
          <w:rFonts w:ascii="Arial" w:hAnsi="Arial" w:cs="Arial"/>
          <w:b/>
          <w:bCs/>
          <w:sz w:val="24"/>
          <w:szCs w:val="24"/>
          <w:u w:val="single"/>
        </w:rPr>
        <w:t>D</w:t>
      </w:r>
      <w:r w:rsidR="00C96267" w:rsidRPr="00496F5B">
        <w:rPr>
          <w:rFonts w:ascii="Arial" w:hAnsi="Arial" w:cs="Arial"/>
          <w:b/>
          <w:bCs/>
          <w:sz w:val="24"/>
          <w:szCs w:val="24"/>
          <w:u w:val="single"/>
        </w:rPr>
        <w:t>ISCUSSION</w:t>
      </w:r>
    </w:p>
    <w:p w14:paraId="50F7032E" w14:textId="76E965E3" w:rsidR="007456CD" w:rsidRPr="00496F5B" w:rsidRDefault="007456CD" w:rsidP="00496F5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7FA3FBF5" w14:textId="77777777" w:rsidR="007865E3" w:rsidRPr="00496F5B" w:rsidRDefault="001B1281" w:rsidP="00496F5B">
      <w:pPr>
        <w:ind w:firstLine="720"/>
        <w:rPr>
          <w:rFonts w:ascii="Arial" w:hAnsi="Arial" w:cs="Arial"/>
          <w:sz w:val="24"/>
          <w:szCs w:val="24"/>
        </w:rPr>
      </w:pPr>
      <w:r w:rsidRPr="00496F5B">
        <w:rPr>
          <w:rFonts w:ascii="Arial" w:hAnsi="Arial" w:cs="Arial"/>
          <w:sz w:val="24"/>
          <w:szCs w:val="24"/>
        </w:rPr>
        <w:t>If the CAO receives returned mail,</w:t>
      </w:r>
      <w:r w:rsidR="007865E3" w:rsidRPr="00496F5B">
        <w:rPr>
          <w:rFonts w:ascii="Arial" w:hAnsi="Arial" w:cs="Arial"/>
          <w:sz w:val="24"/>
          <w:szCs w:val="24"/>
        </w:rPr>
        <w:t xml:space="preserve"> the CAO will take the following steps:</w:t>
      </w:r>
    </w:p>
    <w:p w14:paraId="10DF533A" w14:textId="77777777" w:rsidR="007865E3" w:rsidRPr="00496F5B" w:rsidRDefault="007865E3" w:rsidP="00496F5B">
      <w:pPr>
        <w:ind w:firstLine="720"/>
        <w:rPr>
          <w:rFonts w:ascii="Arial" w:hAnsi="Arial" w:cs="Arial"/>
          <w:sz w:val="24"/>
          <w:szCs w:val="24"/>
        </w:rPr>
      </w:pPr>
    </w:p>
    <w:p w14:paraId="6A16E0E0" w14:textId="070C0E98" w:rsidR="009C0D81" w:rsidRDefault="007865E3" w:rsidP="00496F5B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496F5B">
        <w:rPr>
          <w:rFonts w:ascii="Arial" w:hAnsi="Arial" w:cs="Arial"/>
          <w:sz w:val="24"/>
          <w:szCs w:val="24"/>
        </w:rPr>
        <w:t>T</w:t>
      </w:r>
      <w:r w:rsidR="001B1281" w:rsidRPr="00496F5B">
        <w:rPr>
          <w:rFonts w:ascii="Arial" w:hAnsi="Arial" w:cs="Arial"/>
          <w:sz w:val="24"/>
          <w:szCs w:val="24"/>
        </w:rPr>
        <w:t xml:space="preserve">he CAO will check the case file, including narratives and </w:t>
      </w:r>
      <w:r w:rsidR="000C1BA6" w:rsidRPr="00496F5B">
        <w:rPr>
          <w:rFonts w:ascii="Arial" w:hAnsi="Arial" w:cs="Arial"/>
          <w:sz w:val="24"/>
          <w:szCs w:val="24"/>
        </w:rPr>
        <w:t>i</w:t>
      </w:r>
      <w:r w:rsidR="001B1281" w:rsidRPr="00496F5B">
        <w:rPr>
          <w:rFonts w:ascii="Arial" w:hAnsi="Arial" w:cs="Arial"/>
          <w:sz w:val="24"/>
          <w:szCs w:val="24"/>
        </w:rPr>
        <w:t>maging for a new</w:t>
      </w:r>
      <w:r w:rsidR="00F90C20" w:rsidRPr="00496F5B">
        <w:rPr>
          <w:rFonts w:ascii="Arial" w:hAnsi="Arial" w:cs="Arial"/>
          <w:sz w:val="24"/>
          <w:szCs w:val="24"/>
        </w:rPr>
        <w:t xml:space="preserve"> or a corrected</w:t>
      </w:r>
      <w:r w:rsidR="001B1281" w:rsidRPr="00496F5B">
        <w:rPr>
          <w:rFonts w:ascii="Arial" w:hAnsi="Arial" w:cs="Arial"/>
          <w:sz w:val="24"/>
          <w:szCs w:val="24"/>
        </w:rPr>
        <w:t xml:space="preserve"> address. </w:t>
      </w:r>
      <w:r w:rsidR="00FC7C4A" w:rsidRPr="00496F5B">
        <w:rPr>
          <w:rFonts w:ascii="Arial" w:hAnsi="Arial" w:cs="Arial"/>
          <w:sz w:val="24"/>
          <w:szCs w:val="24"/>
        </w:rPr>
        <w:t xml:space="preserve"> </w:t>
      </w:r>
      <w:r w:rsidR="001B1281" w:rsidRPr="00496F5B">
        <w:rPr>
          <w:rFonts w:ascii="Arial" w:hAnsi="Arial" w:cs="Arial"/>
          <w:sz w:val="24"/>
          <w:szCs w:val="24"/>
        </w:rPr>
        <w:t xml:space="preserve">If the CAO </w:t>
      </w:r>
      <w:r w:rsidR="00F90C20" w:rsidRPr="00496F5B">
        <w:rPr>
          <w:rFonts w:ascii="Arial" w:hAnsi="Arial" w:cs="Arial"/>
          <w:sz w:val="24"/>
          <w:szCs w:val="24"/>
        </w:rPr>
        <w:t xml:space="preserve">can </w:t>
      </w:r>
      <w:r w:rsidR="001B1281" w:rsidRPr="00496F5B">
        <w:rPr>
          <w:rFonts w:ascii="Arial" w:hAnsi="Arial" w:cs="Arial"/>
          <w:sz w:val="24"/>
          <w:szCs w:val="24"/>
        </w:rPr>
        <w:t xml:space="preserve">verify </w:t>
      </w:r>
      <w:r w:rsidR="0EF9C2B7" w:rsidRPr="00496F5B">
        <w:rPr>
          <w:rFonts w:ascii="Arial" w:hAnsi="Arial" w:cs="Arial"/>
          <w:sz w:val="24"/>
          <w:szCs w:val="24"/>
        </w:rPr>
        <w:t xml:space="preserve">that </w:t>
      </w:r>
      <w:r w:rsidR="001B1281" w:rsidRPr="00496F5B">
        <w:rPr>
          <w:rFonts w:ascii="Arial" w:hAnsi="Arial" w:cs="Arial"/>
          <w:sz w:val="24"/>
          <w:szCs w:val="24"/>
        </w:rPr>
        <w:t>the individual has reported a new address</w:t>
      </w:r>
      <w:r w:rsidR="00F90C20" w:rsidRPr="00496F5B">
        <w:rPr>
          <w:rFonts w:ascii="Arial" w:hAnsi="Arial" w:cs="Arial"/>
          <w:sz w:val="24"/>
          <w:szCs w:val="24"/>
        </w:rPr>
        <w:t xml:space="preserve"> or identifies a correction to the existing address (such as a missing apartment number)</w:t>
      </w:r>
      <w:r w:rsidR="001B1281" w:rsidRPr="00496F5B">
        <w:rPr>
          <w:rFonts w:ascii="Arial" w:hAnsi="Arial" w:cs="Arial"/>
          <w:sz w:val="24"/>
          <w:szCs w:val="24"/>
        </w:rPr>
        <w:t xml:space="preserve">, the CAO will update the address and </w:t>
      </w:r>
      <w:r w:rsidR="00F90C20" w:rsidRPr="00496F5B">
        <w:rPr>
          <w:rFonts w:ascii="Arial" w:hAnsi="Arial" w:cs="Arial"/>
          <w:sz w:val="24"/>
          <w:szCs w:val="24"/>
        </w:rPr>
        <w:t xml:space="preserve">resend the mail to the new or corrected address. </w:t>
      </w:r>
      <w:r w:rsidR="009C0D81" w:rsidRPr="00496F5B">
        <w:rPr>
          <w:rFonts w:ascii="Arial" w:hAnsi="Arial" w:cs="Arial"/>
          <w:sz w:val="24"/>
          <w:szCs w:val="24"/>
        </w:rPr>
        <w:t xml:space="preserve"> </w:t>
      </w:r>
      <w:r w:rsidR="00F90C20" w:rsidRPr="00496F5B">
        <w:rPr>
          <w:rFonts w:ascii="Arial" w:hAnsi="Arial" w:cs="Arial"/>
          <w:sz w:val="24"/>
          <w:szCs w:val="24"/>
        </w:rPr>
        <w:t>If the CAO finds a new address, t</w:t>
      </w:r>
      <w:r w:rsidR="009C0D81" w:rsidRPr="00496F5B">
        <w:rPr>
          <w:rFonts w:ascii="Arial" w:hAnsi="Arial" w:cs="Arial"/>
          <w:sz w:val="24"/>
          <w:szCs w:val="24"/>
        </w:rPr>
        <w:t xml:space="preserve">he CAO will send a PA 253 requesting updated shelter and utility expenses for </w:t>
      </w:r>
      <w:r w:rsidR="005E1EAB" w:rsidRPr="00496F5B">
        <w:rPr>
          <w:rFonts w:ascii="Arial" w:hAnsi="Arial" w:cs="Arial"/>
          <w:sz w:val="24"/>
          <w:szCs w:val="24"/>
        </w:rPr>
        <w:t>the Supplemental Nutrition Assistance Program (SNAP)</w:t>
      </w:r>
      <w:r w:rsidR="00FD396F" w:rsidRPr="00496F5B">
        <w:rPr>
          <w:rFonts w:ascii="Arial" w:hAnsi="Arial" w:cs="Arial"/>
          <w:sz w:val="24"/>
          <w:szCs w:val="24"/>
        </w:rPr>
        <w:t xml:space="preserve"> if they were not </w:t>
      </w:r>
      <w:r w:rsidR="000C1BA6" w:rsidRPr="00496F5B">
        <w:rPr>
          <w:rFonts w:ascii="Arial" w:hAnsi="Arial" w:cs="Arial"/>
          <w:sz w:val="24"/>
          <w:szCs w:val="24"/>
        </w:rPr>
        <w:t xml:space="preserve">already </w:t>
      </w:r>
      <w:r w:rsidR="00FD396F" w:rsidRPr="00496F5B">
        <w:rPr>
          <w:rFonts w:ascii="Arial" w:hAnsi="Arial" w:cs="Arial"/>
          <w:sz w:val="24"/>
          <w:szCs w:val="24"/>
        </w:rPr>
        <w:t>provided</w:t>
      </w:r>
      <w:r w:rsidR="00753B62" w:rsidRPr="00496F5B">
        <w:rPr>
          <w:rFonts w:ascii="Arial" w:hAnsi="Arial" w:cs="Arial"/>
          <w:sz w:val="24"/>
          <w:szCs w:val="24"/>
        </w:rPr>
        <w:t>.</w:t>
      </w:r>
      <w:r w:rsidR="009C0D81" w:rsidRPr="00496F5B">
        <w:rPr>
          <w:rFonts w:ascii="Arial" w:hAnsi="Arial" w:cs="Arial"/>
          <w:sz w:val="24"/>
          <w:szCs w:val="24"/>
        </w:rPr>
        <w:t xml:space="preserve"> </w:t>
      </w:r>
      <w:r w:rsidR="00837F0A" w:rsidRPr="00496F5B">
        <w:rPr>
          <w:rFonts w:ascii="Arial" w:hAnsi="Arial" w:cs="Arial"/>
          <w:sz w:val="24"/>
          <w:szCs w:val="24"/>
        </w:rPr>
        <w:t xml:space="preserve"> </w:t>
      </w:r>
    </w:p>
    <w:p w14:paraId="74988B86" w14:textId="77777777" w:rsidR="009C2DA2" w:rsidRPr="009C2DA2" w:rsidRDefault="009C2DA2" w:rsidP="009C2DA2">
      <w:pPr>
        <w:rPr>
          <w:rFonts w:ascii="Arial" w:hAnsi="Arial" w:cs="Arial"/>
          <w:sz w:val="24"/>
          <w:szCs w:val="24"/>
        </w:rPr>
      </w:pPr>
    </w:p>
    <w:p w14:paraId="3CC98490" w14:textId="27A28E16" w:rsidR="0042314B" w:rsidRPr="00496F5B" w:rsidRDefault="001B1281" w:rsidP="00496F5B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496F5B">
        <w:rPr>
          <w:rFonts w:ascii="Arial" w:hAnsi="Arial" w:cs="Arial"/>
          <w:sz w:val="24"/>
          <w:szCs w:val="24"/>
        </w:rPr>
        <w:t xml:space="preserve">If there is nothing in the case file to indicate a new </w:t>
      </w:r>
      <w:r w:rsidR="00F90C20" w:rsidRPr="00496F5B">
        <w:rPr>
          <w:rFonts w:ascii="Arial" w:hAnsi="Arial" w:cs="Arial"/>
          <w:sz w:val="24"/>
          <w:szCs w:val="24"/>
        </w:rPr>
        <w:t xml:space="preserve">or corrected </w:t>
      </w:r>
      <w:r w:rsidRPr="00496F5B">
        <w:rPr>
          <w:rFonts w:ascii="Arial" w:hAnsi="Arial" w:cs="Arial"/>
          <w:sz w:val="24"/>
          <w:szCs w:val="24"/>
        </w:rPr>
        <w:t>address</w:t>
      </w:r>
      <w:r w:rsidR="00F90C20" w:rsidRPr="00496F5B">
        <w:rPr>
          <w:rFonts w:ascii="Arial" w:hAnsi="Arial" w:cs="Arial"/>
          <w:sz w:val="24"/>
          <w:szCs w:val="24"/>
        </w:rPr>
        <w:t xml:space="preserve"> or if the mail comes back as returned after the CAO sent it to the new or corrected address</w:t>
      </w:r>
      <w:r w:rsidRPr="00496F5B">
        <w:rPr>
          <w:rFonts w:ascii="Arial" w:hAnsi="Arial" w:cs="Arial"/>
          <w:sz w:val="24"/>
          <w:szCs w:val="24"/>
        </w:rPr>
        <w:t xml:space="preserve">, the CAO will attempt to contact the household </w:t>
      </w:r>
      <w:r w:rsidR="007755AF" w:rsidRPr="00496F5B">
        <w:rPr>
          <w:rFonts w:ascii="Arial" w:hAnsi="Arial" w:cs="Arial"/>
          <w:sz w:val="24"/>
          <w:szCs w:val="24"/>
        </w:rPr>
        <w:t>by</w:t>
      </w:r>
      <w:r w:rsidRPr="00496F5B">
        <w:rPr>
          <w:rFonts w:ascii="Arial" w:hAnsi="Arial" w:cs="Arial"/>
          <w:sz w:val="24"/>
          <w:szCs w:val="24"/>
        </w:rPr>
        <w:t xml:space="preserve"> phone to confirm the address. </w:t>
      </w:r>
      <w:r w:rsidR="00FC7C4A" w:rsidRPr="00496F5B">
        <w:rPr>
          <w:rFonts w:ascii="Arial" w:hAnsi="Arial" w:cs="Arial"/>
          <w:sz w:val="24"/>
          <w:szCs w:val="24"/>
        </w:rPr>
        <w:t xml:space="preserve"> </w:t>
      </w:r>
      <w:r w:rsidRPr="00496F5B">
        <w:rPr>
          <w:rFonts w:ascii="Arial" w:hAnsi="Arial" w:cs="Arial"/>
          <w:sz w:val="24"/>
          <w:szCs w:val="24"/>
        </w:rPr>
        <w:t xml:space="preserve">If the CAO </w:t>
      </w:r>
      <w:proofErr w:type="gramStart"/>
      <w:r w:rsidRPr="00496F5B">
        <w:rPr>
          <w:rFonts w:ascii="Arial" w:hAnsi="Arial" w:cs="Arial"/>
          <w:sz w:val="24"/>
          <w:szCs w:val="24"/>
        </w:rPr>
        <w:t>is able to</w:t>
      </w:r>
      <w:proofErr w:type="gramEnd"/>
      <w:r w:rsidRPr="00496F5B">
        <w:rPr>
          <w:rFonts w:ascii="Arial" w:hAnsi="Arial" w:cs="Arial"/>
          <w:sz w:val="24"/>
          <w:szCs w:val="24"/>
        </w:rPr>
        <w:t xml:space="preserve"> confirm the new address with the individual, the CAO will update the address</w:t>
      </w:r>
      <w:r w:rsidR="001141DB" w:rsidRPr="00496F5B">
        <w:rPr>
          <w:rFonts w:ascii="Arial" w:hAnsi="Arial" w:cs="Arial"/>
          <w:sz w:val="24"/>
          <w:szCs w:val="24"/>
        </w:rPr>
        <w:t>, update shelter and utility expenses,</w:t>
      </w:r>
      <w:r w:rsidRPr="00496F5B">
        <w:rPr>
          <w:rFonts w:ascii="Arial" w:hAnsi="Arial" w:cs="Arial"/>
          <w:sz w:val="24"/>
          <w:szCs w:val="24"/>
        </w:rPr>
        <w:t xml:space="preserve"> and complete appropriate actions.</w:t>
      </w:r>
      <w:r w:rsidR="001E6DDA">
        <w:rPr>
          <w:rFonts w:ascii="Arial" w:hAnsi="Arial" w:cs="Arial"/>
          <w:sz w:val="24"/>
          <w:szCs w:val="24"/>
        </w:rPr>
        <w:t xml:space="preserve"> </w:t>
      </w:r>
      <w:r w:rsidRPr="00496F5B">
        <w:rPr>
          <w:rFonts w:ascii="Arial" w:hAnsi="Arial" w:cs="Arial"/>
          <w:sz w:val="24"/>
          <w:szCs w:val="24"/>
        </w:rPr>
        <w:t xml:space="preserve"> </w:t>
      </w:r>
      <w:r w:rsidR="0042314B" w:rsidRPr="00496F5B">
        <w:rPr>
          <w:rFonts w:ascii="Arial" w:hAnsi="Arial" w:cs="Arial"/>
          <w:sz w:val="24"/>
          <w:szCs w:val="24"/>
        </w:rPr>
        <w:t xml:space="preserve">If the CAO confirms that the current address is correct and it has not changed, the CAO will enter a narrative in case Comments and resend the mail that was returned. </w:t>
      </w:r>
    </w:p>
    <w:p w14:paraId="42C67E04" w14:textId="77777777" w:rsidR="001B1281" w:rsidRPr="00496F5B" w:rsidRDefault="001B1281" w:rsidP="00496F5B">
      <w:pPr>
        <w:rPr>
          <w:rFonts w:ascii="Arial" w:hAnsi="Arial" w:cs="Arial"/>
          <w:sz w:val="24"/>
          <w:szCs w:val="24"/>
        </w:rPr>
      </w:pPr>
    </w:p>
    <w:p w14:paraId="28D19934" w14:textId="4FC7648F" w:rsidR="00946577" w:rsidRPr="00496F5B" w:rsidRDefault="007865E3" w:rsidP="00A22CA4">
      <w:pPr>
        <w:ind w:left="1080" w:hanging="360"/>
        <w:rPr>
          <w:rFonts w:ascii="Arial" w:hAnsi="Arial" w:cs="Arial"/>
          <w:strike/>
          <w:color w:val="000000" w:themeColor="text1"/>
          <w:sz w:val="24"/>
          <w:szCs w:val="24"/>
        </w:rPr>
      </w:pPr>
      <w:bookmarkStart w:id="0" w:name="_Hlk92192697"/>
      <w:r w:rsidRPr="00496F5B">
        <w:rPr>
          <w:rFonts w:ascii="Arial" w:hAnsi="Arial" w:cs="Arial"/>
          <w:sz w:val="24"/>
          <w:szCs w:val="24"/>
        </w:rPr>
        <w:t xml:space="preserve">3. </w:t>
      </w:r>
      <w:r w:rsidR="00C70765">
        <w:rPr>
          <w:rFonts w:ascii="Arial" w:hAnsi="Arial" w:cs="Arial"/>
          <w:sz w:val="24"/>
          <w:szCs w:val="24"/>
        </w:rPr>
        <w:tab/>
      </w:r>
      <w:r w:rsidR="001B1281" w:rsidRPr="00496F5B">
        <w:rPr>
          <w:rFonts w:ascii="Arial" w:hAnsi="Arial" w:cs="Arial"/>
          <w:sz w:val="24"/>
          <w:szCs w:val="24"/>
        </w:rPr>
        <w:t xml:space="preserve">If the CAO is unable to reach the individual </w:t>
      </w:r>
      <w:r w:rsidR="007755AF" w:rsidRPr="00496F5B">
        <w:rPr>
          <w:rFonts w:ascii="Arial" w:hAnsi="Arial" w:cs="Arial"/>
          <w:sz w:val="24"/>
          <w:szCs w:val="24"/>
        </w:rPr>
        <w:t>by</w:t>
      </w:r>
      <w:r w:rsidR="001B1281" w:rsidRPr="00496F5B">
        <w:rPr>
          <w:rFonts w:ascii="Arial" w:hAnsi="Arial" w:cs="Arial"/>
          <w:sz w:val="24"/>
          <w:szCs w:val="24"/>
        </w:rPr>
        <w:t xml:space="preserve"> phone, the CAO will send a PA 253 pending verification letter to the address on file</w:t>
      </w:r>
      <w:r w:rsidR="00426FC4" w:rsidRPr="00496F5B">
        <w:rPr>
          <w:rFonts w:ascii="Arial" w:hAnsi="Arial" w:cs="Arial"/>
          <w:sz w:val="24"/>
          <w:szCs w:val="24"/>
        </w:rPr>
        <w:t xml:space="preserve"> requesting confirmation of the new address.  The CAO will also send </w:t>
      </w:r>
      <w:r w:rsidR="004D165B" w:rsidRPr="00496F5B">
        <w:rPr>
          <w:rFonts w:ascii="Arial" w:hAnsi="Arial" w:cs="Arial"/>
          <w:sz w:val="24"/>
          <w:szCs w:val="24"/>
        </w:rPr>
        <w:t xml:space="preserve">a </w:t>
      </w:r>
      <w:r w:rsidR="00A34DB2" w:rsidRPr="00496F5B">
        <w:rPr>
          <w:rFonts w:ascii="Arial" w:hAnsi="Arial" w:cs="Arial"/>
          <w:sz w:val="24"/>
          <w:szCs w:val="24"/>
        </w:rPr>
        <w:t xml:space="preserve">CACLET </w:t>
      </w:r>
      <w:r w:rsidR="004D165B" w:rsidRPr="00496F5B">
        <w:rPr>
          <w:rFonts w:ascii="Arial" w:hAnsi="Arial" w:cs="Arial"/>
          <w:sz w:val="24"/>
          <w:szCs w:val="24"/>
        </w:rPr>
        <w:t xml:space="preserve">letter through </w:t>
      </w:r>
      <w:r w:rsidR="00174629" w:rsidRPr="00496F5B">
        <w:rPr>
          <w:rFonts w:ascii="Arial" w:hAnsi="Arial" w:cs="Arial"/>
          <w:sz w:val="24"/>
          <w:szCs w:val="24"/>
        </w:rPr>
        <w:t xml:space="preserve">the </w:t>
      </w:r>
      <w:r w:rsidR="004D165B" w:rsidRPr="00496F5B">
        <w:rPr>
          <w:rFonts w:ascii="Arial" w:hAnsi="Arial" w:cs="Arial"/>
          <w:sz w:val="24"/>
          <w:szCs w:val="24"/>
        </w:rPr>
        <w:t xml:space="preserve">Correspondence Notice/Letter Generation module to </w:t>
      </w:r>
      <w:r w:rsidR="001B1281" w:rsidRPr="00496F5B">
        <w:rPr>
          <w:rFonts w:ascii="Arial" w:hAnsi="Arial" w:cs="Arial"/>
          <w:sz w:val="24"/>
          <w:szCs w:val="24"/>
        </w:rPr>
        <w:t xml:space="preserve">the forwarding address if </w:t>
      </w:r>
      <w:r w:rsidR="008C43F3" w:rsidRPr="00496F5B">
        <w:rPr>
          <w:rFonts w:ascii="Arial" w:hAnsi="Arial" w:cs="Arial"/>
          <w:sz w:val="24"/>
          <w:szCs w:val="24"/>
        </w:rPr>
        <w:t xml:space="preserve">the forwarding address is </w:t>
      </w:r>
      <w:r w:rsidR="001B1281" w:rsidRPr="00496F5B">
        <w:rPr>
          <w:rFonts w:ascii="Arial" w:hAnsi="Arial" w:cs="Arial"/>
          <w:sz w:val="24"/>
          <w:szCs w:val="24"/>
        </w:rPr>
        <w:t>available on the returned mail with the request to confirm the address.</w:t>
      </w:r>
      <w:r w:rsidR="00C42873" w:rsidRPr="00496F5B">
        <w:rPr>
          <w:rFonts w:ascii="Arial" w:hAnsi="Arial" w:cs="Arial"/>
          <w:sz w:val="24"/>
          <w:szCs w:val="24"/>
        </w:rPr>
        <w:t xml:space="preserve"> </w:t>
      </w:r>
      <w:r w:rsidR="001B1281" w:rsidRPr="00496F5B">
        <w:rPr>
          <w:rFonts w:ascii="Arial" w:hAnsi="Arial" w:cs="Arial"/>
          <w:sz w:val="24"/>
          <w:szCs w:val="24"/>
        </w:rPr>
        <w:t xml:space="preserve"> </w:t>
      </w:r>
      <w:r w:rsidR="00941097" w:rsidRPr="00496F5B">
        <w:rPr>
          <w:rFonts w:ascii="Arial" w:hAnsi="Arial" w:cs="Arial"/>
          <w:sz w:val="24"/>
          <w:szCs w:val="24"/>
        </w:rPr>
        <w:t>The CAO should also request updated shelter and utility expenses</w:t>
      </w:r>
      <w:r w:rsidR="009C0D81" w:rsidRPr="00496F5B">
        <w:rPr>
          <w:rFonts w:ascii="Arial" w:hAnsi="Arial" w:cs="Arial"/>
          <w:sz w:val="24"/>
          <w:szCs w:val="24"/>
        </w:rPr>
        <w:t xml:space="preserve"> for SNAP</w:t>
      </w:r>
      <w:r w:rsidR="00941097" w:rsidRPr="00496F5B">
        <w:rPr>
          <w:rFonts w:ascii="Arial" w:hAnsi="Arial" w:cs="Arial"/>
          <w:sz w:val="24"/>
          <w:szCs w:val="24"/>
        </w:rPr>
        <w:t xml:space="preserve"> when sending out the</w:t>
      </w:r>
      <w:r w:rsidR="00174629" w:rsidRPr="00496F5B">
        <w:rPr>
          <w:rFonts w:ascii="Arial" w:hAnsi="Arial" w:cs="Arial"/>
          <w:sz w:val="24"/>
          <w:szCs w:val="24"/>
        </w:rPr>
        <w:t xml:space="preserve"> request(s) for information</w:t>
      </w:r>
      <w:r w:rsidR="00281661" w:rsidRPr="00496F5B">
        <w:rPr>
          <w:rFonts w:ascii="Arial" w:hAnsi="Arial" w:cs="Arial"/>
          <w:sz w:val="24"/>
          <w:szCs w:val="24"/>
        </w:rPr>
        <w:t xml:space="preserve">. </w:t>
      </w:r>
      <w:r w:rsidR="00226EB2">
        <w:rPr>
          <w:rFonts w:ascii="Arial" w:hAnsi="Arial" w:cs="Arial"/>
          <w:sz w:val="24"/>
          <w:szCs w:val="24"/>
        </w:rPr>
        <w:t xml:space="preserve"> </w:t>
      </w:r>
      <w:r w:rsidR="00946577" w:rsidRPr="00496F5B">
        <w:rPr>
          <w:rFonts w:ascii="Arial" w:hAnsi="Arial" w:cs="Arial"/>
          <w:color w:val="000000" w:themeColor="text1"/>
          <w:sz w:val="24"/>
          <w:szCs w:val="24"/>
        </w:rPr>
        <w:t xml:space="preserve">See sample language for CACLET in </w:t>
      </w:r>
      <w:r w:rsidR="00946577" w:rsidRPr="00226EB2">
        <w:rPr>
          <w:rFonts w:ascii="Arial" w:hAnsi="Arial" w:cs="Arial"/>
          <w:sz w:val="24"/>
          <w:szCs w:val="24"/>
        </w:rPr>
        <w:t>Attachment 1.</w:t>
      </w:r>
      <w:r w:rsidR="00946577" w:rsidRPr="00496F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88FC80E" w14:textId="77777777" w:rsidR="001B1281" w:rsidRPr="00496F5B" w:rsidRDefault="001B1281" w:rsidP="00496F5B">
      <w:pPr>
        <w:rPr>
          <w:rFonts w:ascii="Arial" w:hAnsi="Arial" w:cs="Arial"/>
          <w:sz w:val="24"/>
          <w:szCs w:val="24"/>
        </w:rPr>
      </w:pPr>
    </w:p>
    <w:p w14:paraId="6EFAAB42" w14:textId="77777777" w:rsidR="001B1281" w:rsidRPr="00496F5B" w:rsidRDefault="001B1281" w:rsidP="009C2DA2">
      <w:pPr>
        <w:pStyle w:val="ListParagraph"/>
        <w:numPr>
          <w:ilvl w:val="0"/>
          <w:numId w:val="24"/>
        </w:numPr>
        <w:ind w:left="1440"/>
        <w:rPr>
          <w:rFonts w:ascii="Arial" w:hAnsi="Arial" w:cs="Arial"/>
          <w:sz w:val="24"/>
          <w:szCs w:val="24"/>
        </w:rPr>
      </w:pPr>
      <w:r w:rsidRPr="00496F5B">
        <w:rPr>
          <w:rFonts w:ascii="Arial" w:hAnsi="Arial" w:cs="Arial"/>
          <w:sz w:val="24"/>
          <w:szCs w:val="24"/>
        </w:rPr>
        <w:t xml:space="preserve">If the individual confirms or provides an updated address, the CAO will update the case and complete appropriate actions. </w:t>
      </w:r>
    </w:p>
    <w:p w14:paraId="2188EB94" w14:textId="77777777" w:rsidR="001B1281" w:rsidRPr="00496F5B" w:rsidRDefault="001B1281" w:rsidP="009C2DA2">
      <w:pPr>
        <w:ind w:left="1440"/>
        <w:rPr>
          <w:rFonts w:ascii="Arial" w:hAnsi="Arial" w:cs="Arial"/>
          <w:sz w:val="24"/>
          <w:szCs w:val="24"/>
        </w:rPr>
      </w:pPr>
    </w:p>
    <w:p w14:paraId="1CC2561F" w14:textId="497676B8" w:rsidR="001B1281" w:rsidRPr="00496F5B" w:rsidRDefault="001B1281" w:rsidP="009C2DA2">
      <w:pPr>
        <w:ind w:left="1440"/>
        <w:rPr>
          <w:rFonts w:ascii="Arial" w:hAnsi="Arial" w:cs="Arial"/>
          <w:sz w:val="24"/>
          <w:szCs w:val="24"/>
        </w:rPr>
      </w:pPr>
      <w:r w:rsidRPr="00496F5B">
        <w:rPr>
          <w:rFonts w:ascii="Arial" w:hAnsi="Arial" w:cs="Arial"/>
          <w:b/>
          <w:bCs/>
          <w:sz w:val="24"/>
          <w:szCs w:val="24"/>
        </w:rPr>
        <w:t>Note:</w:t>
      </w:r>
      <w:r w:rsidRPr="00496F5B">
        <w:rPr>
          <w:rFonts w:ascii="Arial" w:hAnsi="Arial" w:cs="Arial"/>
          <w:sz w:val="24"/>
          <w:szCs w:val="24"/>
        </w:rPr>
        <w:t xml:space="preserve"> </w:t>
      </w:r>
      <w:r w:rsidR="00FC7C4A" w:rsidRPr="00496F5B">
        <w:rPr>
          <w:rFonts w:ascii="Arial" w:hAnsi="Arial" w:cs="Arial"/>
          <w:sz w:val="24"/>
          <w:szCs w:val="24"/>
        </w:rPr>
        <w:t xml:space="preserve"> </w:t>
      </w:r>
      <w:r w:rsidRPr="00496F5B">
        <w:rPr>
          <w:rFonts w:ascii="Arial" w:hAnsi="Arial" w:cs="Arial"/>
          <w:sz w:val="24"/>
          <w:szCs w:val="24"/>
        </w:rPr>
        <w:t xml:space="preserve">Remind an individual receiving the State Supplementary Payment (SSP) to update their address with the Social Security Administration (SSA). </w:t>
      </w:r>
    </w:p>
    <w:p w14:paraId="666EB66E" w14:textId="77777777" w:rsidR="001B1281" w:rsidRPr="00496F5B" w:rsidRDefault="001B1281" w:rsidP="009C2DA2">
      <w:pPr>
        <w:ind w:left="1440"/>
        <w:rPr>
          <w:rFonts w:ascii="Arial" w:hAnsi="Arial" w:cs="Arial"/>
          <w:sz w:val="24"/>
          <w:szCs w:val="24"/>
        </w:rPr>
      </w:pPr>
    </w:p>
    <w:p w14:paraId="464E6805" w14:textId="30D74DCF" w:rsidR="001B1281" w:rsidRPr="00496F5B" w:rsidRDefault="001B1281" w:rsidP="009C2DA2">
      <w:pPr>
        <w:pStyle w:val="ListParagraph"/>
        <w:numPr>
          <w:ilvl w:val="0"/>
          <w:numId w:val="24"/>
        </w:numPr>
        <w:ind w:left="1440"/>
        <w:rPr>
          <w:rFonts w:ascii="Arial" w:hAnsi="Arial" w:cs="Arial"/>
          <w:sz w:val="24"/>
          <w:szCs w:val="24"/>
        </w:rPr>
      </w:pPr>
      <w:r w:rsidRPr="00496F5B">
        <w:rPr>
          <w:rFonts w:ascii="Arial" w:hAnsi="Arial" w:cs="Arial"/>
          <w:sz w:val="24"/>
          <w:szCs w:val="24"/>
        </w:rPr>
        <w:t xml:space="preserve">If the individual does not confirm or provide an updated address by the due date on the pending letter, the CAO will take the following actions: </w:t>
      </w:r>
    </w:p>
    <w:p w14:paraId="65456B29" w14:textId="77777777" w:rsidR="00076F29" w:rsidRPr="00496F5B" w:rsidRDefault="00076F29" w:rsidP="00496F5B">
      <w:pPr>
        <w:pStyle w:val="ListParagraph"/>
        <w:ind w:left="2520"/>
        <w:rPr>
          <w:rFonts w:ascii="Arial" w:hAnsi="Arial" w:cs="Arial"/>
          <w:sz w:val="24"/>
          <w:szCs w:val="24"/>
        </w:rPr>
      </w:pPr>
    </w:p>
    <w:p w14:paraId="3CDD2790" w14:textId="1928DEB6" w:rsidR="00804888" w:rsidRPr="00496F5B" w:rsidRDefault="005A2638" w:rsidP="009C2DA2">
      <w:pPr>
        <w:pStyle w:val="ListParagraph"/>
        <w:numPr>
          <w:ilvl w:val="0"/>
          <w:numId w:val="33"/>
        </w:numPr>
        <w:ind w:left="2160"/>
        <w:rPr>
          <w:rFonts w:ascii="Arial" w:hAnsi="Arial" w:cs="Arial"/>
          <w:color w:val="000000" w:themeColor="text1"/>
          <w:sz w:val="24"/>
          <w:szCs w:val="24"/>
        </w:rPr>
      </w:pPr>
      <w:r w:rsidRPr="00496F5B">
        <w:rPr>
          <w:rFonts w:ascii="Arial" w:hAnsi="Arial" w:cs="Arial"/>
          <w:color w:val="000000" w:themeColor="text1"/>
          <w:sz w:val="24"/>
          <w:szCs w:val="24"/>
        </w:rPr>
        <w:t xml:space="preserve">MA budgets maintained </w:t>
      </w:r>
      <w:r w:rsidR="0005454B">
        <w:rPr>
          <w:rFonts w:ascii="Arial" w:hAnsi="Arial" w:cs="Arial"/>
          <w:color w:val="000000" w:themeColor="text1"/>
          <w:sz w:val="24"/>
          <w:szCs w:val="24"/>
        </w:rPr>
        <w:t xml:space="preserve">and held open </w:t>
      </w:r>
      <w:r w:rsidRPr="00496F5B">
        <w:rPr>
          <w:rFonts w:ascii="Arial" w:hAnsi="Arial" w:cs="Arial"/>
          <w:color w:val="000000" w:themeColor="text1"/>
          <w:sz w:val="24"/>
          <w:szCs w:val="24"/>
        </w:rPr>
        <w:t xml:space="preserve">due </w:t>
      </w:r>
      <w:r w:rsidR="0095435F" w:rsidRPr="00496F5B">
        <w:rPr>
          <w:rFonts w:ascii="Arial" w:hAnsi="Arial" w:cs="Arial"/>
          <w:color w:val="000000" w:themeColor="text1"/>
          <w:sz w:val="24"/>
          <w:szCs w:val="24"/>
        </w:rPr>
        <w:t xml:space="preserve">to the continuous coverage requirement during </w:t>
      </w:r>
      <w:r w:rsidRPr="00496F5B">
        <w:rPr>
          <w:rFonts w:ascii="Arial" w:hAnsi="Arial" w:cs="Arial"/>
          <w:color w:val="000000" w:themeColor="text1"/>
          <w:sz w:val="24"/>
          <w:szCs w:val="24"/>
        </w:rPr>
        <w:t xml:space="preserve">the PHE </w:t>
      </w:r>
      <w:r w:rsidR="00A83C75" w:rsidRPr="00496F5B">
        <w:rPr>
          <w:rFonts w:ascii="Arial" w:hAnsi="Arial" w:cs="Arial"/>
          <w:color w:val="000000" w:themeColor="text1"/>
          <w:sz w:val="24"/>
          <w:szCs w:val="24"/>
        </w:rPr>
        <w:t xml:space="preserve">may </w:t>
      </w:r>
      <w:r w:rsidR="002C035F" w:rsidRPr="00496F5B">
        <w:rPr>
          <w:rFonts w:ascii="Arial" w:hAnsi="Arial" w:cs="Arial"/>
          <w:color w:val="000000" w:themeColor="text1"/>
          <w:sz w:val="24"/>
          <w:szCs w:val="24"/>
        </w:rPr>
        <w:t xml:space="preserve">not be closed during the </w:t>
      </w:r>
      <w:r w:rsidR="0095435F" w:rsidRPr="00496F5B">
        <w:rPr>
          <w:rFonts w:ascii="Arial" w:hAnsi="Arial" w:cs="Arial"/>
          <w:color w:val="000000" w:themeColor="text1"/>
          <w:sz w:val="24"/>
          <w:szCs w:val="24"/>
        </w:rPr>
        <w:t xml:space="preserve">unwinding period </w:t>
      </w:r>
      <w:r w:rsidR="000C1BA6" w:rsidRPr="00496F5B">
        <w:rPr>
          <w:rFonts w:ascii="Arial" w:hAnsi="Arial" w:cs="Arial"/>
          <w:color w:val="000000" w:themeColor="text1"/>
          <w:sz w:val="24"/>
          <w:szCs w:val="24"/>
        </w:rPr>
        <w:t xml:space="preserve">except </w:t>
      </w:r>
      <w:r w:rsidRPr="00496F5B">
        <w:rPr>
          <w:rFonts w:ascii="Arial" w:hAnsi="Arial" w:cs="Arial"/>
          <w:color w:val="000000" w:themeColor="text1"/>
          <w:sz w:val="24"/>
          <w:szCs w:val="24"/>
        </w:rPr>
        <w:t xml:space="preserve">at renewal </w:t>
      </w:r>
      <w:r w:rsidR="000C1BA6" w:rsidRPr="00496F5B">
        <w:rPr>
          <w:rFonts w:ascii="Arial" w:hAnsi="Arial" w:cs="Arial"/>
          <w:color w:val="000000" w:themeColor="text1"/>
          <w:sz w:val="24"/>
          <w:szCs w:val="24"/>
        </w:rPr>
        <w:t>as specified in</w:t>
      </w:r>
      <w:r w:rsidRPr="00496F5B">
        <w:rPr>
          <w:rFonts w:ascii="Arial" w:hAnsi="Arial" w:cs="Arial"/>
          <w:color w:val="000000" w:themeColor="text1"/>
          <w:sz w:val="24"/>
          <w:szCs w:val="24"/>
        </w:rPr>
        <w:t xml:space="preserve"> Ops Memo </w:t>
      </w:r>
      <w:r w:rsidR="00061B2D">
        <w:rPr>
          <w:rFonts w:ascii="Arial" w:hAnsi="Arial" w:cs="Arial"/>
          <w:color w:val="000000" w:themeColor="text1"/>
          <w:sz w:val="24"/>
          <w:szCs w:val="24"/>
        </w:rPr>
        <w:t>23-03-03</w:t>
      </w:r>
      <w:r w:rsidRPr="00496F5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6B405DB6" w14:textId="1F580056" w:rsidR="005A2638" w:rsidRPr="00496F5B" w:rsidRDefault="005A2638" w:rsidP="009C2DA2">
      <w:pPr>
        <w:pStyle w:val="ListParagraph"/>
        <w:ind w:left="2160"/>
        <w:rPr>
          <w:rFonts w:ascii="Arial" w:hAnsi="Arial" w:cs="Arial"/>
          <w:color w:val="FF0000"/>
          <w:sz w:val="24"/>
          <w:szCs w:val="24"/>
        </w:rPr>
      </w:pPr>
    </w:p>
    <w:p w14:paraId="0E11A868" w14:textId="63B271CB" w:rsidR="005A2638" w:rsidRPr="00496F5B" w:rsidRDefault="005A2638" w:rsidP="009C2DA2">
      <w:pPr>
        <w:pStyle w:val="ListParagraph"/>
        <w:numPr>
          <w:ilvl w:val="0"/>
          <w:numId w:val="34"/>
        </w:numPr>
        <w:ind w:left="2160"/>
        <w:rPr>
          <w:rFonts w:ascii="Arial" w:hAnsi="Arial" w:cs="Arial"/>
          <w:color w:val="000000" w:themeColor="text1"/>
          <w:sz w:val="24"/>
          <w:szCs w:val="24"/>
        </w:rPr>
      </w:pPr>
      <w:r w:rsidRPr="00496F5B">
        <w:rPr>
          <w:rFonts w:ascii="Arial" w:hAnsi="Arial" w:cs="Arial"/>
          <w:color w:val="000000" w:themeColor="text1"/>
          <w:sz w:val="24"/>
          <w:szCs w:val="24"/>
        </w:rPr>
        <w:t>For MA budgets not maintained</w:t>
      </w:r>
      <w:r w:rsidR="000B0C74">
        <w:rPr>
          <w:rFonts w:ascii="Arial" w:hAnsi="Arial" w:cs="Arial"/>
          <w:color w:val="000000" w:themeColor="text1"/>
          <w:sz w:val="24"/>
          <w:szCs w:val="24"/>
        </w:rPr>
        <w:t xml:space="preserve"> during the PHE </w:t>
      </w:r>
      <w:r w:rsidR="0005454B">
        <w:rPr>
          <w:rFonts w:ascii="Arial" w:hAnsi="Arial" w:cs="Arial"/>
          <w:color w:val="000000" w:themeColor="text1"/>
          <w:sz w:val="24"/>
          <w:szCs w:val="24"/>
        </w:rPr>
        <w:t>where all other eligibility factors have been met</w:t>
      </w:r>
      <w:r w:rsidRPr="00496F5B">
        <w:rPr>
          <w:rFonts w:ascii="Arial" w:hAnsi="Arial" w:cs="Arial"/>
          <w:color w:val="000000" w:themeColor="text1"/>
          <w:sz w:val="24"/>
          <w:szCs w:val="24"/>
        </w:rPr>
        <w:t>, the CAO will take the following action:</w:t>
      </w:r>
      <w:r w:rsidR="00A153D4" w:rsidRPr="00496F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8163810" w14:textId="77777777" w:rsidR="007B5131" w:rsidRPr="00496F5B" w:rsidRDefault="007B5131" w:rsidP="00496F5B">
      <w:pPr>
        <w:pStyle w:val="ListParagraph"/>
        <w:ind w:left="1800"/>
        <w:rPr>
          <w:rFonts w:ascii="Arial" w:hAnsi="Arial" w:cs="Arial"/>
          <w:color w:val="000000" w:themeColor="text1"/>
          <w:sz w:val="24"/>
          <w:szCs w:val="24"/>
        </w:rPr>
      </w:pPr>
    </w:p>
    <w:p w14:paraId="1D36FD8B" w14:textId="525CC0CD" w:rsidR="009B6FED" w:rsidRPr="00496F5B" w:rsidRDefault="009B6FED" w:rsidP="009C2DA2">
      <w:pPr>
        <w:pStyle w:val="ListParagraph"/>
        <w:numPr>
          <w:ilvl w:val="2"/>
          <w:numId w:val="24"/>
        </w:numPr>
        <w:ind w:left="2880"/>
        <w:rPr>
          <w:rFonts w:ascii="Arial" w:hAnsi="Arial" w:cs="Arial"/>
          <w:color w:val="000000" w:themeColor="text1"/>
          <w:sz w:val="24"/>
          <w:szCs w:val="24"/>
        </w:rPr>
      </w:pPr>
      <w:r w:rsidRPr="00496F5B">
        <w:rPr>
          <w:rFonts w:ascii="Arial" w:hAnsi="Arial" w:cs="Arial"/>
          <w:color w:val="000000" w:themeColor="text1"/>
          <w:sz w:val="24"/>
          <w:szCs w:val="24"/>
        </w:rPr>
        <w:t xml:space="preserve">If </w:t>
      </w:r>
      <w:r w:rsidR="00842E34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9C3A24" w:rsidRPr="00496F5B">
        <w:rPr>
          <w:rFonts w:ascii="Arial" w:hAnsi="Arial" w:cs="Arial"/>
          <w:color w:val="000000" w:themeColor="text1"/>
          <w:sz w:val="24"/>
          <w:szCs w:val="24"/>
        </w:rPr>
        <w:t>United States Postal Service (</w:t>
      </w:r>
      <w:r w:rsidRPr="00496F5B">
        <w:rPr>
          <w:rFonts w:ascii="Arial" w:hAnsi="Arial" w:cs="Arial"/>
          <w:color w:val="000000" w:themeColor="text1"/>
          <w:sz w:val="24"/>
          <w:szCs w:val="24"/>
        </w:rPr>
        <w:t>USPS</w:t>
      </w:r>
      <w:r w:rsidR="009C3A24" w:rsidRPr="00496F5B">
        <w:rPr>
          <w:rFonts w:ascii="Arial" w:hAnsi="Arial" w:cs="Arial"/>
          <w:color w:val="000000" w:themeColor="text1"/>
          <w:sz w:val="24"/>
          <w:szCs w:val="24"/>
        </w:rPr>
        <w:t>)</w:t>
      </w:r>
      <w:r w:rsidRPr="00496F5B">
        <w:rPr>
          <w:rFonts w:ascii="Arial" w:hAnsi="Arial" w:cs="Arial"/>
          <w:color w:val="000000" w:themeColor="text1"/>
          <w:sz w:val="24"/>
          <w:szCs w:val="24"/>
        </w:rPr>
        <w:t xml:space="preserve"> has provided a</w:t>
      </w:r>
      <w:r w:rsidR="00A153D4" w:rsidRPr="00496F5B">
        <w:rPr>
          <w:rFonts w:ascii="Arial" w:hAnsi="Arial" w:cs="Arial"/>
          <w:color w:val="000000" w:themeColor="text1"/>
          <w:sz w:val="24"/>
          <w:szCs w:val="24"/>
        </w:rPr>
        <w:t xml:space="preserve"> forwarding</w:t>
      </w:r>
      <w:r w:rsidRPr="00496F5B">
        <w:rPr>
          <w:rFonts w:ascii="Arial" w:hAnsi="Arial" w:cs="Arial"/>
          <w:color w:val="000000" w:themeColor="text1"/>
          <w:sz w:val="24"/>
          <w:szCs w:val="24"/>
        </w:rPr>
        <w:t xml:space="preserve"> address</w:t>
      </w:r>
      <w:r w:rsidR="00D6130C" w:rsidRPr="00496F5B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2385E2C2" w14:textId="77777777" w:rsidR="00E64BFC" w:rsidRPr="00496F5B" w:rsidRDefault="00E64BFC" w:rsidP="00496F5B">
      <w:pPr>
        <w:pStyle w:val="ListParagraph"/>
        <w:ind w:left="2160"/>
        <w:rPr>
          <w:rFonts w:ascii="Arial" w:hAnsi="Arial" w:cs="Arial"/>
          <w:color w:val="FF0000"/>
          <w:sz w:val="24"/>
          <w:szCs w:val="24"/>
        </w:rPr>
      </w:pPr>
    </w:p>
    <w:p w14:paraId="14A74154" w14:textId="5BB8ACD7" w:rsidR="009B6FED" w:rsidRPr="00496F5B" w:rsidRDefault="009B6FED" w:rsidP="009C2DA2">
      <w:pPr>
        <w:pStyle w:val="ListParagraph"/>
        <w:numPr>
          <w:ilvl w:val="3"/>
          <w:numId w:val="24"/>
        </w:numPr>
        <w:ind w:left="3600"/>
        <w:rPr>
          <w:rFonts w:ascii="Arial" w:hAnsi="Arial" w:cs="Arial"/>
          <w:color w:val="000000" w:themeColor="text1"/>
          <w:sz w:val="24"/>
          <w:szCs w:val="24"/>
        </w:rPr>
      </w:pPr>
      <w:r w:rsidRPr="00496F5B">
        <w:rPr>
          <w:rFonts w:ascii="Arial" w:hAnsi="Arial" w:cs="Arial"/>
          <w:color w:val="000000" w:themeColor="text1"/>
          <w:sz w:val="24"/>
          <w:szCs w:val="24"/>
        </w:rPr>
        <w:t>In-State Forwarding Address</w:t>
      </w:r>
      <w:r w:rsidR="007B5131" w:rsidRPr="00496F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64BFC" w:rsidRPr="00496F5B">
        <w:rPr>
          <w:rFonts w:ascii="Arial" w:hAnsi="Arial" w:cs="Arial"/>
          <w:color w:val="000000" w:themeColor="text1"/>
          <w:sz w:val="24"/>
          <w:szCs w:val="24"/>
        </w:rPr>
        <w:t>–</w:t>
      </w:r>
      <w:r w:rsidR="007B5131" w:rsidRPr="00496F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51C5C3" w14:textId="77777777" w:rsidR="00E64BFC" w:rsidRPr="00496F5B" w:rsidRDefault="00E64BFC" w:rsidP="00496F5B">
      <w:pPr>
        <w:pStyle w:val="ListParagraph"/>
        <w:ind w:left="2880"/>
        <w:rPr>
          <w:rFonts w:ascii="Arial" w:hAnsi="Arial" w:cs="Arial"/>
          <w:color w:val="000000" w:themeColor="text1"/>
          <w:sz w:val="24"/>
          <w:szCs w:val="24"/>
        </w:rPr>
      </w:pPr>
    </w:p>
    <w:p w14:paraId="51D4FE70" w14:textId="27D0504F" w:rsidR="007B5131" w:rsidRPr="00496F5B" w:rsidRDefault="007B5131" w:rsidP="009C2DA2">
      <w:pPr>
        <w:pStyle w:val="ListParagraph"/>
        <w:numPr>
          <w:ilvl w:val="4"/>
          <w:numId w:val="24"/>
        </w:numPr>
        <w:ind w:left="4320"/>
        <w:rPr>
          <w:rFonts w:ascii="Arial" w:hAnsi="Arial" w:cs="Arial"/>
          <w:color w:val="000000" w:themeColor="text1"/>
          <w:sz w:val="24"/>
          <w:szCs w:val="24"/>
        </w:rPr>
      </w:pPr>
      <w:r w:rsidRPr="00496F5B">
        <w:rPr>
          <w:rFonts w:ascii="Arial" w:hAnsi="Arial" w:cs="Arial"/>
          <w:color w:val="000000" w:themeColor="text1"/>
          <w:sz w:val="24"/>
          <w:szCs w:val="24"/>
        </w:rPr>
        <w:t>Close MA</w:t>
      </w:r>
      <w:r w:rsidR="00E64BFC" w:rsidRPr="00496F5B">
        <w:rPr>
          <w:rFonts w:ascii="Arial" w:hAnsi="Arial" w:cs="Arial"/>
          <w:color w:val="000000" w:themeColor="text1"/>
          <w:sz w:val="24"/>
          <w:szCs w:val="24"/>
        </w:rPr>
        <w:t xml:space="preserve"> budgets </w:t>
      </w:r>
      <w:r w:rsidRPr="00496F5B">
        <w:rPr>
          <w:rFonts w:ascii="Arial" w:hAnsi="Arial" w:cs="Arial"/>
          <w:color w:val="000000" w:themeColor="text1"/>
          <w:sz w:val="24"/>
          <w:szCs w:val="24"/>
        </w:rPr>
        <w:t xml:space="preserve">if the CAO sent a request for information necessary to make an eligibility determination and it is returned as returned mail. </w:t>
      </w:r>
    </w:p>
    <w:p w14:paraId="359AD160" w14:textId="557F7FC3" w:rsidR="007B5131" w:rsidRPr="00496F5B" w:rsidRDefault="007B5131" w:rsidP="009C2DA2">
      <w:pPr>
        <w:pStyle w:val="ListParagraph"/>
        <w:ind w:left="4320"/>
        <w:rPr>
          <w:rFonts w:ascii="Arial" w:hAnsi="Arial" w:cs="Arial"/>
          <w:color w:val="000000" w:themeColor="text1"/>
          <w:sz w:val="24"/>
          <w:szCs w:val="24"/>
        </w:rPr>
      </w:pPr>
      <w:r w:rsidRPr="00496F5B">
        <w:rPr>
          <w:rFonts w:ascii="Arial" w:hAnsi="Arial" w:cs="Arial"/>
          <w:color w:val="000000" w:themeColor="text1"/>
          <w:sz w:val="24"/>
          <w:szCs w:val="24"/>
        </w:rPr>
        <w:t>Examples include but not limited to requests for verification of income</w:t>
      </w:r>
      <w:r w:rsidR="003C3BC2" w:rsidRPr="00496F5B">
        <w:rPr>
          <w:rFonts w:ascii="Arial" w:hAnsi="Arial" w:cs="Arial"/>
          <w:color w:val="000000" w:themeColor="text1"/>
          <w:sz w:val="24"/>
          <w:szCs w:val="24"/>
        </w:rPr>
        <w:t xml:space="preserve"> or</w:t>
      </w:r>
      <w:r w:rsidRPr="00496F5B">
        <w:rPr>
          <w:rFonts w:ascii="Arial" w:hAnsi="Arial" w:cs="Arial"/>
          <w:color w:val="000000" w:themeColor="text1"/>
          <w:sz w:val="24"/>
          <w:szCs w:val="24"/>
        </w:rPr>
        <w:t xml:space="preserve"> resources</w:t>
      </w:r>
      <w:r w:rsidR="003C3BC2" w:rsidRPr="00496F5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C79D8F4" w14:textId="77777777" w:rsidR="007B5131" w:rsidRPr="00496F5B" w:rsidRDefault="007B5131" w:rsidP="009C2DA2">
      <w:pPr>
        <w:pStyle w:val="ListParagraph"/>
        <w:ind w:left="4320"/>
        <w:rPr>
          <w:rFonts w:ascii="Arial" w:hAnsi="Arial" w:cs="Arial"/>
          <w:color w:val="000000" w:themeColor="text1"/>
          <w:sz w:val="24"/>
          <w:szCs w:val="24"/>
        </w:rPr>
      </w:pPr>
    </w:p>
    <w:p w14:paraId="5E9866C1" w14:textId="4467943A" w:rsidR="00492B70" w:rsidRPr="00496F5B" w:rsidRDefault="007B5131" w:rsidP="009C2DA2">
      <w:pPr>
        <w:pStyle w:val="ListParagraph"/>
        <w:numPr>
          <w:ilvl w:val="4"/>
          <w:numId w:val="24"/>
        </w:numPr>
        <w:ind w:left="4320"/>
        <w:rPr>
          <w:rFonts w:ascii="Arial" w:hAnsi="Arial" w:cs="Arial"/>
          <w:color w:val="000000" w:themeColor="text1"/>
          <w:sz w:val="24"/>
          <w:szCs w:val="24"/>
        </w:rPr>
      </w:pPr>
      <w:r w:rsidRPr="00496F5B">
        <w:rPr>
          <w:rFonts w:ascii="Arial" w:hAnsi="Arial" w:cs="Arial"/>
          <w:color w:val="000000" w:themeColor="text1"/>
          <w:sz w:val="24"/>
          <w:szCs w:val="24"/>
        </w:rPr>
        <w:t xml:space="preserve">Keep MA </w:t>
      </w:r>
      <w:r w:rsidR="00E64BFC" w:rsidRPr="00496F5B">
        <w:rPr>
          <w:rFonts w:ascii="Arial" w:hAnsi="Arial" w:cs="Arial"/>
          <w:color w:val="000000" w:themeColor="text1"/>
          <w:sz w:val="24"/>
          <w:szCs w:val="24"/>
        </w:rPr>
        <w:t xml:space="preserve">budgets </w:t>
      </w:r>
      <w:r w:rsidRPr="00496F5B">
        <w:rPr>
          <w:rFonts w:ascii="Arial" w:hAnsi="Arial" w:cs="Arial"/>
          <w:color w:val="000000" w:themeColor="text1"/>
          <w:sz w:val="24"/>
          <w:szCs w:val="24"/>
        </w:rPr>
        <w:t xml:space="preserve">open and review the address at the next client contact or at the next renewal if returned mail is received and MA eligibility is not affected. </w:t>
      </w:r>
      <w:r w:rsidR="00837B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96F5B">
        <w:rPr>
          <w:rFonts w:ascii="Arial" w:hAnsi="Arial" w:cs="Arial"/>
          <w:color w:val="000000" w:themeColor="text1"/>
          <w:sz w:val="24"/>
          <w:szCs w:val="24"/>
        </w:rPr>
        <w:t>Examples include but not limited to a notice of eligibility</w:t>
      </w:r>
      <w:r w:rsidR="00C4628B" w:rsidRPr="00496F5B">
        <w:rPr>
          <w:rFonts w:ascii="Arial" w:hAnsi="Arial" w:cs="Arial"/>
          <w:color w:val="000000" w:themeColor="text1"/>
          <w:sz w:val="24"/>
          <w:szCs w:val="24"/>
        </w:rPr>
        <w:t xml:space="preserve"> or an ACCESS card</w:t>
      </w:r>
      <w:r w:rsidRPr="00496F5B">
        <w:rPr>
          <w:rFonts w:ascii="Arial" w:hAnsi="Arial" w:cs="Arial"/>
          <w:color w:val="000000" w:themeColor="text1"/>
          <w:sz w:val="24"/>
          <w:szCs w:val="24"/>
        </w:rPr>
        <w:t>.</w:t>
      </w:r>
      <w:r w:rsidR="00837B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96F5B">
        <w:rPr>
          <w:rFonts w:ascii="Arial" w:hAnsi="Arial" w:cs="Arial"/>
          <w:color w:val="000000" w:themeColor="text1"/>
          <w:sz w:val="24"/>
          <w:szCs w:val="24"/>
        </w:rPr>
        <w:t xml:space="preserve"> The CAO will not enter the address in the system until </w:t>
      </w:r>
      <w:r w:rsidR="00492B70" w:rsidRPr="00496F5B">
        <w:rPr>
          <w:rFonts w:ascii="Arial" w:hAnsi="Arial" w:cs="Arial"/>
          <w:color w:val="000000" w:themeColor="text1"/>
          <w:sz w:val="24"/>
          <w:szCs w:val="24"/>
        </w:rPr>
        <w:t xml:space="preserve">confirmation </w:t>
      </w:r>
      <w:r w:rsidRPr="00496F5B">
        <w:rPr>
          <w:rFonts w:ascii="Arial" w:hAnsi="Arial" w:cs="Arial"/>
          <w:color w:val="000000" w:themeColor="text1"/>
          <w:sz w:val="24"/>
          <w:szCs w:val="24"/>
        </w:rPr>
        <w:t xml:space="preserve">of the address </w:t>
      </w:r>
      <w:r w:rsidR="00492B70" w:rsidRPr="00496F5B">
        <w:rPr>
          <w:rFonts w:ascii="Arial" w:hAnsi="Arial" w:cs="Arial"/>
          <w:color w:val="000000" w:themeColor="text1"/>
          <w:sz w:val="24"/>
          <w:szCs w:val="24"/>
        </w:rPr>
        <w:t>is received</w:t>
      </w:r>
      <w:r w:rsidRPr="00496F5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C9CFE62" w14:textId="77777777" w:rsidR="007B5131" w:rsidRPr="00496F5B" w:rsidRDefault="007B5131" w:rsidP="00496F5B">
      <w:pPr>
        <w:pStyle w:val="ListParagraph"/>
        <w:ind w:left="3600"/>
        <w:rPr>
          <w:rFonts w:ascii="Arial" w:hAnsi="Arial" w:cs="Arial"/>
          <w:color w:val="000000" w:themeColor="text1"/>
          <w:sz w:val="24"/>
          <w:szCs w:val="24"/>
        </w:rPr>
      </w:pPr>
    </w:p>
    <w:p w14:paraId="78EAE968" w14:textId="46B63448" w:rsidR="007941EC" w:rsidRPr="00496F5B" w:rsidRDefault="009B6FED" w:rsidP="009C2DA2">
      <w:pPr>
        <w:pStyle w:val="ListParagraph"/>
        <w:numPr>
          <w:ilvl w:val="3"/>
          <w:numId w:val="24"/>
        </w:numPr>
        <w:ind w:left="3600"/>
        <w:rPr>
          <w:rFonts w:ascii="Arial" w:hAnsi="Arial" w:cs="Arial"/>
          <w:color w:val="000000" w:themeColor="text1"/>
          <w:sz w:val="24"/>
          <w:szCs w:val="24"/>
        </w:rPr>
      </w:pPr>
      <w:r w:rsidRPr="00496F5B">
        <w:rPr>
          <w:rFonts w:ascii="Arial" w:hAnsi="Arial" w:cs="Arial"/>
          <w:color w:val="000000" w:themeColor="text1"/>
          <w:sz w:val="24"/>
          <w:szCs w:val="24"/>
        </w:rPr>
        <w:t>Out-of-State Forwarding Address</w:t>
      </w:r>
      <w:r w:rsidR="00E64BFC" w:rsidRPr="00496F5B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D6130C" w:rsidRPr="00496F5B">
        <w:rPr>
          <w:rFonts w:ascii="Arial" w:hAnsi="Arial" w:cs="Arial"/>
          <w:color w:val="000000" w:themeColor="text1"/>
          <w:sz w:val="24"/>
          <w:szCs w:val="24"/>
        </w:rPr>
        <w:t xml:space="preserve">Close </w:t>
      </w:r>
      <w:r w:rsidR="00E64BFC" w:rsidRPr="00496F5B">
        <w:rPr>
          <w:rFonts w:ascii="Arial" w:hAnsi="Arial" w:cs="Arial"/>
          <w:color w:val="000000" w:themeColor="text1"/>
          <w:sz w:val="24"/>
          <w:szCs w:val="24"/>
        </w:rPr>
        <w:t xml:space="preserve">MA budgets. </w:t>
      </w:r>
    </w:p>
    <w:p w14:paraId="57007EA1" w14:textId="77777777" w:rsidR="00E64BFC" w:rsidRPr="00496F5B" w:rsidRDefault="00E64BFC" w:rsidP="009C2DA2">
      <w:pPr>
        <w:pStyle w:val="ListParagraph"/>
        <w:ind w:left="3600"/>
        <w:rPr>
          <w:rFonts w:ascii="Arial" w:hAnsi="Arial" w:cs="Arial"/>
          <w:color w:val="000000" w:themeColor="text1"/>
          <w:sz w:val="24"/>
          <w:szCs w:val="24"/>
        </w:rPr>
      </w:pPr>
    </w:p>
    <w:p w14:paraId="604E8540" w14:textId="2460D7CE" w:rsidR="000007AD" w:rsidRPr="00496F5B" w:rsidRDefault="009B6FED" w:rsidP="009C2DA2">
      <w:pPr>
        <w:pStyle w:val="ListParagraph"/>
        <w:numPr>
          <w:ilvl w:val="2"/>
          <w:numId w:val="24"/>
        </w:numPr>
        <w:ind w:left="2880"/>
        <w:rPr>
          <w:rFonts w:ascii="Arial" w:hAnsi="Arial" w:cs="Arial"/>
          <w:color w:val="000000" w:themeColor="text1"/>
          <w:sz w:val="24"/>
          <w:szCs w:val="24"/>
        </w:rPr>
      </w:pPr>
      <w:r w:rsidRPr="00496F5B">
        <w:rPr>
          <w:rFonts w:ascii="Arial" w:hAnsi="Arial" w:cs="Arial"/>
          <w:color w:val="000000" w:themeColor="text1"/>
          <w:sz w:val="24"/>
          <w:szCs w:val="24"/>
        </w:rPr>
        <w:t xml:space="preserve">If USPS has not provided </w:t>
      </w:r>
      <w:r w:rsidR="000007AD" w:rsidRPr="00496F5B">
        <w:rPr>
          <w:rFonts w:ascii="Arial" w:hAnsi="Arial" w:cs="Arial"/>
          <w:color w:val="000000" w:themeColor="text1"/>
          <w:sz w:val="24"/>
          <w:szCs w:val="24"/>
        </w:rPr>
        <w:t>a forwarding</w:t>
      </w:r>
      <w:r w:rsidRPr="00496F5B">
        <w:rPr>
          <w:rFonts w:ascii="Arial" w:hAnsi="Arial" w:cs="Arial"/>
          <w:color w:val="000000" w:themeColor="text1"/>
          <w:sz w:val="24"/>
          <w:szCs w:val="24"/>
        </w:rPr>
        <w:t xml:space="preserve"> address</w:t>
      </w:r>
      <w:r w:rsidR="000007AD" w:rsidRPr="00496F5B">
        <w:rPr>
          <w:rFonts w:ascii="Arial" w:hAnsi="Arial" w:cs="Arial"/>
          <w:color w:val="000000" w:themeColor="text1"/>
          <w:sz w:val="24"/>
          <w:szCs w:val="24"/>
        </w:rPr>
        <w:t xml:space="preserve"> - C</w:t>
      </w:r>
      <w:r w:rsidR="000F4B26" w:rsidRPr="00496F5B">
        <w:rPr>
          <w:rFonts w:ascii="Arial" w:hAnsi="Arial" w:cs="Arial"/>
          <w:color w:val="000000" w:themeColor="text1"/>
          <w:sz w:val="24"/>
          <w:szCs w:val="24"/>
        </w:rPr>
        <w:t>lose MA budget</w:t>
      </w:r>
      <w:r w:rsidR="000007AD" w:rsidRPr="00496F5B">
        <w:rPr>
          <w:rFonts w:ascii="Arial" w:hAnsi="Arial" w:cs="Arial"/>
          <w:color w:val="000000" w:themeColor="text1"/>
          <w:sz w:val="24"/>
          <w:szCs w:val="24"/>
        </w:rPr>
        <w:t>s.</w:t>
      </w:r>
      <w:r w:rsidR="00A7039D" w:rsidRPr="00496F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243D1F4" w14:textId="77777777" w:rsidR="00385191" w:rsidRPr="00496F5B" w:rsidRDefault="00385191" w:rsidP="00496F5B">
      <w:pPr>
        <w:pStyle w:val="ListParagraph"/>
        <w:ind w:left="2160"/>
        <w:rPr>
          <w:rFonts w:ascii="Arial" w:hAnsi="Arial" w:cs="Arial"/>
          <w:color w:val="FF0000"/>
          <w:sz w:val="24"/>
          <w:szCs w:val="24"/>
        </w:rPr>
      </w:pPr>
    </w:p>
    <w:p w14:paraId="0463C248" w14:textId="7848DA7F" w:rsidR="00DE3E59" w:rsidRDefault="00A84861" w:rsidP="009C2DA2">
      <w:pPr>
        <w:pStyle w:val="ListParagraph"/>
        <w:numPr>
          <w:ilvl w:val="0"/>
          <w:numId w:val="33"/>
        </w:numPr>
        <w:ind w:left="2160"/>
        <w:rPr>
          <w:rFonts w:ascii="Arial" w:hAnsi="Arial" w:cs="Arial"/>
          <w:sz w:val="24"/>
          <w:szCs w:val="24"/>
        </w:rPr>
      </w:pPr>
      <w:r w:rsidRPr="00496F5B">
        <w:rPr>
          <w:rFonts w:ascii="Arial" w:hAnsi="Arial" w:cs="Arial"/>
          <w:sz w:val="24"/>
          <w:szCs w:val="24"/>
        </w:rPr>
        <w:t>C</w:t>
      </w:r>
      <w:r w:rsidR="001B1281" w:rsidRPr="00496F5B">
        <w:rPr>
          <w:rFonts w:ascii="Arial" w:hAnsi="Arial" w:cs="Arial"/>
          <w:sz w:val="24"/>
          <w:szCs w:val="24"/>
        </w:rPr>
        <w:t xml:space="preserve">lose </w:t>
      </w:r>
      <w:r w:rsidR="005919DE" w:rsidRPr="00496F5B">
        <w:rPr>
          <w:rFonts w:ascii="Arial" w:hAnsi="Arial" w:cs="Arial"/>
          <w:sz w:val="24"/>
          <w:szCs w:val="24"/>
        </w:rPr>
        <w:t>T</w:t>
      </w:r>
      <w:bookmarkStart w:id="1" w:name="_Hlk109027336"/>
      <w:r w:rsidR="005C3CB1" w:rsidRPr="00496F5B">
        <w:rPr>
          <w:rFonts w:ascii="Arial" w:hAnsi="Arial" w:cs="Arial"/>
          <w:sz w:val="24"/>
          <w:szCs w:val="24"/>
        </w:rPr>
        <w:t>emporary Assistance for Needy Families</w:t>
      </w:r>
      <w:r w:rsidR="00DE3E59">
        <w:rPr>
          <w:rFonts w:ascii="Arial" w:hAnsi="Arial" w:cs="Arial"/>
          <w:sz w:val="24"/>
          <w:szCs w:val="24"/>
        </w:rPr>
        <w:t>, Refuge Cash Assistance, State Blind Pension and refer SSP-Only cases to the central unit for review.</w:t>
      </w:r>
    </w:p>
    <w:p w14:paraId="459AD598" w14:textId="77777777" w:rsidR="00DE3E59" w:rsidRDefault="00DE3E59" w:rsidP="00DE3E59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14:paraId="1441AC87" w14:textId="52746C10" w:rsidR="0002792C" w:rsidRPr="00496F5B" w:rsidRDefault="00DE3E59" w:rsidP="009C2DA2">
      <w:pPr>
        <w:pStyle w:val="ListParagraph"/>
        <w:numPr>
          <w:ilvl w:val="0"/>
          <w:numId w:val="33"/>
        </w:num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Close SNAP if the household is not enrolled in Semi Annual Reporting (SAR).</w:t>
      </w:r>
      <w:r w:rsidR="000D553F" w:rsidRPr="00496F5B">
        <w:rPr>
          <w:rFonts w:ascii="Arial" w:hAnsi="Arial" w:cs="Arial"/>
          <w:sz w:val="24"/>
          <w:szCs w:val="24"/>
        </w:rPr>
        <w:t xml:space="preserve"> </w:t>
      </w:r>
      <w:r w:rsidR="005E2BE0" w:rsidRPr="00496F5B">
        <w:rPr>
          <w:rFonts w:ascii="Arial" w:hAnsi="Arial" w:cs="Arial"/>
          <w:sz w:val="24"/>
          <w:szCs w:val="24"/>
        </w:rPr>
        <w:t xml:space="preserve"> </w:t>
      </w:r>
    </w:p>
    <w:p w14:paraId="36847E87" w14:textId="77777777" w:rsidR="0002792C" w:rsidRPr="00496F5B" w:rsidRDefault="0002792C" w:rsidP="009C2DA2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14:paraId="3A2496F4" w14:textId="498BA583" w:rsidR="001B1281" w:rsidRPr="00496F5B" w:rsidRDefault="005919DE" w:rsidP="009C2DA2">
      <w:pPr>
        <w:pStyle w:val="ListParagraph"/>
        <w:numPr>
          <w:ilvl w:val="0"/>
          <w:numId w:val="33"/>
        </w:numPr>
        <w:ind w:left="2160"/>
        <w:rPr>
          <w:rFonts w:ascii="Arial" w:hAnsi="Arial" w:cs="Arial"/>
          <w:sz w:val="24"/>
          <w:szCs w:val="24"/>
        </w:rPr>
      </w:pPr>
      <w:r w:rsidRPr="00496F5B">
        <w:rPr>
          <w:rFonts w:ascii="Arial" w:hAnsi="Arial" w:cs="Arial"/>
          <w:sz w:val="24"/>
          <w:szCs w:val="24"/>
        </w:rPr>
        <w:t xml:space="preserve">If the </w:t>
      </w:r>
      <w:r w:rsidR="00753B62" w:rsidRPr="00496F5B">
        <w:rPr>
          <w:rFonts w:ascii="Arial" w:hAnsi="Arial" w:cs="Arial"/>
          <w:sz w:val="24"/>
          <w:szCs w:val="24"/>
        </w:rPr>
        <w:t xml:space="preserve">SNAP </w:t>
      </w:r>
      <w:r w:rsidRPr="00496F5B">
        <w:rPr>
          <w:rFonts w:ascii="Arial" w:hAnsi="Arial" w:cs="Arial"/>
          <w:sz w:val="24"/>
          <w:szCs w:val="24"/>
        </w:rPr>
        <w:t>household is enrolled in SAR</w:t>
      </w:r>
      <w:r w:rsidR="00753B62" w:rsidRPr="00496F5B">
        <w:rPr>
          <w:rFonts w:ascii="Arial" w:hAnsi="Arial" w:cs="Arial"/>
          <w:sz w:val="24"/>
          <w:szCs w:val="24"/>
        </w:rPr>
        <w:t>,</w:t>
      </w:r>
      <w:r w:rsidRPr="00496F5B">
        <w:rPr>
          <w:rFonts w:ascii="Arial" w:hAnsi="Arial" w:cs="Arial"/>
          <w:sz w:val="24"/>
          <w:szCs w:val="24"/>
        </w:rPr>
        <w:t xml:space="preserve"> their benefits must remain open as they are not required to report a change of address</w:t>
      </w:r>
      <w:r w:rsidR="00FD396F" w:rsidRPr="00496F5B">
        <w:rPr>
          <w:rFonts w:ascii="Arial" w:hAnsi="Arial" w:cs="Arial"/>
          <w:sz w:val="24"/>
          <w:szCs w:val="24"/>
        </w:rPr>
        <w:t xml:space="preserve"> except at SAR or Renewal </w:t>
      </w:r>
      <w:r w:rsidRPr="00496F5B">
        <w:rPr>
          <w:rFonts w:ascii="Arial" w:hAnsi="Arial" w:cs="Arial"/>
          <w:sz w:val="24"/>
          <w:szCs w:val="24"/>
        </w:rPr>
        <w:t xml:space="preserve">and this information </w:t>
      </w:r>
      <w:r w:rsidR="00FD396F" w:rsidRPr="00496F5B">
        <w:rPr>
          <w:rFonts w:ascii="Arial" w:hAnsi="Arial" w:cs="Arial"/>
          <w:sz w:val="24"/>
          <w:szCs w:val="24"/>
        </w:rPr>
        <w:t xml:space="preserve">will </w:t>
      </w:r>
      <w:r w:rsidRPr="00496F5B">
        <w:rPr>
          <w:rFonts w:ascii="Arial" w:hAnsi="Arial" w:cs="Arial"/>
          <w:sz w:val="24"/>
          <w:szCs w:val="24"/>
        </w:rPr>
        <w:t xml:space="preserve">be reviewed at </w:t>
      </w:r>
      <w:r w:rsidR="00753B62" w:rsidRPr="00496F5B">
        <w:rPr>
          <w:rFonts w:ascii="Arial" w:hAnsi="Arial" w:cs="Arial"/>
          <w:sz w:val="24"/>
          <w:szCs w:val="24"/>
        </w:rPr>
        <w:t xml:space="preserve">the next </w:t>
      </w:r>
      <w:r w:rsidRPr="00496F5B">
        <w:rPr>
          <w:rFonts w:ascii="Arial" w:hAnsi="Arial" w:cs="Arial"/>
          <w:sz w:val="24"/>
          <w:szCs w:val="24"/>
        </w:rPr>
        <w:t>SAR</w:t>
      </w:r>
      <w:r w:rsidR="00753B62" w:rsidRPr="00496F5B">
        <w:rPr>
          <w:rFonts w:ascii="Arial" w:hAnsi="Arial" w:cs="Arial"/>
          <w:sz w:val="24"/>
          <w:szCs w:val="24"/>
        </w:rPr>
        <w:t xml:space="preserve"> or </w:t>
      </w:r>
      <w:r w:rsidRPr="00496F5B">
        <w:rPr>
          <w:rFonts w:ascii="Arial" w:hAnsi="Arial" w:cs="Arial"/>
          <w:sz w:val="24"/>
          <w:szCs w:val="24"/>
        </w:rPr>
        <w:t>Renewal.</w:t>
      </w:r>
      <w:r w:rsidR="007A07EA" w:rsidRPr="00496F5B">
        <w:rPr>
          <w:rFonts w:ascii="Arial" w:hAnsi="Arial" w:cs="Arial"/>
          <w:sz w:val="24"/>
          <w:szCs w:val="24"/>
        </w:rPr>
        <w:t xml:space="preserve"> </w:t>
      </w:r>
      <w:r w:rsidRPr="00496F5B">
        <w:rPr>
          <w:rFonts w:ascii="Arial" w:hAnsi="Arial" w:cs="Arial"/>
          <w:sz w:val="24"/>
          <w:szCs w:val="24"/>
        </w:rPr>
        <w:t xml:space="preserve"> </w:t>
      </w:r>
      <w:r w:rsidR="00A14A53" w:rsidRPr="00496F5B">
        <w:rPr>
          <w:rFonts w:ascii="Arial" w:hAnsi="Arial" w:cs="Arial"/>
          <w:sz w:val="24"/>
          <w:szCs w:val="24"/>
        </w:rPr>
        <w:t>If the change of address is not reported during SAR or Renewal, the CAO will need to send a request to the household to verify their address.</w:t>
      </w:r>
      <w:bookmarkEnd w:id="1"/>
    </w:p>
    <w:bookmarkEnd w:id="0"/>
    <w:p w14:paraId="5B4E2B02" w14:textId="77777777" w:rsidR="001B1281" w:rsidRPr="00496F5B" w:rsidRDefault="001B1281" w:rsidP="009C2DA2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14:paraId="60D4BFDF" w14:textId="3551525E" w:rsidR="001B1281" w:rsidRPr="00496F5B" w:rsidRDefault="001B1281" w:rsidP="009C2DA2">
      <w:pPr>
        <w:pStyle w:val="ListParagraph"/>
        <w:numPr>
          <w:ilvl w:val="0"/>
          <w:numId w:val="33"/>
        </w:numPr>
        <w:ind w:left="2160"/>
        <w:rPr>
          <w:rFonts w:ascii="Arial" w:hAnsi="Arial" w:cs="Arial"/>
          <w:sz w:val="24"/>
          <w:szCs w:val="24"/>
        </w:rPr>
      </w:pPr>
      <w:r w:rsidRPr="00496F5B">
        <w:rPr>
          <w:rFonts w:ascii="Arial" w:hAnsi="Arial" w:cs="Arial"/>
          <w:sz w:val="24"/>
          <w:szCs w:val="24"/>
        </w:rPr>
        <w:t>If the individual does not confirm or provide an updated address for a case with an SSP budget, the CAO will not close an SSP budget if resident address on the Exchange 6 has not been updated and individual is in a current pay status.</w:t>
      </w:r>
      <w:r w:rsidR="00627C31" w:rsidRPr="00496F5B">
        <w:rPr>
          <w:rFonts w:ascii="Arial" w:hAnsi="Arial" w:cs="Arial"/>
          <w:sz w:val="24"/>
          <w:szCs w:val="24"/>
        </w:rPr>
        <w:t xml:space="preserve"> </w:t>
      </w:r>
      <w:r w:rsidRPr="00496F5B">
        <w:rPr>
          <w:rFonts w:ascii="Arial" w:hAnsi="Arial" w:cs="Arial"/>
          <w:sz w:val="24"/>
          <w:szCs w:val="24"/>
        </w:rPr>
        <w:t xml:space="preserve"> The CAO will notify the SSA that the CAO received returned mail and has been unable to verify the recipient’s address if the budget’s Program Status Code</w:t>
      </w:r>
      <w:r w:rsidR="00E6594E" w:rsidRPr="00496F5B">
        <w:rPr>
          <w:rFonts w:ascii="Arial" w:hAnsi="Arial" w:cs="Arial"/>
          <w:sz w:val="24"/>
          <w:szCs w:val="24"/>
        </w:rPr>
        <w:t xml:space="preserve"> (PSC)</w:t>
      </w:r>
      <w:r w:rsidRPr="00496F5B">
        <w:rPr>
          <w:rFonts w:ascii="Arial" w:hAnsi="Arial" w:cs="Arial"/>
          <w:sz w:val="24"/>
          <w:szCs w:val="24"/>
        </w:rPr>
        <w:t xml:space="preserve"> is other than 44.</w:t>
      </w:r>
      <w:r w:rsidR="00627C31" w:rsidRPr="00496F5B">
        <w:rPr>
          <w:rFonts w:ascii="Arial" w:hAnsi="Arial" w:cs="Arial"/>
          <w:sz w:val="24"/>
          <w:szCs w:val="24"/>
        </w:rPr>
        <w:t xml:space="preserve"> </w:t>
      </w:r>
      <w:r w:rsidRPr="00496F5B">
        <w:rPr>
          <w:rFonts w:ascii="Arial" w:hAnsi="Arial" w:cs="Arial"/>
          <w:sz w:val="24"/>
          <w:szCs w:val="24"/>
        </w:rPr>
        <w:t xml:space="preserve"> The CAO will notify the Central Unit that the CAO has received returned mail and been unable to verify the recipient’s address if the PSC is 44.</w:t>
      </w:r>
    </w:p>
    <w:p w14:paraId="03F37D76" w14:textId="77777777" w:rsidR="0002792C" w:rsidRPr="00496F5B" w:rsidRDefault="0002792C" w:rsidP="00496F5B">
      <w:pPr>
        <w:pStyle w:val="ListParagraph"/>
        <w:rPr>
          <w:rFonts w:ascii="Arial" w:hAnsi="Arial" w:cs="Arial"/>
          <w:color w:val="FF0000"/>
          <w:sz w:val="24"/>
          <w:szCs w:val="24"/>
        </w:rPr>
      </w:pPr>
    </w:p>
    <w:p w14:paraId="073DAFFD" w14:textId="4570DEEE" w:rsidR="00B76D5A" w:rsidRPr="00496F5B" w:rsidRDefault="0002792C" w:rsidP="004277CA">
      <w:pPr>
        <w:ind w:firstLine="720"/>
        <w:rPr>
          <w:rFonts w:ascii="Arial" w:hAnsi="Arial" w:cs="Arial"/>
          <w:sz w:val="24"/>
          <w:szCs w:val="24"/>
        </w:rPr>
      </w:pPr>
      <w:r w:rsidRPr="00496F5B">
        <w:rPr>
          <w:rFonts w:ascii="Arial" w:hAnsi="Arial" w:cs="Arial"/>
          <w:sz w:val="24"/>
          <w:szCs w:val="24"/>
        </w:rPr>
        <w:t xml:space="preserve">If the CAO receives additional returned mail for </w:t>
      </w:r>
      <w:r w:rsidR="00A745C2" w:rsidRPr="00496F5B">
        <w:rPr>
          <w:rFonts w:ascii="Arial" w:hAnsi="Arial" w:cs="Arial"/>
          <w:sz w:val="24"/>
          <w:szCs w:val="24"/>
        </w:rPr>
        <w:t xml:space="preserve">cases with </w:t>
      </w:r>
      <w:r w:rsidRPr="00496F5B">
        <w:rPr>
          <w:rFonts w:ascii="Arial" w:hAnsi="Arial" w:cs="Arial"/>
          <w:sz w:val="24"/>
          <w:szCs w:val="24"/>
        </w:rPr>
        <w:t>MA</w:t>
      </w:r>
      <w:r w:rsidR="00F01D8C" w:rsidRPr="00496F5B">
        <w:rPr>
          <w:rFonts w:ascii="Arial" w:hAnsi="Arial" w:cs="Arial"/>
          <w:sz w:val="24"/>
          <w:szCs w:val="24"/>
        </w:rPr>
        <w:t xml:space="preserve"> that remained open</w:t>
      </w:r>
      <w:r w:rsidR="00A745C2" w:rsidRPr="00496F5B">
        <w:rPr>
          <w:rFonts w:ascii="Arial" w:hAnsi="Arial" w:cs="Arial"/>
          <w:sz w:val="24"/>
          <w:szCs w:val="24"/>
        </w:rPr>
        <w:t xml:space="preserve"> </w:t>
      </w:r>
      <w:r w:rsidRPr="00496F5B">
        <w:rPr>
          <w:rFonts w:ascii="Arial" w:hAnsi="Arial" w:cs="Arial"/>
          <w:sz w:val="24"/>
          <w:szCs w:val="24"/>
        </w:rPr>
        <w:t>and</w:t>
      </w:r>
      <w:r w:rsidR="00A745C2" w:rsidRPr="00496F5B">
        <w:rPr>
          <w:rFonts w:ascii="Arial" w:hAnsi="Arial" w:cs="Arial"/>
          <w:sz w:val="24"/>
          <w:szCs w:val="24"/>
        </w:rPr>
        <w:t>/or</w:t>
      </w:r>
      <w:r w:rsidRPr="00496F5B">
        <w:rPr>
          <w:rFonts w:ascii="Arial" w:hAnsi="Arial" w:cs="Arial"/>
          <w:sz w:val="24"/>
          <w:szCs w:val="24"/>
        </w:rPr>
        <w:t xml:space="preserve"> SNAP budgets enrolled in SAR</w:t>
      </w:r>
      <w:r w:rsidR="00A745C2" w:rsidRPr="00496F5B">
        <w:rPr>
          <w:rFonts w:ascii="Arial" w:hAnsi="Arial" w:cs="Arial"/>
          <w:sz w:val="24"/>
          <w:szCs w:val="24"/>
        </w:rPr>
        <w:t xml:space="preserve">, </w:t>
      </w:r>
      <w:r w:rsidRPr="00496F5B">
        <w:rPr>
          <w:rFonts w:ascii="Arial" w:hAnsi="Arial" w:cs="Arial"/>
          <w:sz w:val="24"/>
          <w:szCs w:val="24"/>
        </w:rPr>
        <w:t xml:space="preserve">the CAO </w:t>
      </w:r>
      <w:r w:rsidR="00A745C2" w:rsidRPr="00496F5B">
        <w:rPr>
          <w:rFonts w:ascii="Arial" w:hAnsi="Arial" w:cs="Arial"/>
          <w:sz w:val="24"/>
          <w:szCs w:val="24"/>
        </w:rPr>
        <w:t xml:space="preserve">will attempt to confirm the address again following the process outlined in this document if returned mail indicates any new address information. </w:t>
      </w:r>
      <w:r w:rsidR="00553894" w:rsidRPr="00496F5B">
        <w:rPr>
          <w:rFonts w:ascii="Arial" w:hAnsi="Arial" w:cs="Arial"/>
          <w:sz w:val="24"/>
          <w:szCs w:val="24"/>
        </w:rPr>
        <w:t xml:space="preserve"> </w:t>
      </w:r>
      <w:r w:rsidR="00A745C2" w:rsidRPr="00496F5B">
        <w:rPr>
          <w:rFonts w:ascii="Arial" w:hAnsi="Arial" w:cs="Arial"/>
          <w:sz w:val="24"/>
          <w:szCs w:val="24"/>
        </w:rPr>
        <w:t xml:space="preserve">Otherwise, the CAO does not need to act on the subsequent returned mail. </w:t>
      </w:r>
    </w:p>
    <w:p w14:paraId="1C899006" w14:textId="13F20B47" w:rsidR="001B1281" w:rsidRPr="00496F5B" w:rsidRDefault="001B1281" w:rsidP="00496F5B">
      <w:pPr>
        <w:ind w:left="720"/>
        <w:rPr>
          <w:rFonts w:ascii="Arial" w:hAnsi="Arial" w:cs="Arial"/>
          <w:sz w:val="24"/>
          <w:szCs w:val="24"/>
        </w:rPr>
      </w:pPr>
      <w:r w:rsidRPr="00496F5B">
        <w:rPr>
          <w:rFonts w:ascii="Arial" w:hAnsi="Arial" w:cs="Arial"/>
          <w:b/>
          <w:bCs/>
          <w:sz w:val="24"/>
          <w:szCs w:val="24"/>
        </w:rPr>
        <w:t>Note:</w:t>
      </w:r>
      <w:r w:rsidR="00826249" w:rsidRPr="00496F5B">
        <w:rPr>
          <w:rFonts w:ascii="Arial" w:hAnsi="Arial" w:cs="Arial"/>
          <w:b/>
          <w:bCs/>
          <w:sz w:val="24"/>
          <w:szCs w:val="24"/>
        </w:rPr>
        <w:t xml:space="preserve"> </w:t>
      </w:r>
      <w:r w:rsidRPr="00496F5B">
        <w:rPr>
          <w:rFonts w:ascii="Arial" w:hAnsi="Arial" w:cs="Arial"/>
          <w:sz w:val="24"/>
          <w:szCs w:val="24"/>
        </w:rPr>
        <w:t xml:space="preserve"> CAO</w:t>
      </w:r>
      <w:r w:rsidR="006D2E36" w:rsidRPr="00496F5B">
        <w:rPr>
          <w:rFonts w:ascii="Arial" w:hAnsi="Arial" w:cs="Arial"/>
          <w:sz w:val="24"/>
          <w:szCs w:val="24"/>
        </w:rPr>
        <w:t>s</w:t>
      </w:r>
      <w:r w:rsidRPr="00496F5B">
        <w:rPr>
          <w:rFonts w:ascii="Arial" w:hAnsi="Arial" w:cs="Arial"/>
          <w:sz w:val="24"/>
          <w:szCs w:val="24"/>
        </w:rPr>
        <w:t xml:space="preserve"> should make sure that returned mail is scanned and imaged in </w:t>
      </w:r>
      <w:r w:rsidR="007033A8" w:rsidRPr="00496F5B">
        <w:rPr>
          <w:rFonts w:ascii="Arial" w:hAnsi="Arial" w:cs="Arial"/>
          <w:sz w:val="24"/>
          <w:szCs w:val="24"/>
        </w:rPr>
        <w:t xml:space="preserve">the </w:t>
      </w:r>
      <w:r w:rsidRPr="00496F5B">
        <w:rPr>
          <w:rFonts w:ascii="Arial" w:hAnsi="Arial" w:cs="Arial"/>
          <w:sz w:val="24"/>
          <w:szCs w:val="24"/>
        </w:rPr>
        <w:t>case record</w:t>
      </w:r>
      <w:r w:rsidR="007033A8" w:rsidRPr="00496F5B">
        <w:rPr>
          <w:rFonts w:ascii="Arial" w:hAnsi="Arial" w:cs="Arial"/>
          <w:sz w:val="24"/>
          <w:szCs w:val="24"/>
        </w:rPr>
        <w:t xml:space="preserve"> and should narrate the action taken as well as the new address</w:t>
      </w:r>
      <w:r w:rsidRPr="00496F5B">
        <w:rPr>
          <w:rFonts w:ascii="Arial" w:hAnsi="Arial" w:cs="Arial"/>
          <w:sz w:val="24"/>
          <w:szCs w:val="24"/>
        </w:rPr>
        <w:t>.</w:t>
      </w:r>
      <w:r w:rsidR="007033A8" w:rsidRPr="00496F5B">
        <w:rPr>
          <w:rFonts w:ascii="Arial" w:hAnsi="Arial" w:cs="Arial"/>
          <w:sz w:val="24"/>
          <w:szCs w:val="24"/>
        </w:rPr>
        <w:t xml:space="preserve">  This includes narration for SNAP households that remain open but have not verified the new address to be reviewed at SAR or Renewal</w:t>
      </w:r>
      <w:r w:rsidR="00326907" w:rsidRPr="00496F5B">
        <w:rPr>
          <w:rFonts w:ascii="Arial" w:hAnsi="Arial" w:cs="Arial"/>
          <w:sz w:val="24"/>
          <w:szCs w:val="24"/>
        </w:rPr>
        <w:t>,</w:t>
      </w:r>
      <w:r w:rsidR="007033A8" w:rsidRPr="00496F5B">
        <w:rPr>
          <w:rFonts w:ascii="Arial" w:hAnsi="Arial" w:cs="Arial"/>
          <w:sz w:val="24"/>
          <w:szCs w:val="24"/>
        </w:rPr>
        <w:t xml:space="preserve"> whichever is sooner.</w:t>
      </w:r>
    </w:p>
    <w:p w14:paraId="25C9DA0A" w14:textId="77777777" w:rsidR="007E2CF0" w:rsidRPr="00496F5B" w:rsidRDefault="007E2CF0" w:rsidP="00496F5B">
      <w:pPr>
        <w:rPr>
          <w:rFonts w:ascii="Arial" w:hAnsi="Arial" w:cs="Arial"/>
          <w:sz w:val="24"/>
          <w:szCs w:val="24"/>
        </w:rPr>
      </w:pPr>
    </w:p>
    <w:p w14:paraId="7965453A" w14:textId="77777777" w:rsidR="008703F3" w:rsidRDefault="001B1281" w:rsidP="00496F5B">
      <w:pPr>
        <w:ind w:firstLine="720"/>
        <w:rPr>
          <w:rFonts w:ascii="Arial" w:hAnsi="Arial" w:cs="Arial"/>
          <w:sz w:val="24"/>
          <w:szCs w:val="24"/>
        </w:rPr>
      </w:pPr>
      <w:r w:rsidRPr="00496F5B">
        <w:rPr>
          <w:rFonts w:ascii="Arial" w:hAnsi="Arial" w:cs="Arial"/>
          <w:sz w:val="24"/>
          <w:szCs w:val="24"/>
        </w:rPr>
        <w:t>If the CAO closes the case but the individual confirms the address within the reconsideration period</w:t>
      </w:r>
      <w:r w:rsidR="00A67192" w:rsidRPr="00496F5B">
        <w:rPr>
          <w:rFonts w:ascii="Arial" w:hAnsi="Arial" w:cs="Arial"/>
          <w:sz w:val="24"/>
          <w:szCs w:val="24"/>
        </w:rPr>
        <w:t>,</w:t>
      </w:r>
      <w:r w:rsidR="00452E67" w:rsidRPr="00496F5B">
        <w:rPr>
          <w:rFonts w:ascii="Arial" w:hAnsi="Arial" w:cs="Arial"/>
          <w:sz w:val="24"/>
          <w:szCs w:val="24"/>
        </w:rPr>
        <w:t xml:space="preserve"> </w:t>
      </w:r>
      <w:r w:rsidRPr="00496F5B">
        <w:rPr>
          <w:rFonts w:ascii="Arial" w:hAnsi="Arial" w:cs="Arial"/>
          <w:sz w:val="24"/>
          <w:szCs w:val="24"/>
        </w:rPr>
        <w:t xml:space="preserve">the CAO will reinstate benefits with no gap in coverage and will complete an Inter-County Transfer if an address is in another county. </w:t>
      </w:r>
      <w:r w:rsidR="00854678">
        <w:rPr>
          <w:rFonts w:ascii="Arial" w:hAnsi="Arial" w:cs="Arial"/>
          <w:sz w:val="24"/>
          <w:szCs w:val="24"/>
        </w:rPr>
        <w:t xml:space="preserve"> </w:t>
      </w:r>
    </w:p>
    <w:p w14:paraId="37C73F38" w14:textId="77777777" w:rsidR="008703F3" w:rsidRDefault="008703F3" w:rsidP="00496F5B">
      <w:pPr>
        <w:ind w:firstLine="720"/>
        <w:rPr>
          <w:rFonts w:ascii="Arial" w:hAnsi="Arial" w:cs="Arial"/>
          <w:sz w:val="24"/>
          <w:szCs w:val="24"/>
        </w:rPr>
      </w:pPr>
    </w:p>
    <w:p w14:paraId="1A6DF403" w14:textId="49B67C60" w:rsidR="00B16B53" w:rsidRPr="00FA2C4A" w:rsidRDefault="00D64D80" w:rsidP="00B13D71">
      <w:pPr>
        <w:ind w:firstLine="720"/>
        <w:rPr>
          <w:rFonts w:ascii="Arial" w:hAnsi="Arial" w:cs="Arial"/>
          <w:sz w:val="24"/>
          <w:szCs w:val="24"/>
        </w:rPr>
      </w:pPr>
      <w:r w:rsidRPr="00FA2C4A">
        <w:rPr>
          <w:rFonts w:ascii="Arial" w:hAnsi="Arial" w:cs="Arial"/>
          <w:sz w:val="24"/>
          <w:szCs w:val="24"/>
        </w:rPr>
        <w:t>For cases that closed due to returned mail without a forwarding address,</w:t>
      </w:r>
      <w:r w:rsidR="00B16B53" w:rsidRPr="00FA2C4A">
        <w:rPr>
          <w:rFonts w:ascii="Arial" w:hAnsi="Arial" w:cs="Arial"/>
          <w:sz w:val="24"/>
          <w:szCs w:val="24"/>
        </w:rPr>
        <w:t xml:space="preserve"> </w:t>
      </w:r>
      <w:r w:rsidR="00385191" w:rsidRPr="00FA2C4A">
        <w:rPr>
          <w:rFonts w:ascii="Arial" w:hAnsi="Arial" w:cs="Arial"/>
          <w:sz w:val="24"/>
          <w:szCs w:val="24"/>
        </w:rPr>
        <w:t xml:space="preserve">the CAO </w:t>
      </w:r>
      <w:r w:rsidR="00B16B53" w:rsidRPr="00FA2C4A">
        <w:rPr>
          <w:rFonts w:ascii="Arial" w:hAnsi="Arial" w:cs="Arial"/>
          <w:sz w:val="24"/>
          <w:szCs w:val="24"/>
        </w:rPr>
        <w:t xml:space="preserve">will reinstate MA with no gap in coverage </w:t>
      </w:r>
      <w:r w:rsidRPr="00FA2C4A">
        <w:rPr>
          <w:rFonts w:ascii="Arial" w:hAnsi="Arial" w:cs="Arial"/>
          <w:sz w:val="24"/>
          <w:szCs w:val="24"/>
        </w:rPr>
        <w:t>if an address is confirmed prior to a recipient’s originally scheduled renewal date.</w:t>
      </w:r>
      <w:r w:rsidR="00A56FCB" w:rsidRPr="00FA2C4A">
        <w:rPr>
          <w:rFonts w:ascii="Arial" w:hAnsi="Arial" w:cs="Arial"/>
          <w:sz w:val="24"/>
          <w:szCs w:val="24"/>
        </w:rPr>
        <w:t xml:space="preserve"> </w:t>
      </w:r>
      <w:r w:rsidR="00B13D71" w:rsidRPr="00FA2C4A">
        <w:rPr>
          <w:rFonts w:ascii="Arial" w:hAnsi="Arial" w:cs="Arial"/>
          <w:sz w:val="24"/>
          <w:szCs w:val="24"/>
        </w:rPr>
        <w:t xml:space="preserve"> </w:t>
      </w:r>
      <w:r w:rsidR="00B16B53" w:rsidRPr="00FA2C4A">
        <w:rPr>
          <w:rFonts w:ascii="Arial" w:hAnsi="Arial" w:cs="Arial"/>
          <w:sz w:val="24"/>
          <w:szCs w:val="24"/>
        </w:rPr>
        <w:t>If the confirmed address is in another county, the CAO should complete an intercounty transfer.</w:t>
      </w:r>
    </w:p>
    <w:p w14:paraId="5FF12136" w14:textId="77777777" w:rsidR="00B16B53" w:rsidRPr="00FA2C4A" w:rsidRDefault="00B16B53" w:rsidP="00496F5B">
      <w:pPr>
        <w:ind w:firstLine="720"/>
        <w:rPr>
          <w:rFonts w:ascii="Arial" w:hAnsi="Arial" w:cs="Arial"/>
          <w:sz w:val="24"/>
          <w:szCs w:val="24"/>
        </w:rPr>
      </w:pPr>
    </w:p>
    <w:p w14:paraId="56226D98" w14:textId="4D3F7B19" w:rsidR="00763473" w:rsidRPr="00496F5B" w:rsidRDefault="00763473" w:rsidP="00496F5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96F5B">
        <w:rPr>
          <w:rFonts w:ascii="Arial" w:hAnsi="Arial" w:cs="Arial"/>
          <w:b/>
          <w:bCs/>
          <w:sz w:val="24"/>
          <w:szCs w:val="24"/>
          <w:u w:val="single"/>
        </w:rPr>
        <w:t>Returned Mail and Renewals</w:t>
      </w:r>
    </w:p>
    <w:p w14:paraId="19C45754" w14:textId="77777777" w:rsidR="00D33B3D" w:rsidRPr="00496F5B" w:rsidRDefault="00D33B3D" w:rsidP="00496F5B">
      <w:pPr>
        <w:rPr>
          <w:rFonts w:ascii="Arial" w:hAnsi="Arial" w:cs="Arial"/>
          <w:sz w:val="24"/>
          <w:szCs w:val="24"/>
          <w:u w:val="single"/>
        </w:rPr>
      </w:pPr>
    </w:p>
    <w:p w14:paraId="181DDB43" w14:textId="3089FE35" w:rsidR="005E546B" w:rsidRPr="00496F5B" w:rsidRDefault="005E546B" w:rsidP="00496F5B">
      <w:pPr>
        <w:rPr>
          <w:rFonts w:ascii="Arial" w:hAnsi="Arial" w:cs="Arial"/>
          <w:sz w:val="24"/>
          <w:szCs w:val="24"/>
          <w:u w:val="single"/>
        </w:rPr>
      </w:pPr>
      <w:r w:rsidRPr="00496F5B">
        <w:rPr>
          <w:rFonts w:ascii="Arial" w:hAnsi="Arial" w:cs="Arial"/>
          <w:sz w:val="24"/>
          <w:szCs w:val="24"/>
          <w:u w:val="single"/>
        </w:rPr>
        <w:t xml:space="preserve">When a </w:t>
      </w:r>
      <w:r w:rsidR="00F17BB2" w:rsidRPr="00496F5B">
        <w:rPr>
          <w:rFonts w:ascii="Arial" w:hAnsi="Arial" w:cs="Arial"/>
          <w:sz w:val="24"/>
          <w:szCs w:val="24"/>
          <w:u w:val="single"/>
        </w:rPr>
        <w:t>C</w:t>
      </w:r>
      <w:r w:rsidRPr="00496F5B">
        <w:rPr>
          <w:rFonts w:ascii="Arial" w:hAnsi="Arial" w:cs="Arial"/>
          <w:sz w:val="24"/>
          <w:szCs w:val="24"/>
          <w:u w:val="single"/>
        </w:rPr>
        <w:t xml:space="preserve">ase is </w:t>
      </w:r>
      <w:r w:rsidR="00F17BB2" w:rsidRPr="00496F5B">
        <w:rPr>
          <w:rFonts w:ascii="Arial" w:hAnsi="Arial" w:cs="Arial"/>
          <w:sz w:val="24"/>
          <w:szCs w:val="24"/>
          <w:u w:val="single"/>
        </w:rPr>
        <w:t>O</w:t>
      </w:r>
      <w:r w:rsidRPr="00496F5B">
        <w:rPr>
          <w:rFonts w:ascii="Arial" w:hAnsi="Arial" w:cs="Arial"/>
          <w:sz w:val="24"/>
          <w:szCs w:val="24"/>
          <w:u w:val="single"/>
        </w:rPr>
        <w:t>pen</w:t>
      </w:r>
    </w:p>
    <w:p w14:paraId="38EA09C0" w14:textId="0584E412" w:rsidR="00D33B3D" w:rsidRPr="00496F5B" w:rsidRDefault="00D33B3D" w:rsidP="00496F5B">
      <w:pPr>
        <w:rPr>
          <w:rFonts w:ascii="Arial" w:hAnsi="Arial" w:cs="Arial"/>
          <w:sz w:val="24"/>
          <w:szCs w:val="24"/>
          <w:u w:val="single"/>
        </w:rPr>
      </w:pPr>
    </w:p>
    <w:p w14:paraId="43AB9D33" w14:textId="5CD5BEDA" w:rsidR="00D33B3D" w:rsidRPr="00496F5B" w:rsidRDefault="00D33B3D" w:rsidP="00496F5B">
      <w:pPr>
        <w:ind w:firstLine="720"/>
        <w:rPr>
          <w:rFonts w:ascii="Arial" w:hAnsi="Arial" w:cs="Arial"/>
          <w:sz w:val="24"/>
          <w:szCs w:val="24"/>
          <w:u w:val="single"/>
        </w:rPr>
      </w:pPr>
      <w:r w:rsidRPr="00496F5B">
        <w:rPr>
          <w:rFonts w:ascii="Arial" w:hAnsi="Arial" w:cs="Arial"/>
          <w:sz w:val="24"/>
          <w:szCs w:val="24"/>
        </w:rPr>
        <w:t xml:space="preserve">If an individual reports a change of address after the renewal packet is mailed, </w:t>
      </w:r>
      <w:r w:rsidR="00E65874" w:rsidRPr="00496F5B">
        <w:rPr>
          <w:rFonts w:ascii="Arial" w:hAnsi="Arial" w:cs="Arial"/>
          <w:sz w:val="24"/>
          <w:szCs w:val="24"/>
        </w:rPr>
        <w:t xml:space="preserve">and the case is still open, </w:t>
      </w:r>
      <w:r w:rsidRPr="00496F5B">
        <w:rPr>
          <w:rFonts w:ascii="Arial" w:hAnsi="Arial" w:cs="Arial"/>
          <w:sz w:val="24"/>
          <w:szCs w:val="24"/>
        </w:rPr>
        <w:t>the CAO will re-send the renewal packet to the new addre</w:t>
      </w:r>
      <w:r w:rsidR="00E65874" w:rsidRPr="00496F5B">
        <w:rPr>
          <w:rFonts w:ascii="Arial" w:hAnsi="Arial" w:cs="Arial"/>
          <w:sz w:val="24"/>
          <w:szCs w:val="24"/>
        </w:rPr>
        <w:t>ss.  The CAO will</w:t>
      </w:r>
      <w:r w:rsidRPr="00496F5B">
        <w:rPr>
          <w:rFonts w:ascii="Arial" w:hAnsi="Arial" w:cs="Arial"/>
          <w:sz w:val="24"/>
          <w:szCs w:val="24"/>
        </w:rPr>
        <w:t xml:space="preserve"> give 30 days to return renewal and required information.</w:t>
      </w:r>
    </w:p>
    <w:p w14:paraId="0F7558F2" w14:textId="77777777" w:rsidR="00B76D5A" w:rsidRPr="00496F5B" w:rsidRDefault="00B76D5A" w:rsidP="00496F5B">
      <w:pPr>
        <w:rPr>
          <w:rFonts w:ascii="Arial" w:hAnsi="Arial" w:cs="Arial"/>
          <w:sz w:val="24"/>
          <w:szCs w:val="24"/>
        </w:rPr>
      </w:pPr>
    </w:p>
    <w:p w14:paraId="0BF59799" w14:textId="47B5B6C5" w:rsidR="003E5B17" w:rsidRPr="00496F5B" w:rsidRDefault="00B76D5A" w:rsidP="00496F5B">
      <w:pPr>
        <w:ind w:firstLine="720"/>
        <w:rPr>
          <w:rFonts w:ascii="Arial" w:hAnsi="Arial" w:cs="Arial"/>
          <w:sz w:val="24"/>
          <w:szCs w:val="24"/>
        </w:rPr>
      </w:pPr>
      <w:r w:rsidRPr="00496F5B">
        <w:rPr>
          <w:rFonts w:ascii="Arial" w:hAnsi="Arial" w:cs="Arial"/>
          <w:sz w:val="24"/>
          <w:szCs w:val="24"/>
        </w:rPr>
        <w:t>If a renewal packet is returned as returned mail</w:t>
      </w:r>
      <w:r w:rsidR="003E5B17" w:rsidRPr="00496F5B">
        <w:rPr>
          <w:rFonts w:ascii="Arial" w:hAnsi="Arial" w:cs="Arial"/>
          <w:sz w:val="24"/>
          <w:szCs w:val="24"/>
        </w:rPr>
        <w:t>, the CAO will take the following actions if benefits are still open:</w:t>
      </w:r>
    </w:p>
    <w:p w14:paraId="0D4B5AA8" w14:textId="77777777" w:rsidR="003E5B17" w:rsidRPr="00496F5B" w:rsidRDefault="003E5B17" w:rsidP="00496F5B">
      <w:pPr>
        <w:rPr>
          <w:rFonts w:ascii="Arial" w:hAnsi="Arial" w:cs="Arial"/>
          <w:sz w:val="24"/>
          <w:szCs w:val="24"/>
        </w:rPr>
      </w:pPr>
    </w:p>
    <w:p w14:paraId="06019161" w14:textId="71C3EE0A" w:rsidR="0059225D" w:rsidRPr="00496F5B" w:rsidRDefault="003E5B17" w:rsidP="00E46ABA">
      <w:pPr>
        <w:pStyle w:val="ListParagraph"/>
        <w:numPr>
          <w:ilvl w:val="0"/>
          <w:numId w:val="37"/>
        </w:numPr>
        <w:ind w:left="1080"/>
        <w:rPr>
          <w:rFonts w:ascii="Arial" w:hAnsi="Arial" w:cs="Arial"/>
          <w:sz w:val="24"/>
          <w:szCs w:val="24"/>
        </w:rPr>
      </w:pPr>
      <w:r w:rsidRPr="00496F5B">
        <w:rPr>
          <w:rFonts w:ascii="Arial" w:hAnsi="Arial" w:cs="Arial"/>
          <w:sz w:val="24"/>
          <w:szCs w:val="24"/>
        </w:rPr>
        <w:t>T</w:t>
      </w:r>
      <w:r w:rsidR="00B76D5A" w:rsidRPr="00496F5B">
        <w:rPr>
          <w:rFonts w:ascii="Arial" w:hAnsi="Arial" w:cs="Arial"/>
          <w:sz w:val="24"/>
          <w:szCs w:val="24"/>
        </w:rPr>
        <w:t xml:space="preserve">he CAO will take steps </w:t>
      </w:r>
      <w:r w:rsidR="00F01D8C" w:rsidRPr="00496F5B">
        <w:rPr>
          <w:rFonts w:ascii="Arial" w:hAnsi="Arial" w:cs="Arial"/>
          <w:sz w:val="24"/>
          <w:szCs w:val="24"/>
        </w:rPr>
        <w:t xml:space="preserve">1 and 2 </w:t>
      </w:r>
      <w:r w:rsidR="00B76D5A" w:rsidRPr="00496F5B">
        <w:rPr>
          <w:rFonts w:ascii="Arial" w:hAnsi="Arial" w:cs="Arial"/>
          <w:sz w:val="24"/>
          <w:szCs w:val="24"/>
        </w:rPr>
        <w:t xml:space="preserve">outlined </w:t>
      </w:r>
      <w:r w:rsidR="00F01D8C" w:rsidRPr="00496F5B">
        <w:rPr>
          <w:rFonts w:ascii="Arial" w:hAnsi="Arial" w:cs="Arial"/>
          <w:sz w:val="24"/>
          <w:szCs w:val="24"/>
        </w:rPr>
        <w:t xml:space="preserve">above </w:t>
      </w:r>
      <w:r w:rsidR="00B76D5A" w:rsidRPr="00496F5B">
        <w:rPr>
          <w:rFonts w:ascii="Arial" w:hAnsi="Arial" w:cs="Arial"/>
          <w:sz w:val="24"/>
          <w:szCs w:val="24"/>
        </w:rPr>
        <w:t>in this document to confirm the address</w:t>
      </w:r>
      <w:r w:rsidR="002703F9" w:rsidRPr="00496F5B">
        <w:rPr>
          <w:rFonts w:ascii="Arial" w:hAnsi="Arial" w:cs="Arial"/>
          <w:sz w:val="24"/>
          <w:szCs w:val="24"/>
        </w:rPr>
        <w:t>.</w:t>
      </w:r>
      <w:r w:rsidR="00C174BB">
        <w:rPr>
          <w:rFonts w:ascii="Arial" w:hAnsi="Arial" w:cs="Arial"/>
          <w:sz w:val="24"/>
          <w:szCs w:val="24"/>
        </w:rPr>
        <w:t xml:space="preserve"> </w:t>
      </w:r>
      <w:r w:rsidR="002703F9" w:rsidRPr="00496F5B">
        <w:rPr>
          <w:rFonts w:ascii="Arial" w:hAnsi="Arial" w:cs="Arial"/>
          <w:sz w:val="24"/>
          <w:szCs w:val="24"/>
        </w:rPr>
        <w:t xml:space="preserve"> </w:t>
      </w:r>
      <w:r w:rsidR="00CE1C83" w:rsidRPr="00496F5B">
        <w:rPr>
          <w:rFonts w:ascii="Arial" w:hAnsi="Arial" w:cs="Arial"/>
          <w:sz w:val="24"/>
          <w:szCs w:val="24"/>
        </w:rPr>
        <w:t>If the CAO confirms the address</w:t>
      </w:r>
      <w:r w:rsidR="008E4E4A" w:rsidRPr="00496F5B">
        <w:rPr>
          <w:rFonts w:ascii="Arial" w:hAnsi="Arial" w:cs="Arial"/>
          <w:sz w:val="24"/>
          <w:szCs w:val="24"/>
        </w:rPr>
        <w:t>,</w:t>
      </w:r>
      <w:r w:rsidR="00CE1C83" w:rsidRPr="00496F5B">
        <w:rPr>
          <w:rFonts w:ascii="Arial" w:hAnsi="Arial" w:cs="Arial"/>
          <w:sz w:val="24"/>
          <w:szCs w:val="24"/>
        </w:rPr>
        <w:t xml:space="preserve"> the CAO will send the renewal packet to that address</w:t>
      </w:r>
      <w:r w:rsidR="00CC462D" w:rsidRPr="00496F5B">
        <w:rPr>
          <w:rFonts w:ascii="Arial" w:hAnsi="Arial" w:cs="Arial"/>
          <w:sz w:val="24"/>
          <w:szCs w:val="24"/>
        </w:rPr>
        <w:t xml:space="preserve"> and give 30 days to return the renewal and required information.</w:t>
      </w:r>
      <w:r w:rsidR="00CE1C83" w:rsidRPr="00496F5B">
        <w:rPr>
          <w:rFonts w:ascii="Arial" w:hAnsi="Arial" w:cs="Arial"/>
          <w:sz w:val="24"/>
          <w:szCs w:val="24"/>
        </w:rPr>
        <w:t xml:space="preserve"> </w:t>
      </w:r>
    </w:p>
    <w:p w14:paraId="2968B56B" w14:textId="77777777" w:rsidR="0059225D" w:rsidRPr="00496F5B" w:rsidRDefault="0059225D" w:rsidP="00E46ABA">
      <w:pPr>
        <w:ind w:left="1080" w:firstLine="720"/>
        <w:rPr>
          <w:rFonts w:ascii="Arial" w:hAnsi="Arial" w:cs="Arial"/>
          <w:color w:val="00B050"/>
          <w:sz w:val="24"/>
          <w:szCs w:val="24"/>
        </w:rPr>
      </w:pPr>
    </w:p>
    <w:p w14:paraId="1147C3C0" w14:textId="63C8823D" w:rsidR="00F56CD0" w:rsidRPr="00496F5B" w:rsidRDefault="0059225D" w:rsidP="00E46ABA">
      <w:pPr>
        <w:pStyle w:val="ListParagraph"/>
        <w:numPr>
          <w:ilvl w:val="0"/>
          <w:numId w:val="37"/>
        </w:numPr>
        <w:ind w:left="1080"/>
        <w:rPr>
          <w:rFonts w:ascii="Arial" w:hAnsi="Arial" w:cs="Arial"/>
          <w:sz w:val="24"/>
          <w:szCs w:val="24"/>
        </w:rPr>
      </w:pPr>
      <w:r w:rsidRPr="00496F5B">
        <w:rPr>
          <w:rFonts w:ascii="Arial" w:hAnsi="Arial" w:cs="Arial"/>
          <w:sz w:val="24"/>
          <w:szCs w:val="24"/>
        </w:rPr>
        <w:t xml:space="preserve">If the CAO </w:t>
      </w:r>
      <w:r w:rsidR="00CE1C83" w:rsidRPr="00496F5B">
        <w:rPr>
          <w:rFonts w:ascii="Arial" w:hAnsi="Arial" w:cs="Arial"/>
          <w:sz w:val="24"/>
          <w:szCs w:val="24"/>
        </w:rPr>
        <w:t xml:space="preserve">is unable to confirm the address </w:t>
      </w:r>
      <w:r w:rsidRPr="00496F5B">
        <w:rPr>
          <w:rFonts w:ascii="Arial" w:hAnsi="Arial" w:cs="Arial"/>
          <w:sz w:val="24"/>
          <w:szCs w:val="24"/>
        </w:rPr>
        <w:t>and if a forwarding address is available on the returned mail</w:t>
      </w:r>
      <w:r w:rsidR="00E61E33" w:rsidRPr="00496F5B">
        <w:rPr>
          <w:rFonts w:ascii="Arial" w:hAnsi="Arial" w:cs="Arial"/>
          <w:sz w:val="24"/>
          <w:szCs w:val="24"/>
        </w:rPr>
        <w:t xml:space="preserve"> the CAO will re-send the returned renewal packet to the forwarding address without updating forwarding address in the system</w:t>
      </w:r>
      <w:r w:rsidR="009E5B43" w:rsidRPr="00496F5B">
        <w:rPr>
          <w:rFonts w:ascii="Arial" w:hAnsi="Arial" w:cs="Arial"/>
          <w:sz w:val="24"/>
          <w:szCs w:val="24"/>
        </w:rPr>
        <w:t xml:space="preserve"> and allow the individual 30 days to return the renewal and</w:t>
      </w:r>
      <w:r w:rsidR="00CC462D" w:rsidRPr="00496F5B">
        <w:rPr>
          <w:rFonts w:ascii="Arial" w:hAnsi="Arial" w:cs="Arial"/>
          <w:sz w:val="24"/>
          <w:szCs w:val="24"/>
        </w:rPr>
        <w:t xml:space="preserve"> required information</w:t>
      </w:r>
      <w:r w:rsidR="00E61E33" w:rsidRPr="00496F5B">
        <w:rPr>
          <w:rFonts w:ascii="Arial" w:hAnsi="Arial" w:cs="Arial"/>
          <w:sz w:val="24"/>
          <w:szCs w:val="24"/>
        </w:rPr>
        <w:t>.</w:t>
      </w:r>
    </w:p>
    <w:p w14:paraId="30937E07" w14:textId="77777777" w:rsidR="00F56CD0" w:rsidRPr="00496F5B" w:rsidRDefault="00F56CD0" w:rsidP="00E46ABA">
      <w:pPr>
        <w:ind w:left="1080" w:firstLine="720"/>
        <w:rPr>
          <w:rFonts w:ascii="Arial" w:hAnsi="Arial" w:cs="Arial"/>
          <w:sz w:val="24"/>
          <w:szCs w:val="24"/>
        </w:rPr>
      </w:pPr>
    </w:p>
    <w:p w14:paraId="30F99ADA" w14:textId="048FEC8C" w:rsidR="00B76D5A" w:rsidRPr="00496F5B" w:rsidRDefault="002703F9" w:rsidP="00E46ABA">
      <w:pPr>
        <w:pStyle w:val="ListParagraph"/>
        <w:numPr>
          <w:ilvl w:val="0"/>
          <w:numId w:val="37"/>
        </w:numPr>
        <w:ind w:left="1080"/>
        <w:rPr>
          <w:rFonts w:ascii="Arial" w:hAnsi="Arial" w:cs="Arial"/>
          <w:sz w:val="24"/>
          <w:szCs w:val="24"/>
        </w:rPr>
      </w:pPr>
      <w:r w:rsidRPr="00496F5B">
        <w:rPr>
          <w:rFonts w:ascii="Arial" w:hAnsi="Arial" w:cs="Arial"/>
          <w:sz w:val="24"/>
          <w:szCs w:val="24"/>
        </w:rPr>
        <w:t xml:space="preserve">The CAO will close </w:t>
      </w:r>
      <w:r w:rsidR="003E5B17" w:rsidRPr="00496F5B">
        <w:rPr>
          <w:rFonts w:ascii="Arial" w:hAnsi="Arial" w:cs="Arial"/>
          <w:sz w:val="24"/>
          <w:szCs w:val="24"/>
        </w:rPr>
        <w:t>MA</w:t>
      </w:r>
      <w:r w:rsidRPr="00496F5B">
        <w:rPr>
          <w:rFonts w:ascii="Arial" w:hAnsi="Arial" w:cs="Arial"/>
          <w:sz w:val="24"/>
          <w:szCs w:val="24"/>
        </w:rPr>
        <w:t xml:space="preserve"> for failure to provide information necessary to complete a renewal if the renewal and required information are not received by the </w:t>
      </w:r>
      <w:r w:rsidR="00ED2AC5" w:rsidRPr="00496F5B">
        <w:rPr>
          <w:rFonts w:ascii="Arial" w:hAnsi="Arial" w:cs="Arial"/>
          <w:sz w:val="24"/>
          <w:szCs w:val="24"/>
        </w:rPr>
        <w:t xml:space="preserve">due date. </w:t>
      </w:r>
      <w:r w:rsidR="00C174BB">
        <w:rPr>
          <w:rFonts w:ascii="Arial" w:hAnsi="Arial" w:cs="Arial"/>
          <w:sz w:val="24"/>
          <w:szCs w:val="24"/>
        </w:rPr>
        <w:t xml:space="preserve"> </w:t>
      </w:r>
      <w:r w:rsidRPr="00496F5B">
        <w:rPr>
          <w:rFonts w:ascii="Arial" w:hAnsi="Arial" w:cs="Arial"/>
          <w:sz w:val="24"/>
          <w:szCs w:val="24"/>
        </w:rPr>
        <w:t xml:space="preserve">If </w:t>
      </w:r>
      <w:r w:rsidR="00994AEE" w:rsidRPr="00496F5B">
        <w:rPr>
          <w:rFonts w:ascii="Arial" w:hAnsi="Arial" w:cs="Arial"/>
          <w:sz w:val="24"/>
          <w:szCs w:val="24"/>
        </w:rPr>
        <w:t>the</w:t>
      </w:r>
      <w:r w:rsidRPr="00496F5B">
        <w:rPr>
          <w:rFonts w:ascii="Arial" w:hAnsi="Arial" w:cs="Arial"/>
          <w:sz w:val="24"/>
          <w:szCs w:val="24"/>
        </w:rPr>
        <w:t xml:space="preserve"> renewal and required </w:t>
      </w:r>
      <w:r w:rsidR="00F94938" w:rsidRPr="00496F5B">
        <w:rPr>
          <w:rFonts w:ascii="Arial" w:hAnsi="Arial" w:cs="Arial"/>
          <w:sz w:val="24"/>
          <w:szCs w:val="24"/>
        </w:rPr>
        <w:t>information</w:t>
      </w:r>
      <w:r w:rsidRPr="00496F5B">
        <w:rPr>
          <w:rFonts w:ascii="Arial" w:hAnsi="Arial" w:cs="Arial"/>
          <w:sz w:val="24"/>
          <w:szCs w:val="24"/>
        </w:rPr>
        <w:t xml:space="preserve"> are returned within the reconsideration period, the CAO will process the renewal.</w:t>
      </w:r>
    </w:p>
    <w:p w14:paraId="5E719801" w14:textId="3F192EB3" w:rsidR="003A1B28" w:rsidRPr="00496F5B" w:rsidRDefault="003A1B28" w:rsidP="00496F5B">
      <w:pPr>
        <w:ind w:firstLine="720"/>
        <w:rPr>
          <w:rFonts w:ascii="Arial" w:hAnsi="Arial" w:cs="Arial"/>
          <w:sz w:val="24"/>
          <w:szCs w:val="24"/>
        </w:rPr>
      </w:pPr>
    </w:p>
    <w:p w14:paraId="2606B108" w14:textId="2C81A55A" w:rsidR="004277CA" w:rsidRDefault="003A1B28" w:rsidP="004277CA">
      <w:pPr>
        <w:ind w:left="1080"/>
        <w:rPr>
          <w:rFonts w:ascii="Arial" w:hAnsi="Arial" w:cs="Arial"/>
          <w:sz w:val="24"/>
          <w:szCs w:val="24"/>
        </w:rPr>
      </w:pPr>
      <w:r w:rsidRPr="00496F5B">
        <w:rPr>
          <w:rFonts w:ascii="Arial" w:hAnsi="Arial" w:cs="Arial"/>
          <w:b/>
          <w:bCs/>
          <w:sz w:val="24"/>
          <w:szCs w:val="24"/>
        </w:rPr>
        <w:t xml:space="preserve">Note: </w:t>
      </w:r>
      <w:r w:rsidRPr="00496F5B">
        <w:rPr>
          <w:rFonts w:ascii="Arial" w:hAnsi="Arial" w:cs="Arial"/>
          <w:sz w:val="24"/>
          <w:szCs w:val="24"/>
        </w:rPr>
        <w:t>The CAO must narrate in case comments all steps and actions taken.</w:t>
      </w:r>
    </w:p>
    <w:p w14:paraId="5A8A84A7" w14:textId="77777777" w:rsidR="004277CA" w:rsidRPr="00496F5B" w:rsidRDefault="004277CA" w:rsidP="00E46ABA">
      <w:pPr>
        <w:ind w:left="1080"/>
        <w:rPr>
          <w:rFonts w:ascii="Arial" w:hAnsi="Arial" w:cs="Arial"/>
          <w:sz w:val="24"/>
          <w:szCs w:val="24"/>
        </w:rPr>
      </w:pPr>
    </w:p>
    <w:p w14:paraId="474786EC" w14:textId="664C00F9" w:rsidR="005E546B" w:rsidRPr="00496F5B" w:rsidRDefault="005E546B" w:rsidP="00496F5B">
      <w:pPr>
        <w:rPr>
          <w:rFonts w:ascii="Arial" w:hAnsi="Arial" w:cs="Arial"/>
          <w:sz w:val="24"/>
          <w:szCs w:val="24"/>
          <w:u w:val="single"/>
        </w:rPr>
      </w:pPr>
      <w:r w:rsidRPr="00496F5B">
        <w:rPr>
          <w:rFonts w:ascii="Arial" w:hAnsi="Arial" w:cs="Arial"/>
          <w:sz w:val="24"/>
          <w:szCs w:val="24"/>
          <w:u w:val="single"/>
        </w:rPr>
        <w:t xml:space="preserve">When a </w:t>
      </w:r>
      <w:r w:rsidR="00F17BB2" w:rsidRPr="00496F5B">
        <w:rPr>
          <w:rFonts w:ascii="Arial" w:hAnsi="Arial" w:cs="Arial"/>
          <w:sz w:val="24"/>
          <w:szCs w:val="24"/>
          <w:u w:val="single"/>
        </w:rPr>
        <w:t>C</w:t>
      </w:r>
      <w:r w:rsidRPr="00496F5B">
        <w:rPr>
          <w:rFonts w:ascii="Arial" w:hAnsi="Arial" w:cs="Arial"/>
          <w:sz w:val="24"/>
          <w:szCs w:val="24"/>
          <w:u w:val="single"/>
        </w:rPr>
        <w:t xml:space="preserve">ase is </w:t>
      </w:r>
      <w:r w:rsidR="00F17BB2" w:rsidRPr="00496F5B">
        <w:rPr>
          <w:rFonts w:ascii="Arial" w:hAnsi="Arial" w:cs="Arial"/>
          <w:sz w:val="24"/>
          <w:szCs w:val="24"/>
          <w:u w:val="single"/>
        </w:rPr>
        <w:t>C</w:t>
      </w:r>
      <w:r w:rsidRPr="00496F5B">
        <w:rPr>
          <w:rFonts w:ascii="Arial" w:hAnsi="Arial" w:cs="Arial"/>
          <w:sz w:val="24"/>
          <w:szCs w:val="24"/>
          <w:u w:val="single"/>
        </w:rPr>
        <w:t>losed</w:t>
      </w:r>
    </w:p>
    <w:p w14:paraId="29ED11F3" w14:textId="77777777" w:rsidR="00996304" w:rsidRPr="00496F5B" w:rsidRDefault="00996304" w:rsidP="00496F5B">
      <w:pPr>
        <w:rPr>
          <w:rFonts w:ascii="Arial" w:hAnsi="Arial" w:cs="Arial"/>
          <w:sz w:val="24"/>
          <w:szCs w:val="24"/>
          <w:u w:val="single"/>
        </w:rPr>
      </w:pPr>
    </w:p>
    <w:p w14:paraId="63A1E1AB" w14:textId="61BDC987" w:rsidR="005E546B" w:rsidRPr="00496F5B" w:rsidRDefault="00996304" w:rsidP="00496F5B">
      <w:pPr>
        <w:ind w:firstLine="720"/>
        <w:rPr>
          <w:rFonts w:ascii="Arial" w:hAnsi="Arial" w:cs="Arial"/>
          <w:sz w:val="24"/>
          <w:szCs w:val="24"/>
        </w:rPr>
      </w:pPr>
      <w:r w:rsidRPr="00496F5B">
        <w:rPr>
          <w:rFonts w:ascii="Arial" w:hAnsi="Arial" w:cs="Arial"/>
          <w:sz w:val="24"/>
          <w:szCs w:val="24"/>
        </w:rPr>
        <w:t>If an individual reports a change of address during a reconsideration period for a case in which a renewal packet did not come back as returned mail, the CAO will reopen MA effective the date of contact and address confirmation.</w:t>
      </w:r>
      <w:r w:rsidR="00C174BB">
        <w:rPr>
          <w:rFonts w:ascii="Arial" w:hAnsi="Arial" w:cs="Arial"/>
          <w:sz w:val="24"/>
          <w:szCs w:val="24"/>
        </w:rPr>
        <w:t xml:space="preserve"> </w:t>
      </w:r>
      <w:r w:rsidRPr="00496F5B">
        <w:rPr>
          <w:rFonts w:ascii="Arial" w:hAnsi="Arial" w:cs="Arial"/>
          <w:sz w:val="24"/>
          <w:szCs w:val="24"/>
        </w:rPr>
        <w:t xml:space="preserve"> The CAO will re-send the renewal packet to the new address and give 30 days to return the renewal and required information.</w:t>
      </w:r>
      <w:r w:rsidR="00C174BB">
        <w:rPr>
          <w:rFonts w:ascii="Arial" w:hAnsi="Arial" w:cs="Arial"/>
          <w:sz w:val="24"/>
          <w:szCs w:val="24"/>
        </w:rPr>
        <w:t xml:space="preserve"> </w:t>
      </w:r>
      <w:r w:rsidRPr="00496F5B">
        <w:rPr>
          <w:rFonts w:ascii="Arial" w:hAnsi="Arial" w:cs="Arial"/>
          <w:sz w:val="24"/>
          <w:szCs w:val="24"/>
        </w:rPr>
        <w:t xml:space="preserve"> If the renewal and required information are not received by the due date, the CAO will close MA for failure to provide information necessary to complete a renewal. </w:t>
      </w:r>
      <w:r w:rsidR="00C174BB">
        <w:rPr>
          <w:rFonts w:ascii="Arial" w:hAnsi="Arial" w:cs="Arial"/>
          <w:sz w:val="24"/>
          <w:szCs w:val="24"/>
        </w:rPr>
        <w:t xml:space="preserve"> </w:t>
      </w:r>
      <w:r w:rsidRPr="00496F5B">
        <w:rPr>
          <w:rFonts w:ascii="Arial" w:hAnsi="Arial" w:cs="Arial"/>
          <w:sz w:val="24"/>
          <w:szCs w:val="24"/>
        </w:rPr>
        <w:t xml:space="preserve">If the individual returns the renewal packet and </w:t>
      </w:r>
      <w:r w:rsidR="00E65874" w:rsidRPr="00496F5B">
        <w:rPr>
          <w:rFonts w:ascii="Arial" w:hAnsi="Arial" w:cs="Arial"/>
          <w:sz w:val="24"/>
          <w:szCs w:val="24"/>
        </w:rPr>
        <w:t>required information,</w:t>
      </w:r>
      <w:r w:rsidRPr="00496F5B">
        <w:rPr>
          <w:rFonts w:ascii="Arial" w:hAnsi="Arial" w:cs="Arial"/>
          <w:sz w:val="24"/>
          <w:szCs w:val="24"/>
        </w:rPr>
        <w:t xml:space="preserve"> and remains eligible for MA, follow the current reconsideration policy.</w:t>
      </w:r>
    </w:p>
    <w:p w14:paraId="1B20A888" w14:textId="77777777" w:rsidR="00996304" w:rsidRPr="00496F5B" w:rsidRDefault="00996304" w:rsidP="00496F5B">
      <w:pPr>
        <w:rPr>
          <w:rFonts w:ascii="Arial" w:hAnsi="Arial" w:cs="Arial"/>
          <w:sz w:val="24"/>
          <w:szCs w:val="24"/>
        </w:rPr>
      </w:pPr>
    </w:p>
    <w:p w14:paraId="0C721C5A" w14:textId="50898887" w:rsidR="003E5B17" w:rsidRPr="00496F5B" w:rsidRDefault="002703F9" w:rsidP="00496F5B">
      <w:pPr>
        <w:ind w:firstLine="720"/>
        <w:rPr>
          <w:rFonts w:ascii="Arial" w:hAnsi="Arial" w:cs="Arial"/>
          <w:sz w:val="24"/>
          <w:szCs w:val="24"/>
        </w:rPr>
      </w:pPr>
      <w:r w:rsidRPr="00496F5B">
        <w:rPr>
          <w:rFonts w:ascii="Arial" w:hAnsi="Arial" w:cs="Arial"/>
          <w:sz w:val="24"/>
          <w:szCs w:val="24"/>
        </w:rPr>
        <w:t>If a renewal packet is returned as returned mail</w:t>
      </w:r>
      <w:r w:rsidR="00C00E9D" w:rsidRPr="00496F5B">
        <w:rPr>
          <w:rFonts w:ascii="Arial" w:hAnsi="Arial" w:cs="Arial"/>
          <w:b/>
          <w:bCs/>
          <w:sz w:val="24"/>
          <w:szCs w:val="24"/>
        </w:rPr>
        <w:t xml:space="preserve"> </w:t>
      </w:r>
      <w:r w:rsidR="00C00E9D" w:rsidRPr="00496F5B">
        <w:rPr>
          <w:rFonts w:ascii="Arial" w:hAnsi="Arial" w:cs="Arial"/>
          <w:sz w:val="24"/>
          <w:szCs w:val="24"/>
        </w:rPr>
        <w:t xml:space="preserve">for a case with closed benefits during a reconsideration </w:t>
      </w:r>
      <w:r w:rsidR="00D34D5C" w:rsidRPr="00496F5B">
        <w:rPr>
          <w:rFonts w:ascii="Arial" w:hAnsi="Arial" w:cs="Arial"/>
          <w:sz w:val="24"/>
          <w:szCs w:val="24"/>
        </w:rPr>
        <w:t>period</w:t>
      </w:r>
      <w:r w:rsidR="003E5B17" w:rsidRPr="00496F5B">
        <w:rPr>
          <w:rFonts w:ascii="Arial" w:hAnsi="Arial" w:cs="Arial"/>
          <w:sz w:val="24"/>
          <w:szCs w:val="24"/>
        </w:rPr>
        <w:t>, the CAO will take the following action:</w:t>
      </w:r>
    </w:p>
    <w:p w14:paraId="414AFB04" w14:textId="77777777" w:rsidR="003E5B17" w:rsidRPr="00496F5B" w:rsidRDefault="003E5B17" w:rsidP="00496F5B">
      <w:pPr>
        <w:ind w:firstLine="720"/>
        <w:rPr>
          <w:rFonts w:ascii="Arial" w:hAnsi="Arial" w:cs="Arial"/>
          <w:sz w:val="24"/>
          <w:szCs w:val="24"/>
        </w:rPr>
      </w:pPr>
    </w:p>
    <w:p w14:paraId="74D3D5B6" w14:textId="7C3CBC1B" w:rsidR="00A41E5B" w:rsidRPr="00496F5B" w:rsidRDefault="003E5B17" w:rsidP="00C174BB">
      <w:pPr>
        <w:pStyle w:val="ListParagraph"/>
        <w:numPr>
          <w:ilvl w:val="0"/>
          <w:numId w:val="38"/>
        </w:numPr>
        <w:ind w:left="1080"/>
        <w:rPr>
          <w:rFonts w:ascii="Arial" w:hAnsi="Arial" w:cs="Arial"/>
          <w:sz w:val="24"/>
          <w:szCs w:val="24"/>
        </w:rPr>
      </w:pPr>
      <w:r w:rsidRPr="00496F5B">
        <w:rPr>
          <w:rFonts w:ascii="Arial" w:hAnsi="Arial" w:cs="Arial"/>
          <w:sz w:val="24"/>
          <w:szCs w:val="24"/>
        </w:rPr>
        <w:t>T</w:t>
      </w:r>
      <w:r w:rsidR="00CE1C83" w:rsidRPr="00496F5B">
        <w:rPr>
          <w:rFonts w:ascii="Arial" w:hAnsi="Arial" w:cs="Arial"/>
          <w:sz w:val="24"/>
          <w:szCs w:val="24"/>
        </w:rPr>
        <w:t xml:space="preserve">he CAO will take steps 1 and 2 outlined above in this document to confirm the address. </w:t>
      </w:r>
      <w:r w:rsidR="00C174BB">
        <w:rPr>
          <w:rFonts w:ascii="Arial" w:hAnsi="Arial" w:cs="Arial"/>
          <w:sz w:val="24"/>
          <w:szCs w:val="24"/>
        </w:rPr>
        <w:t xml:space="preserve"> </w:t>
      </w:r>
      <w:r w:rsidR="00A41E5B" w:rsidRPr="00496F5B">
        <w:rPr>
          <w:rFonts w:ascii="Arial" w:hAnsi="Arial" w:cs="Arial"/>
          <w:sz w:val="24"/>
          <w:szCs w:val="24"/>
        </w:rPr>
        <w:t>If the CAO confirms the address</w:t>
      </w:r>
      <w:r w:rsidR="00F91207" w:rsidRPr="00496F5B">
        <w:rPr>
          <w:rFonts w:ascii="Arial" w:hAnsi="Arial" w:cs="Arial"/>
          <w:sz w:val="24"/>
          <w:szCs w:val="24"/>
        </w:rPr>
        <w:t>, the CAO will send the renewal packet to that address and give 30 days to return the renewal and required information.</w:t>
      </w:r>
      <w:r w:rsidR="00C174BB">
        <w:rPr>
          <w:rFonts w:ascii="Arial" w:hAnsi="Arial" w:cs="Arial"/>
          <w:sz w:val="24"/>
          <w:szCs w:val="24"/>
        </w:rPr>
        <w:t xml:space="preserve"> </w:t>
      </w:r>
      <w:r w:rsidR="00F91207" w:rsidRPr="00496F5B">
        <w:rPr>
          <w:rFonts w:ascii="Arial" w:hAnsi="Arial" w:cs="Arial"/>
          <w:sz w:val="24"/>
          <w:szCs w:val="24"/>
        </w:rPr>
        <w:t xml:space="preserve"> The CAO will reopen MA </w:t>
      </w:r>
      <w:r w:rsidR="00F36450" w:rsidRPr="00496F5B">
        <w:rPr>
          <w:rFonts w:ascii="Arial" w:hAnsi="Arial" w:cs="Arial"/>
          <w:sz w:val="24"/>
          <w:szCs w:val="24"/>
        </w:rPr>
        <w:t>starting the date of contact</w:t>
      </w:r>
      <w:r w:rsidR="000F107E" w:rsidRPr="00496F5B">
        <w:rPr>
          <w:rFonts w:ascii="Arial" w:hAnsi="Arial" w:cs="Arial"/>
          <w:sz w:val="24"/>
          <w:szCs w:val="24"/>
        </w:rPr>
        <w:t xml:space="preserve"> and address confirmation</w:t>
      </w:r>
      <w:r w:rsidR="00F91207" w:rsidRPr="00496F5B">
        <w:rPr>
          <w:rFonts w:ascii="Arial" w:hAnsi="Arial" w:cs="Arial"/>
          <w:sz w:val="24"/>
          <w:szCs w:val="24"/>
        </w:rPr>
        <w:t>.</w:t>
      </w:r>
      <w:r w:rsidR="00C174BB">
        <w:rPr>
          <w:rFonts w:ascii="Arial" w:hAnsi="Arial" w:cs="Arial"/>
          <w:sz w:val="24"/>
          <w:szCs w:val="24"/>
        </w:rPr>
        <w:t xml:space="preserve"> </w:t>
      </w:r>
      <w:r w:rsidR="00F91207" w:rsidRPr="00496F5B">
        <w:rPr>
          <w:rFonts w:ascii="Arial" w:hAnsi="Arial" w:cs="Arial"/>
          <w:sz w:val="24"/>
          <w:szCs w:val="24"/>
        </w:rPr>
        <w:t xml:space="preserve"> </w:t>
      </w:r>
      <w:r w:rsidR="00F94938" w:rsidRPr="00496F5B">
        <w:rPr>
          <w:rFonts w:ascii="Arial" w:hAnsi="Arial" w:cs="Arial"/>
          <w:sz w:val="24"/>
          <w:szCs w:val="24"/>
        </w:rPr>
        <w:t>If the renewal and required information are not received by the due date, t</w:t>
      </w:r>
      <w:r w:rsidR="00F91207" w:rsidRPr="00496F5B">
        <w:rPr>
          <w:rFonts w:ascii="Arial" w:hAnsi="Arial" w:cs="Arial"/>
          <w:sz w:val="24"/>
          <w:szCs w:val="24"/>
        </w:rPr>
        <w:t>he CAO will close MA for failure to provide information necessary to complete a renewal</w:t>
      </w:r>
      <w:r w:rsidR="00F94938" w:rsidRPr="00496F5B">
        <w:rPr>
          <w:rFonts w:ascii="Arial" w:hAnsi="Arial" w:cs="Arial"/>
          <w:sz w:val="24"/>
          <w:szCs w:val="24"/>
        </w:rPr>
        <w:t>.</w:t>
      </w:r>
      <w:r w:rsidR="00C174BB">
        <w:rPr>
          <w:rFonts w:ascii="Arial" w:hAnsi="Arial" w:cs="Arial"/>
          <w:sz w:val="24"/>
          <w:szCs w:val="24"/>
        </w:rPr>
        <w:t xml:space="preserve"> </w:t>
      </w:r>
      <w:r w:rsidR="00F91207" w:rsidRPr="00496F5B">
        <w:rPr>
          <w:rFonts w:ascii="Arial" w:hAnsi="Arial" w:cs="Arial"/>
          <w:sz w:val="24"/>
          <w:szCs w:val="24"/>
        </w:rPr>
        <w:t xml:space="preserve"> </w:t>
      </w:r>
      <w:r w:rsidR="00F36450" w:rsidRPr="00496F5B">
        <w:rPr>
          <w:rFonts w:ascii="Arial" w:hAnsi="Arial" w:cs="Arial"/>
          <w:sz w:val="24"/>
          <w:szCs w:val="24"/>
        </w:rPr>
        <w:t xml:space="preserve">If the individual returns the renewal and </w:t>
      </w:r>
      <w:r w:rsidR="000F107E" w:rsidRPr="00496F5B">
        <w:rPr>
          <w:rFonts w:ascii="Arial" w:hAnsi="Arial" w:cs="Arial"/>
          <w:sz w:val="24"/>
          <w:szCs w:val="24"/>
        </w:rPr>
        <w:t>required information</w:t>
      </w:r>
      <w:r w:rsidR="00F36450" w:rsidRPr="00496F5B">
        <w:rPr>
          <w:rFonts w:ascii="Arial" w:hAnsi="Arial" w:cs="Arial"/>
          <w:sz w:val="24"/>
          <w:szCs w:val="24"/>
        </w:rPr>
        <w:t xml:space="preserve"> and remains eligible for MA, </w:t>
      </w:r>
      <w:r w:rsidR="000F107E" w:rsidRPr="00496F5B">
        <w:rPr>
          <w:rFonts w:ascii="Arial" w:hAnsi="Arial" w:cs="Arial"/>
          <w:sz w:val="24"/>
          <w:szCs w:val="24"/>
        </w:rPr>
        <w:t>follow current reconsideration policy.</w:t>
      </w:r>
    </w:p>
    <w:p w14:paraId="10F1C44E" w14:textId="29123490" w:rsidR="00C00E9D" w:rsidRPr="00496F5B" w:rsidRDefault="00C00E9D" w:rsidP="00C174BB">
      <w:pPr>
        <w:ind w:left="1080" w:firstLine="720"/>
        <w:rPr>
          <w:rFonts w:ascii="Arial" w:hAnsi="Arial" w:cs="Arial"/>
          <w:sz w:val="24"/>
          <w:szCs w:val="24"/>
        </w:rPr>
      </w:pPr>
    </w:p>
    <w:p w14:paraId="02840BA5" w14:textId="16445AD8" w:rsidR="00CE1C83" w:rsidRPr="00496F5B" w:rsidRDefault="00CE1C83" w:rsidP="00C174BB">
      <w:pPr>
        <w:pStyle w:val="ListParagraph"/>
        <w:numPr>
          <w:ilvl w:val="0"/>
          <w:numId w:val="38"/>
        </w:numPr>
        <w:ind w:left="1080"/>
        <w:rPr>
          <w:rFonts w:ascii="Arial" w:hAnsi="Arial" w:cs="Arial"/>
          <w:sz w:val="24"/>
          <w:szCs w:val="24"/>
        </w:rPr>
      </w:pPr>
      <w:r w:rsidRPr="00496F5B">
        <w:rPr>
          <w:rFonts w:ascii="Arial" w:hAnsi="Arial" w:cs="Arial"/>
          <w:sz w:val="24"/>
          <w:szCs w:val="24"/>
        </w:rPr>
        <w:t>If the CAO is unable to confirm the address and if a forwarding address is available on the returned mail</w:t>
      </w:r>
      <w:r w:rsidR="00F91207" w:rsidRPr="00496F5B">
        <w:rPr>
          <w:rFonts w:ascii="Arial" w:hAnsi="Arial" w:cs="Arial"/>
          <w:sz w:val="24"/>
          <w:szCs w:val="24"/>
        </w:rPr>
        <w:t>,</w:t>
      </w:r>
      <w:r w:rsidRPr="00496F5B">
        <w:rPr>
          <w:rFonts w:ascii="Arial" w:hAnsi="Arial" w:cs="Arial"/>
          <w:sz w:val="24"/>
          <w:szCs w:val="24"/>
        </w:rPr>
        <w:t xml:space="preserve"> the CAO will re-send the returned renewal packet to the forwarding </w:t>
      </w:r>
      <w:r w:rsidR="00107B80" w:rsidRPr="00496F5B">
        <w:rPr>
          <w:rFonts w:ascii="Arial" w:hAnsi="Arial" w:cs="Arial"/>
          <w:sz w:val="24"/>
          <w:szCs w:val="24"/>
        </w:rPr>
        <w:t xml:space="preserve">address </w:t>
      </w:r>
      <w:r w:rsidR="00CC462D" w:rsidRPr="00496F5B">
        <w:rPr>
          <w:rFonts w:ascii="Arial" w:hAnsi="Arial" w:cs="Arial"/>
          <w:sz w:val="24"/>
          <w:szCs w:val="24"/>
        </w:rPr>
        <w:t>and give 30 days to return renewal and required information</w:t>
      </w:r>
      <w:r w:rsidR="00F91207" w:rsidRPr="00496F5B">
        <w:rPr>
          <w:rFonts w:ascii="Arial" w:hAnsi="Arial" w:cs="Arial"/>
          <w:sz w:val="24"/>
          <w:szCs w:val="24"/>
        </w:rPr>
        <w:t xml:space="preserve">. </w:t>
      </w:r>
      <w:r w:rsidR="00CC462D" w:rsidRPr="00496F5B">
        <w:rPr>
          <w:rFonts w:ascii="Arial" w:hAnsi="Arial" w:cs="Arial"/>
          <w:sz w:val="24"/>
          <w:szCs w:val="24"/>
        </w:rPr>
        <w:t xml:space="preserve"> </w:t>
      </w:r>
      <w:r w:rsidR="00C00E9D" w:rsidRPr="00496F5B">
        <w:rPr>
          <w:rFonts w:ascii="Arial" w:hAnsi="Arial" w:cs="Arial"/>
          <w:sz w:val="24"/>
          <w:szCs w:val="24"/>
        </w:rPr>
        <w:t>The CAO</w:t>
      </w:r>
      <w:r w:rsidR="00EE06DB" w:rsidRPr="00496F5B">
        <w:rPr>
          <w:rFonts w:ascii="Arial" w:hAnsi="Arial" w:cs="Arial"/>
          <w:sz w:val="24"/>
          <w:szCs w:val="24"/>
        </w:rPr>
        <w:t xml:space="preserve"> </w:t>
      </w:r>
      <w:r w:rsidR="00A41E5B" w:rsidRPr="00496F5B">
        <w:rPr>
          <w:rFonts w:ascii="Arial" w:hAnsi="Arial" w:cs="Arial"/>
          <w:sz w:val="24"/>
          <w:szCs w:val="24"/>
        </w:rPr>
        <w:t>will not</w:t>
      </w:r>
      <w:r w:rsidR="009E5B43" w:rsidRPr="00496F5B">
        <w:rPr>
          <w:rFonts w:ascii="Arial" w:hAnsi="Arial" w:cs="Arial"/>
          <w:sz w:val="24"/>
          <w:szCs w:val="24"/>
        </w:rPr>
        <w:t xml:space="preserve"> reopen </w:t>
      </w:r>
      <w:r w:rsidR="00C00E9D" w:rsidRPr="00496F5B">
        <w:rPr>
          <w:rFonts w:ascii="Arial" w:hAnsi="Arial" w:cs="Arial"/>
          <w:sz w:val="24"/>
          <w:szCs w:val="24"/>
        </w:rPr>
        <w:t xml:space="preserve">MA </w:t>
      </w:r>
      <w:r w:rsidR="009E5B43" w:rsidRPr="00496F5B">
        <w:rPr>
          <w:rFonts w:ascii="Arial" w:hAnsi="Arial" w:cs="Arial"/>
          <w:sz w:val="24"/>
          <w:szCs w:val="24"/>
        </w:rPr>
        <w:t>until the individual contacts the CAO to confirm their address</w:t>
      </w:r>
      <w:r w:rsidR="008E4E4A" w:rsidRPr="00496F5B">
        <w:rPr>
          <w:rFonts w:ascii="Arial" w:hAnsi="Arial" w:cs="Arial"/>
          <w:sz w:val="24"/>
          <w:szCs w:val="24"/>
        </w:rPr>
        <w:t>.</w:t>
      </w:r>
      <w:r w:rsidRPr="00496F5B">
        <w:rPr>
          <w:rFonts w:ascii="Arial" w:hAnsi="Arial" w:cs="Arial"/>
          <w:sz w:val="24"/>
          <w:szCs w:val="24"/>
        </w:rPr>
        <w:t xml:space="preserve"> </w:t>
      </w:r>
    </w:p>
    <w:p w14:paraId="575DC704" w14:textId="77777777" w:rsidR="00FA228F" w:rsidRPr="00496F5B" w:rsidRDefault="00FA228F" w:rsidP="00C174BB">
      <w:pPr>
        <w:ind w:left="1080" w:firstLine="720"/>
        <w:rPr>
          <w:rFonts w:ascii="Arial" w:hAnsi="Arial" w:cs="Arial"/>
          <w:sz w:val="24"/>
          <w:szCs w:val="24"/>
        </w:rPr>
      </w:pPr>
    </w:p>
    <w:p w14:paraId="0683C240" w14:textId="5E4CBC6B" w:rsidR="00FA228F" w:rsidRPr="00496F5B" w:rsidRDefault="00C61FB9" w:rsidP="00C174BB">
      <w:pPr>
        <w:pStyle w:val="ListParagraph"/>
        <w:numPr>
          <w:ilvl w:val="0"/>
          <w:numId w:val="38"/>
        </w:numPr>
        <w:ind w:left="1080"/>
        <w:rPr>
          <w:rFonts w:ascii="Arial" w:hAnsi="Arial" w:cs="Arial"/>
          <w:sz w:val="24"/>
          <w:szCs w:val="24"/>
        </w:rPr>
      </w:pPr>
      <w:r w:rsidRPr="00496F5B">
        <w:rPr>
          <w:rFonts w:ascii="Arial" w:hAnsi="Arial" w:cs="Arial"/>
          <w:sz w:val="24"/>
          <w:szCs w:val="24"/>
        </w:rPr>
        <w:t>If the CAO is unable to confirm the address using the case record and phone contact when a renewal packet is received as returned mail</w:t>
      </w:r>
      <w:r w:rsidR="00C00E9D" w:rsidRPr="00496F5B">
        <w:rPr>
          <w:rFonts w:ascii="Arial" w:hAnsi="Arial" w:cs="Arial"/>
          <w:sz w:val="24"/>
          <w:szCs w:val="24"/>
        </w:rPr>
        <w:t xml:space="preserve"> and there is no forwarding address</w:t>
      </w:r>
      <w:r w:rsidRPr="00496F5B">
        <w:rPr>
          <w:rFonts w:ascii="Arial" w:hAnsi="Arial" w:cs="Arial"/>
          <w:sz w:val="24"/>
          <w:szCs w:val="24"/>
        </w:rPr>
        <w:t xml:space="preserve">, the CAO will enter a narrative in the Case Comments to document the completed review and will not take any further action. </w:t>
      </w:r>
    </w:p>
    <w:p w14:paraId="33466D67" w14:textId="77777777" w:rsidR="003A1B28" w:rsidRPr="00496F5B" w:rsidRDefault="003A1B28" w:rsidP="00496F5B">
      <w:pPr>
        <w:pStyle w:val="ListParagraph"/>
        <w:rPr>
          <w:rFonts w:ascii="Arial" w:hAnsi="Arial" w:cs="Arial"/>
          <w:sz w:val="24"/>
          <w:szCs w:val="24"/>
        </w:rPr>
      </w:pPr>
    </w:p>
    <w:p w14:paraId="61B03C4C" w14:textId="7A76581D" w:rsidR="004277CA" w:rsidRPr="00496F5B" w:rsidRDefault="003A1B28" w:rsidP="004277CA">
      <w:pPr>
        <w:ind w:left="1080"/>
        <w:rPr>
          <w:rFonts w:ascii="Arial" w:hAnsi="Arial" w:cs="Arial"/>
          <w:sz w:val="24"/>
          <w:szCs w:val="24"/>
        </w:rPr>
      </w:pPr>
      <w:r w:rsidRPr="00496F5B">
        <w:rPr>
          <w:rFonts w:ascii="Arial" w:hAnsi="Arial" w:cs="Arial"/>
          <w:b/>
          <w:bCs/>
          <w:sz w:val="24"/>
          <w:szCs w:val="24"/>
        </w:rPr>
        <w:t xml:space="preserve">Note: </w:t>
      </w:r>
      <w:r w:rsidRPr="00496F5B">
        <w:rPr>
          <w:rFonts w:ascii="Arial" w:hAnsi="Arial" w:cs="Arial"/>
          <w:sz w:val="24"/>
          <w:szCs w:val="24"/>
        </w:rPr>
        <w:t>The CAO must narrate in case comments all steps and actions taken.</w:t>
      </w:r>
    </w:p>
    <w:p w14:paraId="23997FC9" w14:textId="77777777" w:rsidR="00D34D5C" w:rsidRPr="00496F5B" w:rsidRDefault="00D34D5C" w:rsidP="00496F5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7342B44" w14:textId="60CB5180" w:rsidR="000C03E0" w:rsidRPr="00496F5B" w:rsidRDefault="001533AF" w:rsidP="00496F5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496F5B">
        <w:rPr>
          <w:rFonts w:ascii="Arial" w:hAnsi="Arial" w:cs="Arial"/>
          <w:b/>
          <w:bCs/>
          <w:sz w:val="24"/>
          <w:szCs w:val="24"/>
          <w:u w:val="single"/>
        </w:rPr>
        <w:t>NEXT STEPS</w:t>
      </w:r>
      <w:r w:rsidR="007F7535" w:rsidRPr="00496F5B">
        <w:rPr>
          <w:rFonts w:ascii="Arial" w:hAnsi="Arial" w:cs="Arial"/>
          <w:b/>
          <w:sz w:val="24"/>
          <w:szCs w:val="24"/>
          <w:u w:val="single"/>
        </w:rPr>
        <w:br/>
      </w:r>
    </w:p>
    <w:p w14:paraId="2CE376C3" w14:textId="1CC04EF6" w:rsidR="00DF0687" w:rsidRPr="00496F5B" w:rsidRDefault="00B107E1" w:rsidP="004277CA">
      <w:pPr>
        <w:pStyle w:val="NoSpacing"/>
        <w:numPr>
          <w:ilvl w:val="0"/>
          <w:numId w:val="29"/>
        </w:numPr>
        <w:spacing w:after="120"/>
        <w:rPr>
          <w:rFonts w:ascii="Arial" w:hAnsi="Arial" w:cs="Arial"/>
          <w:sz w:val="24"/>
          <w:szCs w:val="24"/>
        </w:rPr>
      </w:pPr>
      <w:r w:rsidRPr="00496F5B">
        <w:rPr>
          <w:rFonts w:ascii="Arial" w:hAnsi="Arial" w:cs="Arial"/>
          <w:sz w:val="24"/>
          <w:szCs w:val="24"/>
        </w:rPr>
        <w:t>Share and review this information with appropriate staff members</w:t>
      </w:r>
      <w:r w:rsidR="00DF0687" w:rsidRPr="00496F5B">
        <w:rPr>
          <w:rFonts w:ascii="Arial" w:hAnsi="Arial" w:cs="Arial"/>
          <w:sz w:val="24"/>
          <w:szCs w:val="24"/>
        </w:rPr>
        <w:t xml:space="preserve">. </w:t>
      </w:r>
    </w:p>
    <w:p w14:paraId="4FEC2815" w14:textId="18A1F322" w:rsidR="00DF0687" w:rsidRPr="00496F5B" w:rsidRDefault="00B107E1" w:rsidP="004277CA">
      <w:pPr>
        <w:pStyle w:val="NoSpacing"/>
        <w:numPr>
          <w:ilvl w:val="0"/>
          <w:numId w:val="29"/>
        </w:numPr>
        <w:spacing w:after="120"/>
        <w:rPr>
          <w:rFonts w:ascii="Arial" w:hAnsi="Arial" w:cs="Arial"/>
          <w:sz w:val="24"/>
          <w:szCs w:val="24"/>
        </w:rPr>
      </w:pPr>
      <w:r w:rsidRPr="00496F5B">
        <w:rPr>
          <w:rFonts w:ascii="Arial" w:hAnsi="Arial" w:cs="Arial"/>
          <w:sz w:val="24"/>
          <w:szCs w:val="24"/>
        </w:rPr>
        <w:t>Direct questions regarding this Op</w:t>
      </w:r>
      <w:r w:rsidR="00E834F1">
        <w:rPr>
          <w:rFonts w:ascii="Arial" w:hAnsi="Arial" w:cs="Arial"/>
          <w:sz w:val="24"/>
          <w:szCs w:val="24"/>
        </w:rPr>
        <w:t>s Memo</w:t>
      </w:r>
      <w:r w:rsidRPr="00496F5B">
        <w:rPr>
          <w:rFonts w:ascii="Arial" w:hAnsi="Arial" w:cs="Arial"/>
          <w:sz w:val="24"/>
          <w:szCs w:val="24"/>
        </w:rPr>
        <w:t xml:space="preserve"> to your Area Manager.</w:t>
      </w:r>
    </w:p>
    <w:p w14:paraId="1082C51C" w14:textId="05FF6C52" w:rsidR="00E1037F" w:rsidRPr="00496F5B" w:rsidRDefault="00E834F1" w:rsidP="004277CA">
      <w:pPr>
        <w:pStyle w:val="ListParagraph"/>
        <w:numPr>
          <w:ilvl w:val="0"/>
          <w:numId w:val="29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Ops Memo</w:t>
      </w:r>
      <w:r w:rsidR="00DF0687" w:rsidRPr="00496F5B">
        <w:rPr>
          <w:rFonts w:ascii="Arial" w:hAnsi="Arial" w:cs="Arial"/>
          <w:sz w:val="24"/>
          <w:szCs w:val="24"/>
        </w:rPr>
        <w:t xml:space="preserve"> #22-12-02 </w:t>
      </w:r>
      <w:r w:rsidR="00E1037F" w:rsidRPr="00496F5B">
        <w:rPr>
          <w:rFonts w:ascii="Arial" w:hAnsi="Arial" w:cs="Arial"/>
          <w:sz w:val="24"/>
          <w:szCs w:val="24"/>
        </w:rPr>
        <w:t>Procedures for Handling Returned Mail</w:t>
      </w:r>
    </w:p>
    <w:p w14:paraId="02D36665" w14:textId="5D8EE550" w:rsidR="00DF0687" w:rsidRPr="00496F5B" w:rsidRDefault="00DF0687" w:rsidP="004277CA">
      <w:pPr>
        <w:pStyle w:val="NoSpacing"/>
        <w:spacing w:after="120"/>
        <w:ind w:left="1080"/>
        <w:rPr>
          <w:rFonts w:ascii="Arial" w:hAnsi="Arial" w:cs="Arial"/>
          <w:sz w:val="24"/>
          <w:szCs w:val="24"/>
        </w:rPr>
      </w:pPr>
      <w:r w:rsidRPr="00496F5B">
        <w:rPr>
          <w:rFonts w:ascii="Arial" w:hAnsi="Arial" w:cs="Arial"/>
          <w:sz w:val="24"/>
          <w:szCs w:val="24"/>
        </w:rPr>
        <w:t>will become obsolete upon posting of this Op</w:t>
      </w:r>
      <w:r w:rsidR="0005552B">
        <w:rPr>
          <w:rFonts w:ascii="Arial" w:hAnsi="Arial" w:cs="Arial"/>
          <w:sz w:val="24"/>
          <w:szCs w:val="24"/>
        </w:rPr>
        <w:t>s Memo</w:t>
      </w:r>
      <w:r w:rsidRPr="00496F5B">
        <w:rPr>
          <w:rFonts w:ascii="Arial" w:hAnsi="Arial" w:cs="Arial"/>
          <w:sz w:val="24"/>
          <w:szCs w:val="24"/>
        </w:rPr>
        <w:t>.</w:t>
      </w:r>
    </w:p>
    <w:p w14:paraId="73DBAF92" w14:textId="77777777" w:rsidR="00DF0687" w:rsidRPr="00496F5B" w:rsidRDefault="00DF0687" w:rsidP="00496F5B">
      <w:pPr>
        <w:pStyle w:val="ListParagraph"/>
        <w:rPr>
          <w:rFonts w:ascii="Arial" w:hAnsi="Arial" w:cs="Arial"/>
          <w:sz w:val="24"/>
          <w:szCs w:val="24"/>
        </w:rPr>
      </w:pPr>
    </w:p>
    <w:p w14:paraId="6C76B875" w14:textId="77777777" w:rsidR="00DF0687" w:rsidRPr="00496F5B" w:rsidRDefault="00DF0687" w:rsidP="00496F5B">
      <w:pPr>
        <w:pStyle w:val="NoSpacing"/>
        <w:rPr>
          <w:rFonts w:ascii="Arial" w:hAnsi="Arial" w:cs="Arial"/>
          <w:b/>
          <w:bCs/>
          <w:caps/>
          <w:sz w:val="24"/>
          <w:szCs w:val="24"/>
          <w:u w:val="single"/>
        </w:rPr>
      </w:pPr>
      <w:r w:rsidRPr="00496F5B">
        <w:rPr>
          <w:rFonts w:ascii="Arial" w:hAnsi="Arial" w:cs="Arial"/>
          <w:b/>
          <w:bCs/>
          <w:caps/>
          <w:sz w:val="24"/>
          <w:szCs w:val="24"/>
          <w:u w:val="single"/>
        </w:rPr>
        <w:t>Attachment</w:t>
      </w:r>
    </w:p>
    <w:p w14:paraId="218F4C8D" w14:textId="77777777" w:rsidR="00DF0687" w:rsidRPr="00496F5B" w:rsidRDefault="00DF0687" w:rsidP="00496F5B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F5FE09D" w14:textId="4D814E1C" w:rsidR="001533AF" w:rsidRPr="004277CA" w:rsidRDefault="00182BB4" w:rsidP="004277CA">
      <w:pPr>
        <w:pStyle w:val="NoSpacing"/>
        <w:ind w:left="720"/>
        <w:rPr>
          <w:rFonts w:ascii="Arial" w:hAnsi="Arial" w:cs="Arial"/>
          <w:color w:val="FF0000"/>
          <w:sz w:val="24"/>
          <w:szCs w:val="24"/>
        </w:rPr>
      </w:pPr>
      <w:r w:rsidRPr="00182BB4">
        <w:rPr>
          <w:rFonts w:ascii="Arial" w:hAnsi="Arial" w:cs="Arial"/>
          <w:color w:val="FF0000"/>
          <w:sz w:val="24"/>
          <w:szCs w:val="24"/>
        </w:rPr>
        <w:t>Revised</w:t>
      </w:r>
      <w:r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DF0687" w:rsidRPr="00E2375D">
          <w:rPr>
            <w:rStyle w:val="Hyperlink"/>
            <w:rFonts w:ascii="Arial" w:hAnsi="Arial" w:cs="Arial"/>
            <w:sz w:val="24"/>
            <w:szCs w:val="24"/>
          </w:rPr>
          <w:t xml:space="preserve">Attachment 1: </w:t>
        </w:r>
        <w:r w:rsidR="00DF0687" w:rsidRPr="00E2375D">
          <w:rPr>
            <w:rStyle w:val="Hyperlink"/>
            <w:rFonts w:ascii="Arial" w:hAnsi="Arial" w:cs="Arial"/>
            <w:b/>
            <w:bCs/>
            <w:sz w:val="24"/>
            <w:szCs w:val="24"/>
          </w:rPr>
          <w:t xml:space="preserve"> </w:t>
        </w:r>
        <w:r w:rsidR="007B417D" w:rsidRPr="00E2375D">
          <w:rPr>
            <w:rStyle w:val="Hyperlink"/>
            <w:rFonts w:ascii="Arial" w:hAnsi="Arial" w:cs="Arial"/>
            <w:sz w:val="24"/>
            <w:szCs w:val="24"/>
          </w:rPr>
          <w:t>CACLET Language</w:t>
        </w:r>
      </w:hyperlink>
    </w:p>
    <w:sectPr w:rsidR="001533AF" w:rsidRPr="004277CA" w:rsidSect="004277CA">
      <w:head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D16C" w14:textId="77777777" w:rsidR="00232001" w:rsidRDefault="00232001" w:rsidP="005270CD">
      <w:r>
        <w:separator/>
      </w:r>
    </w:p>
  </w:endnote>
  <w:endnote w:type="continuationSeparator" w:id="0">
    <w:p w14:paraId="52CA004C" w14:textId="77777777" w:rsidR="00232001" w:rsidRDefault="00232001" w:rsidP="0052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Felbridge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E562" w14:textId="77777777" w:rsidR="00CE2BE8" w:rsidRDefault="00CE2BE8" w:rsidP="00CE2BE8">
    <w:pPr>
      <w:pStyle w:val="Footer"/>
      <w:jc w:val="center"/>
      <w:rPr>
        <w:rFonts w:ascii="Felbridge Std" w:hAnsi="Felbridge Std"/>
        <w:sz w:val="16"/>
        <w:szCs w:val="16"/>
      </w:rPr>
    </w:pPr>
    <w:r>
      <w:rPr>
        <w:rFonts w:ascii="Felbridge Std" w:hAnsi="Felbridge Std"/>
        <w:sz w:val="16"/>
        <w:szCs w:val="16"/>
      </w:rPr>
      <w:t>Department of Human Services | Office of Income Maintenance</w:t>
    </w:r>
  </w:p>
  <w:p w14:paraId="2A449E6B" w14:textId="77777777" w:rsidR="00CE2BE8" w:rsidRDefault="00CE2BE8" w:rsidP="00CE2BE8">
    <w:pPr>
      <w:pStyle w:val="Footer"/>
      <w:jc w:val="center"/>
      <w:rPr>
        <w:rFonts w:ascii="Felbridge Std" w:hAnsi="Felbridge Std"/>
        <w:sz w:val="16"/>
        <w:szCs w:val="16"/>
      </w:rPr>
    </w:pPr>
    <w:r>
      <w:rPr>
        <w:rFonts w:ascii="Felbridge Std" w:hAnsi="Felbridge Std"/>
        <w:sz w:val="16"/>
        <w:szCs w:val="16"/>
      </w:rPr>
      <w:t>433 Health and Welfare Building | Harrisburg, PA 17120 www.dhs.pa.gov</w:t>
    </w:r>
  </w:p>
  <w:p w14:paraId="257E4318" w14:textId="77777777" w:rsidR="00CE2BE8" w:rsidRPr="00345B38" w:rsidRDefault="00CE2BE8" w:rsidP="00CE2BE8"/>
  <w:p w14:paraId="77E0A97C" w14:textId="77777777" w:rsidR="00CE2BE8" w:rsidRDefault="00CE2BE8">
    <w:pPr>
      <w:pStyle w:val="Footer"/>
    </w:pPr>
  </w:p>
  <w:p w14:paraId="00D2FBFA" w14:textId="77777777" w:rsidR="00CE2BE8" w:rsidRDefault="00CE2B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1AB66" w14:textId="77777777" w:rsidR="00232001" w:rsidRDefault="00232001" w:rsidP="005270CD">
      <w:r>
        <w:separator/>
      </w:r>
    </w:p>
  </w:footnote>
  <w:footnote w:type="continuationSeparator" w:id="0">
    <w:p w14:paraId="117E7A52" w14:textId="77777777" w:rsidR="00232001" w:rsidRDefault="00232001" w:rsidP="00527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40032" w14:textId="731D6DD9" w:rsidR="002B46FE" w:rsidRPr="000C03E0" w:rsidRDefault="002B46FE" w:rsidP="004B1156">
    <w:pPr>
      <w:pStyle w:val="Header"/>
      <w:rPr>
        <w:rFonts w:ascii="Arial" w:hAnsi="Arial" w:cs="Arial"/>
        <w:sz w:val="24"/>
        <w:szCs w:val="24"/>
      </w:rPr>
    </w:pPr>
    <w:r w:rsidRPr="000C03E0">
      <w:rPr>
        <w:rFonts w:ascii="Arial" w:hAnsi="Arial" w:cs="Arial"/>
        <w:sz w:val="24"/>
        <w:szCs w:val="24"/>
      </w:rPr>
      <w:t>Executive Directors</w:t>
    </w:r>
    <w:r w:rsidR="0032643D" w:rsidRPr="000C03E0">
      <w:rPr>
        <w:rFonts w:ascii="Arial" w:hAnsi="Arial" w:cs="Arial"/>
        <w:sz w:val="24"/>
        <w:szCs w:val="24"/>
      </w:rPr>
      <w:tab/>
    </w:r>
    <w:r w:rsidRPr="000C03E0">
      <w:rPr>
        <w:rFonts w:ascii="Arial" w:hAnsi="Arial" w:cs="Arial"/>
        <w:sz w:val="24"/>
        <w:szCs w:val="24"/>
      </w:rPr>
      <w:t>-</w:t>
    </w:r>
    <w:sdt>
      <w:sdtPr>
        <w:rPr>
          <w:rFonts w:ascii="Arial" w:hAnsi="Arial" w:cs="Arial"/>
          <w:sz w:val="24"/>
          <w:szCs w:val="24"/>
        </w:rPr>
        <w:id w:val="95298389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0C03E0">
          <w:rPr>
            <w:rFonts w:ascii="Arial" w:hAnsi="Arial" w:cs="Arial"/>
            <w:sz w:val="24"/>
            <w:szCs w:val="24"/>
          </w:rPr>
          <w:fldChar w:fldCharType="begin"/>
        </w:r>
        <w:r w:rsidRPr="000C03E0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0C03E0">
          <w:rPr>
            <w:rFonts w:ascii="Arial" w:hAnsi="Arial" w:cs="Arial"/>
            <w:sz w:val="24"/>
            <w:szCs w:val="24"/>
          </w:rPr>
          <w:fldChar w:fldCharType="separate"/>
        </w:r>
        <w:r w:rsidR="000C03E0">
          <w:rPr>
            <w:rFonts w:ascii="Arial" w:hAnsi="Arial" w:cs="Arial"/>
            <w:noProof/>
            <w:sz w:val="24"/>
            <w:szCs w:val="24"/>
          </w:rPr>
          <w:t>2</w:t>
        </w:r>
        <w:r w:rsidRPr="000C03E0">
          <w:rPr>
            <w:rFonts w:ascii="Arial" w:hAnsi="Arial" w:cs="Arial"/>
            <w:noProof/>
            <w:sz w:val="24"/>
            <w:szCs w:val="24"/>
          </w:rPr>
          <w:fldChar w:fldCharType="end"/>
        </w:r>
        <w:r w:rsidRPr="000C03E0">
          <w:rPr>
            <w:rFonts w:ascii="Arial" w:hAnsi="Arial" w:cs="Arial"/>
            <w:noProof/>
            <w:sz w:val="24"/>
            <w:szCs w:val="24"/>
          </w:rPr>
          <w:t>-</w:t>
        </w:r>
      </w:sdtContent>
    </w:sdt>
  </w:p>
  <w:p w14:paraId="70986304" w14:textId="77777777" w:rsidR="002B46FE" w:rsidRDefault="002B46FE" w:rsidP="008300DE">
    <w:pPr>
      <w:pStyle w:val="Header"/>
      <w:tabs>
        <w:tab w:val="clear" w:pos="4680"/>
        <w:tab w:val="left" w:pos="4320"/>
      </w:tabs>
      <w:rPr>
        <w:rFonts w:ascii="Arial" w:hAnsi="Arial"/>
        <w:sz w:val="22"/>
        <w:szCs w:val="22"/>
      </w:rPr>
    </w:pPr>
  </w:p>
  <w:p w14:paraId="211B7D07" w14:textId="77777777" w:rsidR="0032643D" w:rsidRPr="00533795" w:rsidRDefault="0032643D" w:rsidP="008300DE">
    <w:pPr>
      <w:pStyle w:val="Header"/>
      <w:tabs>
        <w:tab w:val="clear" w:pos="4680"/>
        <w:tab w:val="left" w:pos="4320"/>
      </w:tabs>
      <w:rPr>
        <w:rFonts w:ascii="Arial" w:hAnsi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FA94D" w14:textId="77777777" w:rsidR="002B46FE" w:rsidRDefault="002B46FE">
    <w:pPr>
      <w:pStyle w:val="Header"/>
    </w:pPr>
    <w:r>
      <w:rPr>
        <w:noProof/>
      </w:rPr>
      <w:drawing>
        <wp:inline distT="0" distB="0" distL="0" distR="0" wp14:anchorId="18F632C3" wp14:editId="3806230E">
          <wp:extent cx="3028950" cy="620877"/>
          <wp:effectExtent l="0" t="0" r="0" b="8255"/>
          <wp:docPr id="2" name="Picture 2" descr="DHS_2-color_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HS_2-color_le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4910" cy="624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194"/>
    <w:multiLevelType w:val="hybridMultilevel"/>
    <w:tmpl w:val="C68A2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42646"/>
    <w:multiLevelType w:val="hybridMultilevel"/>
    <w:tmpl w:val="5E2E83DA"/>
    <w:lvl w:ilvl="0" w:tplc="AF889C0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902BF"/>
    <w:multiLevelType w:val="hybridMultilevel"/>
    <w:tmpl w:val="3E7A38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807F80"/>
    <w:multiLevelType w:val="hybridMultilevel"/>
    <w:tmpl w:val="61CC64E2"/>
    <w:lvl w:ilvl="0" w:tplc="5CE8A8C6">
      <w:start w:val="2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475868"/>
    <w:multiLevelType w:val="hybridMultilevel"/>
    <w:tmpl w:val="CD0E12B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4CB52EC"/>
    <w:multiLevelType w:val="hybridMultilevel"/>
    <w:tmpl w:val="F56A984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9B0307E"/>
    <w:multiLevelType w:val="hybridMultilevel"/>
    <w:tmpl w:val="4E3E07EE"/>
    <w:lvl w:ilvl="0" w:tplc="7BDC02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62BFE"/>
    <w:multiLevelType w:val="hybridMultilevel"/>
    <w:tmpl w:val="FA367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42A56"/>
    <w:multiLevelType w:val="hybridMultilevel"/>
    <w:tmpl w:val="1AF0B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95E25"/>
    <w:multiLevelType w:val="hybridMultilevel"/>
    <w:tmpl w:val="E4B6D8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83509"/>
    <w:multiLevelType w:val="hybridMultilevel"/>
    <w:tmpl w:val="54E67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36547"/>
    <w:multiLevelType w:val="hybridMultilevel"/>
    <w:tmpl w:val="C24EACA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1628FD"/>
    <w:multiLevelType w:val="hybridMultilevel"/>
    <w:tmpl w:val="D6203A98"/>
    <w:lvl w:ilvl="0" w:tplc="3B2C8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551BF"/>
    <w:multiLevelType w:val="hybridMultilevel"/>
    <w:tmpl w:val="C9AA0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641F03"/>
    <w:multiLevelType w:val="hybridMultilevel"/>
    <w:tmpl w:val="36CEE5BC"/>
    <w:lvl w:ilvl="0" w:tplc="C8EC9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D286AA6"/>
    <w:multiLevelType w:val="hybridMultilevel"/>
    <w:tmpl w:val="57F243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F50149C"/>
    <w:multiLevelType w:val="hybridMultilevel"/>
    <w:tmpl w:val="59F44136"/>
    <w:lvl w:ilvl="0" w:tplc="0372AA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9595D"/>
    <w:multiLevelType w:val="hybridMultilevel"/>
    <w:tmpl w:val="0C0EF8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0582D"/>
    <w:multiLevelType w:val="hybridMultilevel"/>
    <w:tmpl w:val="3DA8B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A0DA2"/>
    <w:multiLevelType w:val="hybridMultilevel"/>
    <w:tmpl w:val="4D6A37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2A43F5"/>
    <w:multiLevelType w:val="hybridMultilevel"/>
    <w:tmpl w:val="5FD86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C64D1"/>
    <w:multiLevelType w:val="hybridMultilevel"/>
    <w:tmpl w:val="FDB0CE3E"/>
    <w:lvl w:ilvl="0" w:tplc="A2F082AC">
      <w:start w:val="1"/>
      <w:numFmt w:val="bullet"/>
      <w:lvlText w:val="•"/>
      <w:lvlJc w:val="left"/>
      <w:pPr>
        <w:ind w:left="24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2" w15:restartNumberingAfterBreak="0">
    <w:nsid w:val="54D37CBB"/>
    <w:multiLevelType w:val="hybridMultilevel"/>
    <w:tmpl w:val="A79EE924"/>
    <w:lvl w:ilvl="0" w:tplc="A2F082AC">
      <w:start w:val="1"/>
      <w:numFmt w:val="bullet"/>
      <w:lvlText w:val="•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90C57A0"/>
    <w:multiLevelType w:val="hybridMultilevel"/>
    <w:tmpl w:val="96ACBB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D0D7E91"/>
    <w:multiLevelType w:val="hybridMultilevel"/>
    <w:tmpl w:val="BFB05F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FB459F5"/>
    <w:multiLevelType w:val="hybridMultilevel"/>
    <w:tmpl w:val="9ED010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013130E"/>
    <w:multiLevelType w:val="hybridMultilevel"/>
    <w:tmpl w:val="0DD64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E74246"/>
    <w:multiLevelType w:val="hybridMultilevel"/>
    <w:tmpl w:val="7C80E1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6D4E8B"/>
    <w:multiLevelType w:val="hybridMultilevel"/>
    <w:tmpl w:val="C9FE8B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2663162"/>
    <w:multiLevelType w:val="hybridMultilevel"/>
    <w:tmpl w:val="68D41D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2731B35"/>
    <w:multiLevelType w:val="hybridMultilevel"/>
    <w:tmpl w:val="2B12C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F6F5B"/>
    <w:multiLevelType w:val="hybridMultilevel"/>
    <w:tmpl w:val="8C064D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B317F4"/>
    <w:multiLevelType w:val="hybridMultilevel"/>
    <w:tmpl w:val="2D5ED6EE"/>
    <w:lvl w:ilvl="0" w:tplc="A2F082AC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645640"/>
    <w:multiLevelType w:val="hybridMultilevel"/>
    <w:tmpl w:val="27203F8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65602"/>
    <w:multiLevelType w:val="hybridMultilevel"/>
    <w:tmpl w:val="7CD6A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C06311"/>
    <w:multiLevelType w:val="hybridMultilevel"/>
    <w:tmpl w:val="BEE4A8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6144ED"/>
    <w:multiLevelType w:val="hybridMultilevel"/>
    <w:tmpl w:val="01300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4B515AD"/>
    <w:multiLevelType w:val="hybridMultilevel"/>
    <w:tmpl w:val="34586C00"/>
    <w:lvl w:ilvl="0" w:tplc="BF8E5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F34224"/>
    <w:multiLevelType w:val="hybridMultilevel"/>
    <w:tmpl w:val="227A170A"/>
    <w:lvl w:ilvl="0" w:tplc="38404C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CE76C97"/>
    <w:multiLevelType w:val="hybridMultilevel"/>
    <w:tmpl w:val="9DAA12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EB2403E"/>
    <w:multiLevelType w:val="hybridMultilevel"/>
    <w:tmpl w:val="7398E7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84889506">
    <w:abstractNumId w:val="10"/>
  </w:num>
  <w:num w:numId="2" w16cid:durableId="842670351">
    <w:abstractNumId w:val="16"/>
  </w:num>
  <w:num w:numId="3" w16cid:durableId="173964245">
    <w:abstractNumId w:val="20"/>
  </w:num>
  <w:num w:numId="4" w16cid:durableId="463351183">
    <w:abstractNumId w:val="6"/>
  </w:num>
  <w:num w:numId="5" w16cid:durableId="417481182">
    <w:abstractNumId w:val="40"/>
  </w:num>
  <w:num w:numId="6" w16cid:durableId="1579483696">
    <w:abstractNumId w:val="24"/>
  </w:num>
  <w:num w:numId="7" w16cid:durableId="394821195">
    <w:abstractNumId w:val="28"/>
  </w:num>
  <w:num w:numId="8" w16cid:durableId="1680308482">
    <w:abstractNumId w:val="15"/>
  </w:num>
  <w:num w:numId="9" w16cid:durableId="1148782929">
    <w:abstractNumId w:val="29"/>
  </w:num>
  <w:num w:numId="10" w16cid:durableId="282394920">
    <w:abstractNumId w:val="8"/>
  </w:num>
  <w:num w:numId="11" w16cid:durableId="1301421892">
    <w:abstractNumId w:val="30"/>
  </w:num>
  <w:num w:numId="12" w16cid:durableId="1290553973">
    <w:abstractNumId w:val="14"/>
  </w:num>
  <w:num w:numId="13" w16cid:durableId="1344816361">
    <w:abstractNumId w:val="25"/>
  </w:num>
  <w:num w:numId="14" w16cid:durableId="1700466917">
    <w:abstractNumId w:val="2"/>
  </w:num>
  <w:num w:numId="15" w16cid:durableId="229773085">
    <w:abstractNumId w:val="38"/>
  </w:num>
  <w:num w:numId="16" w16cid:durableId="56710300">
    <w:abstractNumId w:val="7"/>
  </w:num>
  <w:num w:numId="17" w16cid:durableId="715854970">
    <w:abstractNumId w:val="18"/>
  </w:num>
  <w:num w:numId="18" w16cid:durableId="471099496">
    <w:abstractNumId w:val="12"/>
  </w:num>
  <w:num w:numId="19" w16cid:durableId="1621643480">
    <w:abstractNumId w:val="36"/>
  </w:num>
  <w:num w:numId="20" w16cid:durableId="1470393681">
    <w:abstractNumId w:val="39"/>
  </w:num>
  <w:num w:numId="21" w16cid:durableId="1707675525">
    <w:abstractNumId w:val="33"/>
  </w:num>
  <w:num w:numId="22" w16cid:durableId="2028945725">
    <w:abstractNumId w:val="19"/>
  </w:num>
  <w:num w:numId="23" w16cid:durableId="194344297">
    <w:abstractNumId w:val="1"/>
  </w:num>
  <w:num w:numId="24" w16cid:durableId="1210647586">
    <w:abstractNumId w:val="34"/>
  </w:num>
  <w:num w:numId="25" w16cid:durableId="412161958">
    <w:abstractNumId w:val="17"/>
  </w:num>
  <w:num w:numId="26" w16cid:durableId="1356804404">
    <w:abstractNumId w:val="9"/>
  </w:num>
  <w:num w:numId="27" w16cid:durableId="90513">
    <w:abstractNumId w:val="21"/>
  </w:num>
  <w:num w:numId="28" w16cid:durableId="1485005320">
    <w:abstractNumId w:val="32"/>
  </w:num>
  <w:num w:numId="29" w16cid:durableId="826747060">
    <w:abstractNumId w:val="11"/>
  </w:num>
  <w:num w:numId="30" w16cid:durableId="761489029">
    <w:abstractNumId w:val="22"/>
  </w:num>
  <w:num w:numId="31" w16cid:durableId="972446044">
    <w:abstractNumId w:val="4"/>
  </w:num>
  <w:num w:numId="32" w16cid:durableId="818502853">
    <w:abstractNumId w:val="23"/>
  </w:num>
  <w:num w:numId="33" w16cid:durableId="439573639">
    <w:abstractNumId w:val="27"/>
  </w:num>
  <w:num w:numId="34" w16cid:durableId="780338567">
    <w:abstractNumId w:val="5"/>
  </w:num>
  <w:num w:numId="35" w16cid:durableId="69712676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53907941">
    <w:abstractNumId w:val="37"/>
  </w:num>
  <w:num w:numId="37" w16cid:durableId="444732665">
    <w:abstractNumId w:val="13"/>
  </w:num>
  <w:num w:numId="38" w16cid:durableId="1397585184">
    <w:abstractNumId w:val="26"/>
  </w:num>
  <w:num w:numId="39" w16cid:durableId="2146386153">
    <w:abstractNumId w:val="35"/>
  </w:num>
  <w:num w:numId="40" w16cid:durableId="503083855">
    <w:abstractNumId w:val="31"/>
  </w:num>
  <w:num w:numId="41" w16cid:durableId="1472094864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0CD"/>
    <w:rsid w:val="000000E5"/>
    <w:rsid w:val="000007AD"/>
    <w:rsid w:val="00004689"/>
    <w:rsid w:val="00007E3B"/>
    <w:rsid w:val="00010500"/>
    <w:rsid w:val="000114D7"/>
    <w:rsid w:val="000148F2"/>
    <w:rsid w:val="000154A3"/>
    <w:rsid w:val="00016B63"/>
    <w:rsid w:val="00024C00"/>
    <w:rsid w:val="0002792C"/>
    <w:rsid w:val="00032565"/>
    <w:rsid w:val="00033BFF"/>
    <w:rsid w:val="00035919"/>
    <w:rsid w:val="000364DE"/>
    <w:rsid w:val="00036A7C"/>
    <w:rsid w:val="00036BFB"/>
    <w:rsid w:val="0003710A"/>
    <w:rsid w:val="00040FC9"/>
    <w:rsid w:val="000433F5"/>
    <w:rsid w:val="00053191"/>
    <w:rsid w:val="0005454B"/>
    <w:rsid w:val="0005552B"/>
    <w:rsid w:val="0006176E"/>
    <w:rsid w:val="00061B2D"/>
    <w:rsid w:val="00063587"/>
    <w:rsid w:val="000636A3"/>
    <w:rsid w:val="00063838"/>
    <w:rsid w:val="00064BC7"/>
    <w:rsid w:val="00064FB4"/>
    <w:rsid w:val="00067F02"/>
    <w:rsid w:val="0007153A"/>
    <w:rsid w:val="00071541"/>
    <w:rsid w:val="0007159F"/>
    <w:rsid w:val="00072C5C"/>
    <w:rsid w:val="00072E85"/>
    <w:rsid w:val="000740B1"/>
    <w:rsid w:val="00074375"/>
    <w:rsid w:val="00074378"/>
    <w:rsid w:val="00074672"/>
    <w:rsid w:val="00074BC9"/>
    <w:rsid w:val="00076F29"/>
    <w:rsid w:val="00080D5E"/>
    <w:rsid w:val="0008260C"/>
    <w:rsid w:val="00082B5D"/>
    <w:rsid w:val="00082FFD"/>
    <w:rsid w:val="000863FC"/>
    <w:rsid w:val="00087739"/>
    <w:rsid w:val="00087E2A"/>
    <w:rsid w:val="00090BAA"/>
    <w:rsid w:val="000935EA"/>
    <w:rsid w:val="00096C54"/>
    <w:rsid w:val="00097392"/>
    <w:rsid w:val="00097E09"/>
    <w:rsid w:val="000A1AA7"/>
    <w:rsid w:val="000A2817"/>
    <w:rsid w:val="000A7DD6"/>
    <w:rsid w:val="000B0C74"/>
    <w:rsid w:val="000B22CC"/>
    <w:rsid w:val="000B6DF5"/>
    <w:rsid w:val="000B7462"/>
    <w:rsid w:val="000C03E0"/>
    <w:rsid w:val="000C0B79"/>
    <w:rsid w:val="000C0DFF"/>
    <w:rsid w:val="000C100D"/>
    <w:rsid w:val="000C1BA6"/>
    <w:rsid w:val="000C54C4"/>
    <w:rsid w:val="000C596B"/>
    <w:rsid w:val="000C5B9E"/>
    <w:rsid w:val="000D161C"/>
    <w:rsid w:val="000D2EC7"/>
    <w:rsid w:val="000D37E6"/>
    <w:rsid w:val="000D4627"/>
    <w:rsid w:val="000D4712"/>
    <w:rsid w:val="000D553F"/>
    <w:rsid w:val="000D5783"/>
    <w:rsid w:val="000D5840"/>
    <w:rsid w:val="000D73F1"/>
    <w:rsid w:val="000E1661"/>
    <w:rsid w:val="000E33DC"/>
    <w:rsid w:val="000E4E6A"/>
    <w:rsid w:val="000E6EFE"/>
    <w:rsid w:val="000E7991"/>
    <w:rsid w:val="000F107E"/>
    <w:rsid w:val="000F1BDD"/>
    <w:rsid w:val="000F1E7F"/>
    <w:rsid w:val="000F260A"/>
    <w:rsid w:val="000F4B26"/>
    <w:rsid w:val="000F5B72"/>
    <w:rsid w:val="000F68C2"/>
    <w:rsid w:val="00101031"/>
    <w:rsid w:val="00101730"/>
    <w:rsid w:val="00101C9B"/>
    <w:rsid w:val="0010412F"/>
    <w:rsid w:val="00105FE7"/>
    <w:rsid w:val="00106957"/>
    <w:rsid w:val="00106D4A"/>
    <w:rsid w:val="0010769F"/>
    <w:rsid w:val="00107B80"/>
    <w:rsid w:val="0011148C"/>
    <w:rsid w:val="00113043"/>
    <w:rsid w:val="001134FA"/>
    <w:rsid w:val="001141DB"/>
    <w:rsid w:val="00115900"/>
    <w:rsid w:val="00115EEB"/>
    <w:rsid w:val="00116761"/>
    <w:rsid w:val="00117410"/>
    <w:rsid w:val="00117F10"/>
    <w:rsid w:val="00121DAB"/>
    <w:rsid w:val="00123005"/>
    <w:rsid w:val="00123C19"/>
    <w:rsid w:val="00124982"/>
    <w:rsid w:val="00124F5B"/>
    <w:rsid w:val="00130CB7"/>
    <w:rsid w:val="001323A5"/>
    <w:rsid w:val="00133C5B"/>
    <w:rsid w:val="00133FF6"/>
    <w:rsid w:val="001461F7"/>
    <w:rsid w:val="0014760D"/>
    <w:rsid w:val="00147719"/>
    <w:rsid w:val="001502C0"/>
    <w:rsid w:val="00152EC0"/>
    <w:rsid w:val="001533AF"/>
    <w:rsid w:val="0015374B"/>
    <w:rsid w:val="001576D0"/>
    <w:rsid w:val="001624F7"/>
    <w:rsid w:val="00165927"/>
    <w:rsid w:val="00165DA2"/>
    <w:rsid w:val="00172B3A"/>
    <w:rsid w:val="001734D7"/>
    <w:rsid w:val="00174629"/>
    <w:rsid w:val="00174C11"/>
    <w:rsid w:val="00176ECB"/>
    <w:rsid w:val="00182BB4"/>
    <w:rsid w:val="00183780"/>
    <w:rsid w:val="00186B86"/>
    <w:rsid w:val="00190B08"/>
    <w:rsid w:val="00191C1A"/>
    <w:rsid w:val="0019586B"/>
    <w:rsid w:val="00196D22"/>
    <w:rsid w:val="00196F1A"/>
    <w:rsid w:val="001A0AE6"/>
    <w:rsid w:val="001A29EF"/>
    <w:rsid w:val="001A3FBB"/>
    <w:rsid w:val="001A4E01"/>
    <w:rsid w:val="001A738A"/>
    <w:rsid w:val="001B1281"/>
    <w:rsid w:val="001B1488"/>
    <w:rsid w:val="001B21ED"/>
    <w:rsid w:val="001B45FE"/>
    <w:rsid w:val="001B6999"/>
    <w:rsid w:val="001B6F56"/>
    <w:rsid w:val="001B7455"/>
    <w:rsid w:val="001B7D09"/>
    <w:rsid w:val="001C5310"/>
    <w:rsid w:val="001C6701"/>
    <w:rsid w:val="001D0C8A"/>
    <w:rsid w:val="001D1C40"/>
    <w:rsid w:val="001D2C65"/>
    <w:rsid w:val="001D7AE1"/>
    <w:rsid w:val="001E15D8"/>
    <w:rsid w:val="001E18D0"/>
    <w:rsid w:val="001E1AA4"/>
    <w:rsid w:val="001E1AD0"/>
    <w:rsid w:val="001E23E4"/>
    <w:rsid w:val="001E4591"/>
    <w:rsid w:val="001E6DDA"/>
    <w:rsid w:val="001E6FB0"/>
    <w:rsid w:val="001E71F0"/>
    <w:rsid w:val="001F220B"/>
    <w:rsid w:val="0020197F"/>
    <w:rsid w:val="00202956"/>
    <w:rsid w:val="00202FA5"/>
    <w:rsid w:val="002137FB"/>
    <w:rsid w:val="00213A15"/>
    <w:rsid w:val="00217063"/>
    <w:rsid w:val="00217AB9"/>
    <w:rsid w:val="00220BFB"/>
    <w:rsid w:val="00221EC8"/>
    <w:rsid w:val="0022338C"/>
    <w:rsid w:val="002253D4"/>
    <w:rsid w:val="00226EB2"/>
    <w:rsid w:val="00231D11"/>
    <w:rsid w:val="00232001"/>
    <w:rsid w:val="00234424"/>
    <w:rsid w:val="00234579"/>
    <w:rsid w:val="002351BF"/>
    <w:rsid w:val="00235C38"/>
    <w:rsid w:val="002408A4"/>
    <w:rsid w:val="00241699"/>
    <w:rsid w:val="002447B1"/>
    <w:rsid w:val="0024521B"/>
    <w:rsid w:val="002462F4"/>
    <w:rsid w:val="00247657"/>
    <w:rsid w:val="00247758"/>
    <w:rsid w:val="00247AF2"/>
    <w:rsid w:val="002534D5"/>
    <w:rsid w:val="002536F5"/>
    <w:rsid w:val="00260DEF"/>
    <w:rsid w:val="00262125"/>
    <w:rsid w:val="00265D76"/>
    <w:rsid w:val="0026661B"/>
    <w:rsid w:val="002703F9"/>
    <w:rsid w:val="00270FE2"/>
    <w:rsid w:val="00273770"/>
    <w:rsid w:val="002747AE"/>
    <w:rsid w:val="0027535B"/>
    <w:rsid w:val="002755E1"/>
    <w:rsid w:val="00275F84"/>
    <w:rsid w:val="00281661"/>
    <w:rsid w:val="00287F75"/>
    <w:rsid w:val="002907B7"/>
    <w:rsid w:val="002976C9"/>
    <w:rsid w:val="002977EF"/>
    <w:rsid w:val="002A0A15"/>
    <w:rsid w:val="002A178D"/>
    <w:rsid w:val="002A43B7"/>
    <w:rsid w:val="002A4B7F"/>
    <w:rsid w:val="002A6F6E"/>
    <w:rsid w:val="002A71AE"/>
    <w:rsid w:val="002B08AD"/>
    <w:rsid w:val="002B46FE"/>
    <w:rsid w:val="002B59C3"/>
    <w:rsid w:val="002B67AF"/>
    <w:rsid w:val="002B7710"/>
    <w:rsid w:val="002C02C1"/>
    <w:rsid w:val="002C035F"/>
    <w:rsid w:val="002C2ABB"/>
    <w:rsid w:val="002C2FC1"/>
    <w:rsid w:val="002D2A5B"/>
    <w:rsid w:val="002D4147"/>
    <w:rsid w:val="002D449E"/>
    <w:rsid w:val="002D4B52"/>
    <w:rsid w:val="002D730B"/>
    <w:rsid w:val="002E0C08"/>
    <w:rsid w:val="002E0EA7"/>
    <w:rsid w:val="002E1BEB"/>
    <w:rsid w:val="002E1BFA"/>
    <w:rsid w:val="002E421E"/>
    <w:rsid w:val="002E48AD"/>
    <w:rsid w:val="002E5565"/>
    <w:rsid w:val="002E6674"/>
    <w:rsid w:val="002E6C36"/>
    <w:rsid w:val="002F1DA1"/>
    <w:rsid w:val="002F311E"/>
    <w:rsid w:val="002F3A7D"/>
    <w:rsid w:val="002F3FB1"/>
    <w:rsid w:val="002F718C"/>
    <w:rsid w:val="003050E1"/>
    <w:rsid w:val="003067E6"/>
    <w:rsid w:val="0030770F"/>
    <w:rsid w:val="0031175E"/>
    <w:rsid w:val="0031202D"/>
    <w:rsid w:val="003132AE"/>
    <w:rsid w:val="0031349A"/>
    <w:rsid w:val="0031523A"/>
    <w:rsid w:val="00321476"/>
    <w:rsid w:val="003219FD"/>
    <w:rsid w:val="0032594F"/>
    <w:rsid w:val="00326308"/>
    <w:rsid w:val="0032643D"/>
    <w:rsid w:val="00326907"/>
    <w:rsid w:val="00333307"/>
    <w:rsid w:val="00334C38"/>
    <w:rsid w:val="00335499"/>
    <w:rsid w:val="003358BF"/>
    <w:rsid w:val="0033783F"/>
    <w:rsid w:val="003379EC"/>
    <w:rsid w:val="003422D0"/>
    <w:rsid w:val="00342A87"/>
    <w:rsid w:val="00346F06"/>
    <w:rsid w:val="0035328D"/>
    <w:rsid w:val="00357FF6"/>
    <w:rsid w:val="00360F38"/>
    <w:rsid w:val="00361A82"/>
    <w:rsid w:val="00362845"/>
    <w:rsid w:val="00362911"/>
    <w:rsid w:val="0036319B"/>
    <w:rsid w:val="00363900"/>
    <w:rsid w:val="00366EFA"/>
    <w:rsid w:val="003672CE"/>
    <w:rsid w:val="0037033E"/>
    <w:rsid w:val="00371344"/>
    <w:rsid w:val="00372558"/>
    <w:rsid w:val="00372E3C"/>
    <w:rsid w:val="00374174"/>
    <w:rsid w:val="00377A7E"/>
    <w:rsid w:val="0038053B"/>
    <w:rsid w:val="00384345"/>
    <w:rsid w:val="00385191"/>
    <w:rsid w:val="00385566"/>
    <w:rsid w:val="003856F7"/>
    <w:rsid w:val="00385756"/>
    <w:rsid w:val="003866BB"/>
    <w:rsid w:val="00386AD9"/>
    <w:rsid w:val="0039068C"/>
    <w:rsid w:val="0039117D"/>
    <w:rsid w:val="00395A7D"/>
    <w:rsid w:val="00396E86"/>
    <w:rsid w:val="003A0908"/>
    <w:rsid w:val="003A0FFD"/>
    <w:rsid w:val="003A1B28"/>
    <w:rsid w:val="003A3ADC"/>
    <w:rsid w:val="003A6F98"/>
    <w:rsid w:val="003B0AF1"/>
    <w:rsid w:val="003B1E6A"/>
    <w:rsid w:val="003B2557"/>
    <w:rsid w:val="003B4C5E"/>
    <w:rsid w:val="003B5E19"/>
    <w:rsid w:val="003B756E"/>
    <w:rsid w:val="003B7F65"/>
    <w:rsid w:val="003C1E8F"/>
    <w:rsid w:val="003C2EC5"/>
    <w:rsid w:val="003C3BC2"/>
    <w:rsid w:val="003C5613"/>
    <w:rsid w:val="003C5ED5"/>
    <w:rsid w:val="003C641F"/>
    <w:rsid w:val="003C79D8"/>
    <w:rsid w:val="003C7CBB"/>
    <w:rsid w:val="003D0381"/>
    <w:rsid w:val="003D1F50"/>
    <w:rsid w:val="003D25A4"/>
    <w:rsid w:val="003D30D3"/>
    <w:rsid w:val="003D3C91"/>
    <w:rsid w:val="003D4EB2"/>
    <w:rsid w:val="003D59DF"/>
    <w:rsid w:val="003E0E19"/>
    <w:rsid w:val="003E1E75"/>
    <w:rsid w:val="003E57A8"/>
    <w:rsid w:val="003E5B17"/>
    <w:rsid w:val="003E7103"/>
    <w:rsid w:val="003F1DE1"/>
    <w:rsid w:val="003F298A"/>
    <w:rsid w:val="003F31FF"/>
    <w:rsid w:val="003F4FF1"/>
    <w:rsid w:val="003F5A1D"/>
    <w:rsid w:val="00401167"/>
    <w:rsid w:val="0040352C"/>
    <w:rsid w:val="00404138"/>
    <w:rsid w:val="0040415A"/>
    <w:rsid w:val="00404C6D"/>
    <w:rsid w:val="00406067"/>
    <w:rsid w:val="00412078"/>
    <w:rsid w:val="00414080"/>
    <w:rsid w:val="00416DA0"/>
    <w:rsid w:val="00416EE1"/>
    <w:rsid w:val="00420640"/>
    <w:rsid w:val="00422B4A"/>
    <w:rsid w:val="0042314B"/>
    <w:rsid w:val="00423199"/>
    <w:rsid w:val="00423CEC"/>
    <w:rsid w:val="00424037"/>
    <w:rsid w:val="00426FC4"/>
    <w:rsid w:val="004277CA"/>
    <w:rsid w:val="0043209B"/>
    <w:rsid w:val="0043254E"/>
    <w:rsid w:val="00432FDF"/>
    <w:rsid w:val="00433561"/>
    <w:rsid w:val="00433F23"/>
    <w:rsid w:val="004419E6"/>
    <w:rsid w:val="00443E46"/>
    <w:rsid w:val="004440F3"/>
    <w:rsid w:val="0044452A"/>
    <w:rsid w:val="00444A8B"/>
    <w:rsid w:val="00445650"/>
    <w:rsid w:val="0044601A"/>
    <w:rsid w:val="004460E4"/>
    <w:rsid w:val="00447DFE"/>
    <w:rsid w:val="00452586"/>
    <w:rsid w:val="00452E67"/>
    <w:rsid w:val="00454E8B"/>
    <w:rsid w:val="004608BF"/>
    <w:rsid w:val="004638AA"/>
    <w:rsid w:val="00472CEB"/>
    <w:rsid w:val="00473015"/>
    <w:rsid w:val="00474F70"/>
    <w:rsid w:val="00475BAC"/>
    <w:rsid w:val="0048381B"/>
    <w:rsid w:val="00484F4C"/>
    <w:rsid w:val="00486211"/>
    <w:rsid w:val="00487FF8"/>
    <w:rsid w:val="00492812"/>
    <w:rsid w:val="00492B70"/>
    <w:rsid w:val="004950EB"/>
    <w:rsid w:val="00495EE6"/>
    <w:rsid w:val="00496F5B"/>
    <w:rsid w:val="00497645"/>
    <w:rsid w:val="004979F4"/>
    <w:rsid w:val="00497C93"/>
    <w:rsid w:val="004A3629"/>
    <w:rsid w:val="004A3E6A"/>
    <w:rsid w:val="004A728E"/>
    <w:rsid w:val="004B0CAB"/>
    <w:rsid w:val="004B1156"/>
    <w:rsid w:val="004B4101"/>
    <w:rsid w:val="004B4365"/>
    <w:rsid w:val="004B5D9C"/>
    <w:rsid w:val="004C07B8"/>
    <w:rsid w:val="004C1EF4"/>
    <w:rsid w:val="004C273C"/>
    <w:rsid w:val="004C5DBD"/>
    <w:rsid w:val="004C79B0"/>
    <w:rsid w:val="004D0BE2"/>
    <w:rsid w:val="004D165B"/>
    <w:rsid w:val="004D1D88"/>
    <w:rsid w:val="004D4793"/>
    <w:rsid w:val="004D5F8E"/>
    <w:rsid w:val="004D6855"/>
    <w:rsid w:val="004D75FC"/>
    <w:rsid w:val="004E012B"/>
    <w:rsid w:val="004E144D"/>
    <w:rsid w:val="004E186C"/>
    <w:rsid w:val="004E2B87"/>
    <w:rsid w:val="004E3EA8"/>
    <w:rsid w:val="004E5739"/>
    <w:rsid w:val="004F0258"/>
    <w:rsid w:val="004F4332"/>
    <w:rsid w:val="00501EFF"/>
    <w:rsid w:val="0050657D"/>
    <w:rsid w:val="0051396A"/>
    <w:rsid w:val="00514B65"/>
    <w:rsid w:val="0051586B"/>
    <w:rsid w:val="005170D2"/>
    <w:rsid w:val="00524EE3"/>
    <w:rsid w:val="005270CD"/>
    <w:rsid w:val="00533795"/>
    <w:rsid w:val="0053602C"/>
    <w:rsid w:val="005379E3"/>
    <w:rsid w:val="005379E8"/>
    <w:rsid w:val="00537AB0"/>
    <w:rsid w:val="00543E8D"/>
    <w:rsid w:val="00543F16"/>
    <w:rsid w:val="00545763"/>
    <w:rsid w:val="0054728F"/>
    <w:rsid w:val="0055270F"/>
    <w:rsid w:val="00553894"/>
    <w:rsid w:val="00553BA7"/>
    <w:rsid w:val="005543AF"/>
    <w:rsid w:val="00557737"/>
    <w:rsid w:val="0056274A"/>
    <w:rsid w:val="0056679B"/>
    <w:rsid w:val="00566E27"/>
    <w:rsid w:val="00570282"/>
    <w:rsid w:val="00571273"/>
    <w:rsid w:val="00580F4A"/>
    <w:rsid w:val="005814A2"/>
    <w:rsid w:val="005821D5"/>
    <w:rsid w:val="00584807"/>
    <w:rsid w:val="005854E2"/>
    <w:rsid w:val="00590B36"/>
    <w:rsid w:val="005919DE"/>
    <w:rsid w:val="0059225D"/>
    <w:rsid w:val="005941AA"/>
    <w:rsid w:val="0059450E"/>
    <w:rsid w:val="005A0130"/>
    <w:rsid w:val="005A0AAB"/>
    <w:rsid w:val="005A260C"/>
    <w:rsid w:val="005A2638"/>
    <w:rsid w:val="005A2AE0"/>
    <w:rsid w:val="005A2E32"/>
    <w:rsid w:val="005A6D1D"/>
    <w:rsid w:val="005A721F"/>
    <w:rsid w:val="005A770B"/>
    <w:rsid w:val="005B2A01"/>
    <w:rsid w:val="005B2ADE"/>
    <w:rsid w:val="005B67BC"/>
    <w:rsid w:val="005B7AEE"/>
    <w:rsid w:val="005C173F"/>
    <w:rsid w:val="005C3CB1"/>
    <w:rsid w:val="005D35D6"/>
    <w:rsid w:val="005D5B40"/>
    <w:rsid w:val="005D5C41"/>
    <w:rsid w:val="005D5CD6"/>
    <w:rsid w:val="005D76D7"/>
    <w:rsid w:val="005E1185"/>
    <w:rsid w:val="005E1EAB"/>
    <w:rsid w:val="005E2BE0"/>
    <w:rsid w:val="005E546B"/>
    <w:rsid w:val="005E5CDA"/>
    <w:rsid w:val="005E6B31"/>
    <w:rsid w:val="005F1990"/>
    <w:rsid w:val="005F2302"/>
    <w:rsid w:val="005F45C3"/>
    <w:rsid w:val="005F5DA3"/>
    <w:rsid w:val="005F60D1"/>
    <w:rsid w:val="005F74B5"/>
    <w:rsid w:val="00600FE3"/>
    <w:rsid w:val="0060152A"/>
    <w:rsid w:val="0060477C"/>
    <w:rsid w:val="0060720A"/>
    <w:rsid w:val="00610320"/>
    <w:rsid w:val="00613B65"/>
    <w:rsid w:val="006142B6"/>
    <w:rsid w:val="006142C0"/>
    <w:rsid w:val="00614302"/>
    <w:rsid w:val="006144BB"/>
    <w:rsid w:val="006149E0"/>
    <w:rsid w:val="00615CD6"/>
    <w:rsid w:val="006167AB"/>
    <w:rsid w:val="006200D8"/>
    <w:rsid w:val="00621E27"/>
    <w:rsid w:val="00622B4C"/>
    <w:rsid w:val="00622EF1"/>
    <w:rsid w:val="0062302D"/>
    <w:rsid w:val="00623767"/>
    <w:rsid w:val="00623864"/>
    <w:rsid w:val="0062568E"/>
    <w:rsid w:val="00626F28"/>
    <w:rsid w:val="00626F4F"/>
    <w:rsid w:val="00627C31"/>
    <w:rsid w:val="006314AC"/>
    <w:rsid w:val="00633D96"/>
    <w:rsid w:val="00637F49"/>
    <w:rsid w:val="00642DA8"/>
    <w:rsid w:val="00643369"/>
    <w:rsid w:val="0064427A"/>
    <w:rsid w:val="006448B7"/>
    <w:rsid w:val="00646716"/>
    <w:rsid w:val="00647AE8"/>
    <w:rsid w:val="00647B79"/>
    <w:rsid w:val="00654E29"/>
    <w:rsid w:val="00655791"/>
    <w:rsid w:val="00656AB0"/>
    <w:rsid w:val="0066021B"/>
    <w:rsid w:val="00667642"/>
    <w:rsid w:val="00673E8D"/>
    <w:rsid w:val="006768DE"/>
    <w:rsid w:val="00676FB8"/>
    <w:rsid w:val="00682111"/>
    <w:rsid w:val="00687417"/>
    <w:rsid w:val="006936B8"/>
    <w:rsid w:val="00696969"/>
    <w:rsid w:val="006A136B"/>
    <w:rsid w:val="006A20C6"/>
    <w:rsid w:val="006A2FA9"/>
    <w:rsid w:val="006A3640"/>
    <w:rsid w:val="006A487C"/>
    <w:rsid w:val="006A59D7"/>
    <w:rsid w:val="006A5B0B"/>
    <w:rsid w:val="006B058F"/>
    <w:rsid w:val="006B06F4"/>
    <w:rsid w:val="006B2E87"/>
    <w:rsid w:val="006B6C7C"/>
    <w:rsid w:val="006C2B41"/>
    <w:rsid w:val="006C6833"/>
    <w:rsid w:val="006C69F0"/>
    <w:rsid w:val="006C71AB"/>
    <w:rsid w:val="006C775C"/>
    <w:rsid w:val="006D10D9"/>
    <w:rsid w:val="006D178C"/>
    <w:rsid w:val="006D2E36"/>
    <w:rsid w:val="006D561C"/>
    <w:rsid w:val="006E04B1"/>
    <w:rsid w:val="006E09A7"/>
    <w:rsid w:val="006E153D"/>
    <w:rsid w:val="006E213E"/>
    <w:rsid w:val="006E5215"/>
    <w:rsid w:val="006E52A7"/>
    <w:rsid w:val="006E5E75"/>
    <w:rsid w:val="006E7DFB"/>
    <w:rsid w:val="006F2929"/>
    <w:rsid w:val="006F358E"/>
    <w:rsid w:val="006F49DF"/>
    <w:rsid w:val="006F53B0"/>
    <w:rsid w:val="006F6E08"/>
    <w:rsid w:val="006F7F40"/>
    <w:rsid w:val="007033A8"/>
    <w:rsid w:val="0070648F"/>
    <w:rsid w:val="00706C86"/>
    <w:rsid w:val="00706D4C"/>
    <w:rsid w:val="00706E55"/>
    <w:rsid w:val="00706F63"/>
    <w:rsid w:val="007104BA"/>
    <w:rsid w:val="00710872"/>
    <w:rsid w:val="007125F6"/>
    <w:rsid w:val="00716C21"/>
    <w:rsid w:val="00720AED"/>
    <w:rsid w:val="00723341"/>
    <w:rsid w:val="007248F6"/>
    <w:rsid w:val="0072593E"/>
    <w:rsid w:val="00730571"/>
    <w:rsid w:val="00732871"/>
    <w:rsid w:val="00733387"/>
    <w:rsid w:val="007334C9"/>
    <w:rsid w:val="00734B6D"/>
    <w:rsid w:val="00735255"/>
    <w:rsid w:val="00740493"/>
    <w:rsid w:val="00740D66"/>
    <w:rsid w:val="007456CD"/>
    <w:rsid w:val="00747926"/>
    <w:rsid w:val="007508B6"/>
    <w:rsid w:val="00750A5D"/>
    <w:rsid w:val="00751259"/>
    <w:rsid w:val="0075293B"/>
    <w:rsid w:val="00753B62"/>
    <w:rsid w:val="00760765"/>
    <w:rsid w:val="00760DC3"/>
    <w:rsid w:val="00762B32"/>
    <w:rsid w:val="00763089"/>
    <w:rsid w:val="00763473"/>
    <w:rsid w:val="007639B4"/>
    <w:rsid w:val="00765A36"/>
    <w:rsid w:val="00767BA6"/>
    <w:rsid w:val="00767F96"/>
    <w:rsid w:val="007728D1"/>
    <w:rsid w:val="007741BE"/>
    <w:rsid w:val="00774822"/>
    <w:rsid w:val="007755AF"/>
    <w:rsid w:val="00781F07"/>
    <w:rsid w:val="00782D5B"/>
    <w:rsid w:val="0078392F"/>
    <w:rsid w:val="007845BE"/>
    <w:rsid w:val="00784673"/>
    <w:rsid w:val="00784CB8"/>
    <w:rsid w:val="007855A2"/>
    <w:rsid w:val="007865E3"/>
    <w:rsid w:val="00791351"/>
    <w:rsid w:val="00792222"/>
    <w:rsid w:val="007941EC"/>
    <w:rsid w:val="00795530"/>
    <w:rsid w:val="00797C1B"/>
    <w:rsid w:val="007A07EA"/>
    <w:rsid w:val="007A3050"/>
    <w:rsid w:val="007A37DB"/>
    <w:rsid w:val="007A3B79"/>
    <w:rsid w:val="007A7B77"/>
    <w:rsid w:val="007B0380"/>
    <w:rsid w:val="007B0E4B"/>
    <w:rsid w:val="007B1A7F"/>
    <w:rsid w:val="007B1D65"/>
    <w:rsid w:val="007B2C46"/>
    <w:rsid w:val="007B3D86"/>
    <w:rsid w:val="007B417D"/>
    <w:rsid w:val="007B4A39"/>
    <w:rsid w:val="007B5131"/>
    <w:rsid w:val="007B52C2"/>
    <w:rsid w:val="007B5572"/>
    <w:rsid w:val="007C2CF7"/>
    <w:rsid w:val="007C717C"/>
    <w:rsid w:val="007D0FD6"/>
    <w:rsid w:val="007D44E5"/>
    <w:rsid w:val="007D5775"/>
    <w:rsid w:val="007E0CA8"/>
    <w:rsid w:val="007E1588"/>
    <w:rsid w:val="007E191F"/>
    <w:rsid w:val="007E1D66"/>
    <w:rsid w:val="007E1E6A"/>
    <w:rsid w:val="007E2CF0"/>
    <w:rsid w:val="007E4C1A"/>
    <w:rsid w:val="007E580C"/>
    <w:rsid w:val="007E67FE"/>
    <w:rsid w:val="007E6D2A"/>
    <w:rsid w:val="007F065D"/>
    <w:rsid w:val="007F0BA7"/>
    <w:rsid w:val="007F0BB1"/>
    <w:rsid w:val="007F3132"/>
    <w:rsid w:val="007F4D67"/>
    <w:rsid w:val="007F5A03"/>
    <w:rsid w:val="007F6072"/>
    <w:rsid w:val="007F7535"/>
    <w:rsid w:val="007F78C1"/>
    <w:rsid w:val="0080058A"/>
    <w:rsid w:val="00801CA0"/>
    <w:rsid w:val="00804888"/>
    <w:rsid w:val="00805498"/>
    <w:rsid w:val="00805E12"/>
    <w:rsid w:val="00806556"/>
    <w:rsid w:val="00810029"/>
    <w:rsid w:val="0081081C"/>
    <w:rsid w:val="00814251"/>
    <w:rsid w:val="00815157"/>
    <w:rsid w:val="008166D1"/>
    <w:rsid w:val="008220E0"/>
    <w:rsid w:val="00825B38"/>
    <w:rsid w:val="00826249"/>
    <w:rsid w:val="008300DE"/>
    <w:rsid w:val="00831EF5"/>
    <w:rsid w:val="008320AB"/>
    <w:rsid w:val="008324FD"/>
    <w:rsid w:val="008325B1"/>
    <w:rsid w:val="008329C7"/>
    <w:rsid w:val="00833260"/>
    <w:rsid w:val="0083418D"/>
    <w:rsid w:val="008355E0"/>
    <w:rsid w:val="0083576C"/>
    <w:rsid w:val="008370F1"/>
    <w:rsid w:val="00837B34"/>
    <w:rsid w:val="00837B76"/>
    <w:rsid w:val="00837F0A"/>
    <w:rsid w:val="00840474"/>
    <w:rsid w:val="0084135E"/>
    <w:rsid w:val="00842E34"/>
    <w:rsid w:val="00844A94"/>
    <w:rsid w:val="00846340"/>
    <w:rsid w:val="00847A32"/>
    <w:rsid w:val="00850107"/>
    <w:rsid w:val="0085276B"/>
    <w:rsid w:val="00852EBC"/>
    <w:rsid w:val="00854678"/>
    <w:rsid w:val="0085613C"/>
    <w:rsid w:val="00857F83"/>
    <w:rsid w:val="00861C69"/>
    <w:rsid w:val="00865127"/>
    <w:rsid w:val="008703F3"/>
    <w:rsid w:val="00883734"/>
    <w:rsid w:val="0088400D"/>
    <w:rsid w:val="00884427"/>
    <w:rsid w:val="0089011B"/>
    <w:rsid w:val="00892DFA"/>
    <w:rsid w:val="008930CA"/>
    <w:rsid w:val="008937E7"/>
    <w:rsid w:val="00894423"/>
    <w:rsid w:val="00894B5C"/>
    <w:rsid w:val="00894C04"/>
    <w:rsid w:val="008953B9"/>
    <w:rsid w:val="00895DB6"/>
    <w:rsid w:val="0089651D"/>
    <w:rsid w:val="00896DC6"/>
    <w:rsid w:val="00897E50"/>
    <w:rsid w:val="008A355A"/>
    <w:rsid w:val="008A64FE"/>
    <w:rsid w:val="008A731E"/>
    <w:rsid w:val="008A7A12"/>
    <w:rsid w:val="008B67D0"/>
    <w:rsid w:val="008B779E"/>
    <w:rsid w:val="008C16F4"/>
    <w:rsid w:val="008C188C"/>
    <w:rsid w:val="008C2A34"/>
    <w:rsid w:val="008C43F3"/>
    <w:rsid w:val="008C4902"/>
    <w:rsid w:val="008C49A8"/>
    <w:rsid w:val="008C555C"/>
    <w:rsid w:val="008D3222"/>
    <w:rsid w:val="008D481B"/>
    <w:rsid w:val="008D51F8"/>
    <w:rsid w:val="008E0361"/>
    <w:rsid w:val="008E1A78"/>
    <w:rsid w:val="008E3665"/>
    <w:rsid w:val="008E4E4A"/>
    <w:rsid w:val="008E787F"/>
    <w:rsid w:val="008E7904"/>
    <w:rsid w:val="008F128B"/>
    <w:rsid w:val="008F1578"/>
    <w:rsid w:val="008F2347"/>
    <w:rsid w:val="008F4B17"/>
    <w:rsid w:val="008F5C2E"/>
    <w:rsid w:val="00900705"/>
    <w:rsid w:val="00904018"/>
    <w:rsid w:val="00910D63"/>
    <w:rsid w:val="00911ADD"/>
    <w:rsid w:val="00913000"/>
    <w:rsid w:val="00913DCD"/>
    <w:rsid w:val="00914CB6"/>
    <w:rsid w:val="009161A2"/>
    <w:rsid w:val="00916605"/>
    <w:rsid w:val="009166E1"/>
    <w:rsid w:val="00917500"/>
    <w:rsid w:val="00921A3B"/>
    <w:rsid w:val="00924B3A"/>
    <w:rsid w:val="00925B00"/>
    <w:rsid w:val="00926864"/>
    <w:rsid w:val="00927995"/>
    <w:rsid w:val="00927AAC"/>
    <w:rsid w:val="00930860"/>
    <w:rsid w:val="009313DD"/>
    <w:rsid w:val="00931A6C"/>
    <w:rsid w:val="009334D8"/>
    <w:rsid w:val="009341A0"/>
    <w:rsid w:val="00934A32"/>
    <w:rsid w:val="00936144"/>
    <w:rsid w:val="00941097"/>
    <w:rsid w:val="009425A8"/>
    <w:rsid w:val="0094362A"/>
    <w:rsid w:val="00945735"/>
    <w:rsid w:val="00946577"/>
    <w:rsid w:val="009468E3"/>
    <w:rsid w:val="00946F86"/>
    <w:rsid w:val="00950E8D"/>
    <w:rsid w:val="0095435F"/>
    <w:rsid w:val="009550B3"/>
    <w:rsid w:val="00956E0D"/>
    <w:rsid w:val="00956E99"/>
    <w:rsid w:val="0095790B"/>
    <w:rsid w:val="00963720"/>
    <w:rsid w:val="00964E99"/>
    <w:rsid w:val="00964EF6"/>
    <w:rsid w:val="00965666"/>
    <w:rsid w:val="009656B6"/>
    <w:rsid w:val="009663D6"/>
    <w:rsid w:val="0096755F"/>
    <w:rsid w:val="00973E75"/>
    <w:rsid w:val="00976EB6"/>
    <w:rsid w:val="00982789"/>
    <w:rsid w:val="009831CA"/>
    <w:rsid w:val="0099009E"/>
    <w:rsid w:val="00990277"/>
    <w:rsid w:val="009904D7"/>
    <w:rsid w:val="00993B5F"/>
    <w:rsid w:val="00994AEE"/>
    <w:rsid w:val="00994F3B"/>
    <w:rsid w:val="00994F93"/>
    <w:rsid w:val="00996304"/>
    <w:rsid w:val="009A4CF8"/>
    <w:rsid w:val="009A52E8"/>
    <w:rsid w:val="009A5653"/>
    <w:rsid w:val="009B3C24"/>
    <w:rsid w:val="009B5ABF"/>
    <w:rsid w:val="009B69B9"/>
    <w:rsid w:val="009B6FED"/>
    <w:rsid w:val="009C0D81"/>
    <w:rsid w:val="009C0F90"/>
    <w:rsid w:val="009C238A"/>
    <w:rsid w:val="009C2DA2"/>
    <w:rsid w:val="009C321A"/>
    <w:rsid w:val="009C39AF"/>
    <w:rsid w:val="009C3A24"/>
    <w:rsid w:val="009C5034"/>
    <w:rsid w:val="009C5217"/>
    <w:rsid w:val="009C5E87"/>
    <w:rsid w:val="009D2CE0"/>
    <w:rsid w:val="009D2D72"/>
    <w:rsid w:val="009D33A6"/>
    <w:rsid w:val="009D6D87"/>
    <w:rsid w:val="009D70E6"/>
    <w:rsid w:val="009E2245"/>
    <w:rsid w:val="009E4B0A"/>
    <w:rsid w:val="009E5B43"/>
    <w:rsid w:val="009F00F7"/>
    <w:rsid w:val="009F036F"/>
    <w:rsid w:val="009F3741"/>
    <w:rsid w:val="009F518D"/>
    <w:rsid w:val="009F6999"/>
    <w:rsid w:val="00A00790"/>
    <w:rsid w:val="00A00D71"/>
    <w:rsid w:val="00A02466"/>
    <w:rsid w:val="00A13538"/>
    <w:rsid w:val="00A13584"/>
    <w:rsid w:val="00A14A53"/>
    <w:rsid w:val="00A1517D"/>
    <w:rsid w:val="00A153D4"/>
    <w:rsid w:val="00A15F7D"/>
    <w:rsid w:val="00A16E01"/>
    <w:rsid w:val="00A17B27"/>
    <w:rsid w:val="00A17F99"/>
    <w:rsid w:val="00A22CA4"/>
    <w:rsid w:val="00A30D89"/>
    <w:rsid w:val="00A319DE"/>
    <w:rsid w:val="00A34DB2"/>
    <w:rsid w:val="00A36348"/>
    <w:rsid w:val="00A36C74"/>
    <w:rsid w:val="00A40861"/>
    <w:rsid w:val="00A41B7E"/>
    <w:rsid w:val="00A41E5B"/>
    <w:rsid w:val="00A429BE"/>
    <w:rsid w:val="00A436D7"/>
    <w:rsid w:val="00A455F2"/>
    <w:rsid w:val="00A46C2E"/>
    <w:rsid w:val="00A476B5"/>
    <w:rsid w:val="00A527FE"/>
    <w:rsid w:val="00A53631"/>
    <w:rsid w:val="00A55693"/>
    <w:rsid w:val="00A56FCB"/>
    <w:rsid w:val="00A655AE"/>
    <w:rsid w:val="00A65A17"/>
    <w:rsid w:val="00A66106"/>
    <w:rsid w:val="00A67192"/>
    <w:rsid w:val="00A671FB"/>
    <w:rsid w:val="00A67E0C"/>
    <w:rsid w:val="00A7039D"/>
    <w:rsid w:val="00A7103C"/>
    <w:rsid w:val="00A72488"/>
    <w:rsid w:val="00A74058"/>
    <w:rsid w:val="00A745C2"/>
    <w:rsid w:val="00A813D6"/>
    <w:rsid w:val="00A81834"/>
    <w:rsid w:val="00A81FDC"/>
    <w:rsid w:val="00A82CC6"/>
    <w:rsid w:val="00A83A9A"/>
    <w:rsid w:val="00A83C75"/>
    <w:rsid w:val="00A83F24"/>
    <w:rsid w:val="00A84861"/>
    <w:rsid w:val="00A854DB"/>
    <w:rsid w:val="00A85EEE"/>
    <w:rsid w:val="00A87052"/>
    <w:rsid w:val="00A872F5"/>
    <w:rsid w:val="00A87698"/>
    <w:rsid w:val="00A908D7"/>
    <w:rsid w:val="00A93386"/>
    <w:rsid w:val="00A938C0"/>
    <w:rsid w:val="00A94696"/>
    <w:rsid w:val="00A948F0"/>
    <w:rsid w:val="00AA0FB4"/>
    <w:rsid w:val="00AA1534"/>
    <w:rsid w:val="00AA1DCF"/>
    <w:rsid w:val="00AA30D3"/>
    <w:rsid w:val="00AB20AE"/>
    <w:rsid w:val="00AB2AC8"/>
    <w:rsid w:val="00AB3025"/>
    <w:rsid w:val="00AB4C21"/>
    <w:rsid w:val="00AB622D"/>
    <w:rsid w:val="00AB7FF8"/>
    <w:rsid w:val="00AC0786"/>
    <w:rsid w:val="00AC4A5D"/>
    <w:rsid w:val="00AD322E"/>
    <w:rsid w:val="00AD54E1"/>
    <w:rsid w:val="00AD55D1"/>
    <w:rsid w:val="00AD6E05"/>
    <w:rsid w:val="00AE288A"/>
    <w:rsid w:val="00AE3525"/>
    <w:rsid w:val="00AE49CB"/>
    <w:rsid w:val="00AE5AC0"/>
    <w:rsid w:val="00AE6AC1"/>
    <w:rsid w:val="00AE6B2C"/>
    <w:rsid w:val="00AE6CDB"/>
    <w:rsid w:val="00AE7250"/>
    <w:rsid w:val="00AE75FC"/>
    <w:rsid w:val="00AF1742"/>
    <w:rsid w:val="00AF1936"/>
    <w:rsid w:val="00AF246A"/>
    <w:rsid w:val="00AF5448"/>
    <w:rsid w:val="00AF5C74"/>
    <w:rsid w:val="00AF64C7"/>
    <w:rsid w:val="00B102A0"/>
    <w:rsid w:val="00B107E1"/>
    <w:rsid w:val="00B11280"/>
    <w:rsid w:val="00B116F9"/>
    <w:rsid w:val="00B1302C"/>
    <w:rsid w:val="00B13782"/>
    <w:rsid w:val="00B13D71"/>
    <w:rsid w:val="00B163F5"/>
    <w:rsid w:val="00B16B53"/>
    <w:rsid w:val="00B1711E"/>
    <w:rsid w:val="00B177C4"/>
    <w:rsid w:val="00B20F7D"/>
    <w:rsid w:val="00B21099"/>
    <w:rsid w:val="00B216FB"/>
    <w:rsid w:val="00B21BD3"/>
    <w:rsid w:val="00B223E5"/>
    <w:rsid w:val="00B24668"/>
    <w:rsid w:val="00B254CC"/>
    <w:rsid w:val="00B25780"/>
    <w:rsid w:val="00B2623D"/>
    <w:rsid w:val="00B3191D"/>
    <w:rsid w:val="00B337A7"/>
    <w:rsid w:val="00B34BF6"/>
    <w:rsid w:val="00B36C17"/>
    <w:rsid w:val="00B37CCE"/>
    <w:rsid w:val="00B40A3E"/>
    <w:rsid w:val="00B40D12"/>
    <w:rsid w:val="00B44B11"/>
    <w:rsid w:val="00B45263"/>
    <w:rsid w:val="00B45FD6"/>
    <w:rsid w:val="00B50C6F"/>
    <w:rsid w:val="00B52820"/>
    <w:rsid w:val="00B53AF8"/>
    <w:rsid w:val="00B57F30"/>
    <w:rsid w:val="00B602D0"/>
    <w:rsid w:val="00B630C2"/>
    <w:rsid w:val="00B634E2"/>
    <w:rsid w:val="00B63C43"/>
    <w:rsid w:val="00B643A5"/>
    <w:rsid w:val="00B65F46"/>
    <w:rsid w:val="00B72FC0"/>
    <w:rsid w:val="00B73C86"/>
    <w:rsid w:val="00B76D5A"/>
    <w:rsid w:val="00B8378D"/>
    <w:rsid w:val="00B8434E"/>
    <w:rsid w:val="00B849C3"/>
    <w:rsid w:val="00B84C4D"/>
    <w:rsid w:val="00B86073"/>
    <w:rsid w:val="00B86935"/>
    <w:rsid w:val="00B87EFE"/>
    <w:rsid w:val="00B91B2B"/>
    <w:rsid w:val="00B93D08"/>
    <w:rsid w:val="00B949FE"/>
    <w:rsid w:val="00BA05A1"/>
    <w:rsid w:val="00BA0689"/>
    <w:rsid w:val="00BA21EB"/>
    <w:rsid w:val="00BA3226"/>
    <w:rsid w:val="00BA349D"/>
    <w:rsid w:val="00BA3E6D"/>
    <w:rsid w:val="00BB0443"/>
    <w:rsid w:val="00BB0D9F"/>
    <w:rsid w:val="00BB50CB"/>
    <w:rsid w:val="00BB5D0D"/>
    <w:rsid w:val="00BB67E2"/>
    <w:rsid w:val="00BB7242"/>
    <w:rsid w:val="00BC1A44"/>
    <w:rsid w:val="00BC4550"/>
    <w:rsid w:val="00BC4FD3"/>
    <w:rsid w:val="00BC50CD"/>
    <w:rsid w:val="00BC7E42"/>
    <w:rsid w:val="00BD0EA3"/>
    <w:rsid w:val="00BD1F5F"/>
    <w:rsid w:val="00BD33FD"/>
    <w:rsid w:val="00BD3834"/>
    <w:rsid w:val="00BD38F7"/>
    <w:rsid w:val="00BD3C1F"/>
    <w:rsid w:val="00BD42F8"/>
    <w:rsid w:val="00BD6E69"/>
    <w:rsid w:val="00BD7ED9"/>
    <w:rsid w:val="00BE3754"/>
    <w:rsid w:val="00BE4E88"/>
    <w:rsid w:val="00BE5DF9"/>
    <w:rsid w:val="00BE7422"/>
    <w:rsid w:val="00BE7B1C"/>
    <w:rsid w:val="00BF1B66"/>
    <w:rsid w:val="00BF2446"/>
    <w:rsid w:val="00BF2E7D"/>
    <w:rsid w:val="00C0027E"/>
    <w:rsid w:val="00C00E9D"/>
    <w:rsid w:val="00C01128"/>
    <w:rsid w:val="00C0148C"/>
    <w:rsid w:val="00C015A1"/>
    <w:rsid w:val="00C02E23"/>
    <w:rsid w:val="00C071A0"/>
    <w:rsid w:val="00C07A85"/>
    <w:rsid w:val="00C103AD"/>
    <w:rsid w:val="00C14DDE"/>
    <w:rsid w:val="00C16333"/>
    <w:rsid w:val="00C174BB"/>
    <w:rsid w:val="00C21514"/>
    <w:rsid w:val="00C21BA0"/>
    <w:rsid w:val="00C24379"/>
    <w:rsid w:val="00C27499"/>
    <w:rsid w:val="00C27BCB"/>
    <w:rsid w:val="00C30C39"/>
    <w:rsid w:val="00C3619A"/>
    <w:rsid w:val="00C3667A"/>
    <w:rsid w:val="00C37781"/>
    <w:rsid w:val="00C42873"/>
    <w:rsid w:val="00C42A6B"/>
    <w:rsid w:val="00C431EF"/>
    <w:rsid w:val="00C45DBF"/>
    <w:rsid w:val="00C4628B"/>
    <w:rsid w:val="00C4710A"/>
    <w:rsid w:val="00C47A14"/>
    <w:rsid w:val="00C47C26"/>
    <w:rsid w:val="00C51E26"/>
    <w:rsid w:val="00C526F8"/>
    <w:rsid w:val="00C53C9D"/>
    <w:rsid w:val="00C61FB9"/>
    <w:rsid w:val="00C64FE1"/>
    <w:rsid w:val="00C70765"/>
    <w:rsid w:val="00C7132B"/>
    <w:rsid w:val="00C71996"/>
    <w:rsid w:val="00C748B2"/>
    <w:rsid w:val="00C75507"/>
    <w:rsid w:val="00C756B3"/>
    <w:rsid w:val="00C76AA7"/>
    <w:rsid w:val="00C82879"/>
    <w:rsid w:val="00C84719"/>
    <w:rsid w:val="00C86B9E"/>
    <w:rsid w:val="00C871A6"/>
    <w:rsid w:val="00C87333"/>
    <w:rsid w:val="00C9167B"/>
    <w:rsid w:val="00C924D2"/>
    <w:rsid w:val="00C92C14"/>
    <w:rsid w:val="00C9388B"/>
    <w:rsid w:val="00C96267"/>
    <w:rsid w:val="00CA1B2B"/>
    <w:rsid w:val="00CA5DAE"/>
    <w:rsid w:val="00CA71FC"/>
    <w:rsid w:val="00CB3FFF"/>
    <w:rsid w:val="00CB5DC5"/>
    <w:rsid w:val="00CB7779"/>
    <w:rsid w:val="00CC0326"/>
    <w:rsid w:val="00CC2CA7"/>
    <w:rsid w:val="00CC33E7"/>
    <w:rsid w:val="00CC45E8"/>
    <w:rsid w:val="00CC462D"/>
    <w:rsid w:val="00CC6ACE"/>
    <w:rsid w:val="00CD19FA"/>
    <w:rsid w:val="00CD3C0E"/>
    <w:rsid w:val="00CD40D3"/>
    <w:rsid w:val="00CD53EC"/>
    <w:rsid w:val="00CD5BB7"/>
    <w:rsid w:val="00CD5C53"/>
    <w:rsid w:val="00CD5FE2"/>
    <w:rsid w:val="00CD75F3"/>
    <w:rsid w:val="00CD7D68"/>
    <w:rsid w:val="00CE0A9E"/>
    <w:rsid w:val="00CE1C83"/>
    <w:rsid w:val="00CE2BE8"/>
    <w:rsid w:val="00CE359D"/>
    <w:rsid w:val="00CE509A"/>
    <w:rsid w:val="00CE7513"/>
    <w:rsid w:val="00CF06EC"/>
    <w:rsid w:val="00CF362A"/>
    <w:rsid w:val="00CF3FC2"/>
    <w:rsid w:val="00CF5EBD"/>
    <w:rsid w:val="00CF6940"/>
    <w:rsid w:val="00CF6A75"/>
    <w:rsid w:val="00CF717B"/>
    <w:rsid w:val="00D00BA8"/>
    <w:rsid w:val="00D0200C"/>
    <w:rsid w:val="00D027B5"/>
    <w:rsid w:val="00D0288C"/>
    <w:rsid w:val="00D04411"/>
    <w:rsid w:val="00D04DA3"/>
    <w:rsid w:val="00D06AA1"/>
    <w:rsid w:val="00D07C99"/>
    <w:rsid w:val="00D10C82"/>
    <w:rsid w:val="00D10E78"/>
    <w:rsid w:val="00D10EC3"/>
    <w:rsid w:val="00D1285F"/>
    <w:rsid w:val="00D1310F"/>
    <w:rsid w:val="00D14384"/>
    <w:rsid w:val="00D14BC3"/>
    <w:rsid w:val="00D208AC"/>
    <w:rsid w:val="00D23B0E"/>
    <w:rsid w:val="00D27AE6"/>
    <w:rsid w:val="00D30756"/>
    <w:rsid w:val="00D33B3D"/>
    <w:rsid w:val="00D34D5C"/>
    <w:rsid w:val="00D34DA0"/>
    <w:rsid w:val="00D40419"/>
    <w:rsid w:val="00D41C0A"/>
    <w:rsid w:val="00D50CFB"/>
    <w:rsid w:val="00D5217D"/>
    <w:rsid w:val="00D563F3"/>
    <w:rsid w:val="00D569AA"/>
    <w:rsid w:val="00D60616"/>
    <w:rsid w:val="00D61262"/>
    <w:rsid w:val="00D6130C"/>
    <w:rsid w:val="00D62E2E"/>
    <w:rsid w:val="00D64D80"/>
    <w:rsid w:val="00D65135"/>
    <w:rsid w:val="00D66306"/>
    <w:rsid w:val="00D663C1"/>
    <w:rsid w:val="00D706BD"/>
    <w:rsid w:val="00D73802"/>
    <w:rsid w:val="00D7386D"/>
    <w:rsid w:val="00D740C5"/>
    <w:rsid w:val="00D754E6"/>
    <w:rsid w:val="00D75DEF"/>
    <w:rsid w:val="00D7653F"/>
    <w:rsid w:val="00D864AE"/>
    <w:rsid w:val="00D94B31"/>
    <w:rsid w:val="00D96353"/>
    <w:rsid w:val="00D9672B"/>
    <w:rsid w:val="00D9724E"/>
    <w:rsid w:val="00D97A38"/>
    <w:rsid w:val="00D97E0E"/>
    <w:rsid w:val="00DA4F64"/>
    <w:rsid w:val="00DA5100"/>
    <w:rsid w:val="00DA63D7"/>
    <w:rsid w:val="00DB29DD"/>
    <w:rsid w:val="00DB3723"/>
    <w:rsid w:val="00DB4CF9"/>
    <w:rsid w:val="00DB7E77"/>
    <w:rsid w:val="00DC2D61"/>
    <w:rsid w:val="00DC42C6"/>
    <w:rsid w:val="00DC647F"/>
    <w:rsid w:val="00DC6675"/>
    <w:rsid w:val="00DD0907"/>
    <w:rsid w:val="00DD5837"/>
    <w:rsid w:val="00DD79B4"/>
    <w:rsid w:val="00DE25D9"/>
    <w:rsid w:val="00DE3A79"/>
    <w:rsid w:val="00DE3E59"/>
    <w:rsid w:val="00DE45F7"/>
    <w:rsid w:val="00DF0687"/>
    <w:rsid w:val="00DF07FF"/>
    <w:rsid w:val="00DF2D06"/>
    <w:rsid w:val="00DF6B1A"/>
    <w:rsid w:val="00E06220"/>
    <w:rsid w:val="00E07C5B"/>
    <w:rsid w:val="00E1037F"/>
    <w:rsid w:val="00E11D5E"/>
    <w:rsid w:val="00E200A4"/>
    <w:rsid w:val="00E2375D"/>
    <w:rsid w:val="00E307CA"/>
    <w:rsid w:val="00E36E30"/>
    <w:rsid w:val="00E37811"/>
    <w:rsid w:val="00E41D2E"/>
    <w:rsid w:val="00E43CD9"/>
    <w:rsid w:val="00E44C81"/>
    <w:rsid w:val="00E46ABA"/>
    <w:rsid w:val="00E50BDC"/>
    <w:rsid w:val="00E5151E"/>
    <w:rsid w:val="00E54098"/>
    <w:rsid w:val="00E54DD4"/>
    <w:rsid w:val="00E563F7"/>
    <w:rsid w:val="00E61E33"/>
    <w:rsid w:val="00E62809"/>
    <w:rsid w:val="00E62AFC"/>
    <w:rsid w:val="00E637FA"/>
    <w:rsid w:val="00E64BFC"/>
    <w:rsid w:val="00E650E4"/>
    <w:rsid w:val="00E65874"/>
    <w:rsid w:val="00E6594E"/>
    <w:rsid w:val="00E66F31"/>
    <w:rsid w:val="00E678BB"/>
    <w:rsid w:val="00E67E4B"/>
    <w:rsid w:val="00E7045A"/>
    <w:rsid w:val="00E72841"/>
    <w:rsid w:val="00E73BBA"/>
    <w:rsid w:val="00E73E3A"/>
    <w:rsid w:val="00E77C6C"/>
    <w:rsid w:val="00E8312E"/>
    <w:rsid w:val="00E834F1"/>
    <w:rsid w:val="00E854BF"/>
    <w:rsid w:val="00E900D6"/>
    <w:rsid w:val="00E90FAA"/>
    <w:rsid w:val="00E94492"/>
    <w:rsid w:val="00EA0FB2"/>
    <w:rsid w:val="00EA302B"/>
    <w:rsid w:val="00EA5528"/>
    <w:rsid w:val="00EB2355"/>
    <w:rsid w:val="00EC0AC4"/>
    <w:rsid w:val="00EC311B"/>
    <w:rsid w:val="00EC34B3"/>
    <w:rsid w:val="00EC5B2C"/>
    <w:rsid w:val="00EC677B"/>
    <w:rsid w:val="00EC7481"/>
    <w:rsid w:val="00ED2AC5"/>
    <w:rsid w:val="00ED304C"/>
    <w:rsid w:val="00ED5461"/>
    <w:rsid w:val="00EE06DB"/>
    <w:rsid w:val="00EE13CA"/>
    <w:rsid w:val="00EE1A53"/>
    <w:rsid w:val="00EE2169"/>
    <w:rsid w:val="00EE3FED"/>
    <w:rsid w:val="00EE7225"/>
    <w:rsid w:val="00EE7D30"/>
    <w:rsid w:val="00EF4245"/>
    <w:rsid w:val="00F0054C"/>
    <w:rsid w:val="00F01D8C"/>
    <w:rsid w:val="00F02AD9"/>
    <w:rsid w:val="00F0743A"/>
    <w:rsid w:val="00F0750E"/>
    <w:rsid w:val="00F07668"/>
    <w:rsid w:val="00F07D33"/>
    <w:rsid w:val="00F120BA"/>
    <w:rsid w:val="00F13701"/>
    <w:rsid w:val="00F14F6A"/>
    <w:rsid w:val="00F169CF"/>
    <w:rsid w:val="00F17BB2"/>
    <w:rsid w:val="00F2084E"/>
    <w:rsid w:val="00F20978"/>
    <w:rsid w:val="00F225E5"/>
    <w:rsid w:val="00F236CD"/>
    <w:rsid w:val="00F23AFD"/>
    <w:rsid w:val="00F27479"/>
    <w:rsid w:val="00F32A6C"/>
    <w:rsid w:val="00F36450"/>
    <w:rsid w:val="00F409CF"/>
    <w:rsid w:val="00F445E8"/>
    <w:rsid w:val="00F50D4A"/>
    <w:rsid w:val="00F54BFF"/>
    <w:rsid w:val="00F55663"/>
    <w:rsid w:val="00F55E51"/>
    <w:rsid w:val="00F5614E"/>
    <w:rsid w:val="00F56CD0"/>
    <w:rsid w:val="00F5744A"/>
    <w:rsid w:val="00F605EC"/>
    <w:rsid w:val="00F61EE3"/>
    <w:rsid w:val="00F62D68"/>
    <w:rsid w:val="00F64531"/>
    <w:rsid w:val="00F6481C"/>
    <w:rsid w:val="00F67EAC"/>
    <w:rsid w:val="00F71571"/>
    <w:rsid w:val="00F7289F"/>
    <w:rsid w:val="00F72DCE"/>
    <w:rsid w:val="00F74A49"/>
    <w:rsid w:val="00F75F1B"/>
    <w:rsid w:val="00F7626B"/>
    <w:rsid w:val="00F7757B"/>
    <w:rsid w:val="00F77D4D"/>
    <w:rsid w:val="00F8559C"/>
    <w:rsid w:val="00F85A73"/>
    <w:rsid w:val="00F905E3"/>
    <w:rsid w:val="00F90C20"/>
    <w:rsid w:val="00F91207"/>
    <w:rsid w:val="00F917B2"/>
    <w:rsid w:val="00F924C2"/>
    <w:rsid w:val="00F92868"/>
    <w:rsid w:val="00F92E71"/>
    <w:rsid w:val="00F932B7"/>
    <w:rsid w:val="00F9412D"/>
    <w:rsid w:val="00F9453B"/>
    <w:rsid w:val="00F94938"/>
    <w:rsid w:val="00F95118"/>
    <w:rsid w:val="00F95721"/>
    <w:rsid w:val="00F95773"/>
    <w:rsid w:val="00FA002F"/>
    <w:rsid w:val="00FA228F"/>
    <w:rsid w:val="00FA2C4A"/>
    <w:rsid w:val="00FA376B"/>
    <w:rsid w:val="00FA493B"/>
    <w:rsid w:val="00FA66C8"/>
    <w:rsid w:val="00FA68FE"/>
    <w:rsid w:val="00FA6CAB"/>
    <w:rsid w:val="00FA7742"/>
    <w:rsid w:val="00FB0D24"/>
    <w:rsid w:val="00FC0BD3"/>
    <w:rsid w:val="00FC132E"/>
    <w:rsid w:val="00FC28F9"/>
    <w:rsid w:val="00FC37EC"/>
    <w:rsid w:val="00FC6376"/>
    <w:rsid w:val="00FC773A"/>
    <w:rsid w:val="00FC7C4A"/>
    <w:rsid w:val="00FD396F"/>
    <w:rsid w:val="00FD6E67"/>
    <w:rsid w:val="00FD7A8E"/>
    <w:rsid w:val="00FE2E88"/>
    <w:rsid w:val="00FE38D5"/>
    <w:rsid w:val="00FE3A03"/>
    <w:rsid w:val="00FE3B59"/>
    <w:rsid w:val="00FF1CE3"/>
    <w:rsid w:val="00FF23A2"/>
    <w:rsid w:val="00FF2675"/>
    <w:rsid w:val="00FF2FA5"/>
    <w:rsid w:val="00FF362C"/>
    <w:rsid w:val="00FF4CFA"/>
    <w:rsid w:val="00FF51AD"/>
    <w:rsid w:val="0687DBAD"/>
    <w:rsid w:val="0847BFEB"/>
    <w:rsid w:val="0863AACF"/>
    <w:rsid w:val="0AB43B81"/>
    <w:rsid w:val="0B8A4290"/>
    <w:rsid w:val="0EF9C2B7"/>
    <w:rsid w:val="12863479"/>
    <w:rsid w:val="1549C945"/>
    <w:rsid w:val="1CF04F60"/>
    <w:rsid w:val="277F1697"/>
    <w:rsid w:val="27FC2A54"/>
    <w:rsid w:val="28F63AA8"/>
    <w:rsid w:val="34A8E982"/>
    <w:rsid w:val="4698E430"/>
    <w:rsid w:val="46C72552"/>
    <w:rsid w:val="4E0439D9"/>
    <w:rsid w:val="4F5326C0"/>
    <w:rsid w:val="528869A2"/>
    <w:rsid w:val="674F5610"/>
    <w:rsid w:val="6ADBC7D2"/>
    <w:rsid w:val="778164BE"/>
    <w:rsid w:val="78B4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4730E2"/>
  <w15:docId w15:val="{76650B1A-297B-459F-9E4C-B9A8231E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488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0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0CD"/>
  </w:style>
  <w:style w:type="paragraph" w:styleId="Footer">
    <w:name w:val="footer"/>
    <w:basedOn w:val="Normal"/>
    <w:link w:val="FooterChar"/>
    <w:unhideWhenUsed/>
    <w:rsid w:val="005270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70CD"/>
  </w:style>
  <w:style w:type="paragraph" w:styleId="BalloonText">
    <w:name w:val="Balloon Text"/>
    <w:basedOn w:val="Normal"/>
    <w:link w:val="BalloonTextChar"/>
    <w:uiPriority w:val="99"/>
    <w:semiHidden/>
    <w:unhideWhenUsed/>
    <w:rsid w:val="00527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70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21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63D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5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1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281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2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E67"/>
    <w:pPr>
      <w:spacing w:after="0"/>
    </w:pPr>
    <w:rPr>
      <w:rFonts w:ascii="Garamond" w:eastAsia="Times New Roman" w:hAnsi="Garamond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E67"/>
    <w:rPr>
      <w:rFonts w:ascii="Garamond" w:eastAsia="Times New Roman" w:hAnsi="Garamond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C0786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91C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1C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gov.sharepoint.com/sites/DHS-OIM/Shared%20Documents/CACLET%20Language%20(1).doc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ps Memos" ma:contentTypeID="0x010100C3ACF7AF8D589E47BD002ED8D2FC88720008B077E93236514DB098333F33A09B0E" ma:contentTypeVersion="18" ma:contentTypeDescription="" ma:contentTypeScope="" ma:versionID="e93b9b12e5a63ace8334ca12b03d4686">
  <xsd:schema xmlns:xsd="http://www.w3.org/2001/XMLSchema" xmlns:xs="http://www.w3.org/2001/XMLSchema" xmlns:p="http://schemas.microsoft.com/office/2006/metadata/properties" xmlns:ns2="977afc5b-b7a0-4364-bbc1-a51054422f38" xmlns:ns3="d4401cf7-c4cf-4e4d-b6e5-abb41e3bcca7" targetNamespace="http://schemas.microsoft.com/office/2006/metadata/properties" ma:root="true" ma:fieldsID="c47e15385619d87a5f88a8fafe96c052" ns2:_="" ns3:_="">
    <xsd:import namespace="977afc5b-b7a0-4364-bbc1-a51054422f38"/>
    <xsd:import namespace="d4401cf7-c4cf-4e4d-b6e5-abb41e3bcca7"/>
    <xsd:element name="properties">
      <xsd:complexType>
        <xsd:sequence>
          <xsd:element name="documentManagement">
            <xsd:complexType>
              <xsd:all>
                <xsd:element ref="ns2:ucmID" minOccurs="0"/>
                <xsd:element ref="ns2:OpsMemoCategory" minOccurs="0"/>
                <xsd:element ref="ns2:OpsMemoIssued"/>
                <xsd:element ref="ns2:OpsMemoNumber"/>
                <xsd:element ref="ns2:OpsMemoObsolete" minOccurs="0"/>
                <xsd:element ref="ns2:OpsMemoYear"/>
                <xsd:element ref="ns2:Abstract" minOccurs="0"/>
                <xsd:element ref="ns3:ucmID0" minOccurs="0"/>
                <xsd:element ref="ns2:Revised_x0020_Date" minOccurs="0"/>
                <xsd:element ref="ns3:R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afc5b-b7a0-4364-bbc1-a51054422f38" elementFormDefault="qualified">
    <xsd:import namespace="http://schemas.microsoft.com/office/2006/documentManagement/types"/>
    <xsd:import namespace="http://schemas.microsoft.com/office/infopath/2007/PartnerControls"/>
    <xsd:element name="ucmID" ma:index="8" nillable="true" ma:displayName="ucmID" ma:hidden="true" ma:internalName="ucmID" ma:readOnly="false">
      <xsd:simpleType>
        <xsd:restriction base="dms:Text">
          <xsd:maxLength value="255"/>
        </xsd:restriction>
      </xsd:simpleType>
    </xsd:element>
    <xsd:element name="OpsMemoCategory" ma:index="9" nillable="true" ma:displayName="OpsMemoCategory" ma:internalName="OpsMemoCategory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ve"/>
                    <xsd:enumeration value="Cash Assistance"/>
                    <xsd:enumeration value="CIS"/>
                    <xsd:enumeration value="DAP"/>
                    <xsd:enumeration value="EBT"/>
                    <xsd:enumeration value="Employment &amp; Training"/>
                    <xsd:enumeration value="LIHEAP"/>
                    <xsd:enumeration value="LIHWAP"/>
                    <xsd:enumeration value="Long Term Care"/>
                    <xsd:enumeration value="Medicaid"/>
                    <xsd:enumeration value="Miscellaneous"/>
                    <xsd:enumeration value="Nursing Home Care"/>
                    <xsd:enumeration value="Policy Clarifications"/>
                    <xsd:enumeration value="SNAP-Food Stamp"/>
                    <xsd:enumeration value="State Blind Pension"/>
                    <xsd:enumeration value="Supplementary Codes"/>
                    <xsd:enumeration value="Waivers"/>
                  </xsd:restriction>
                </xsd:simpleType>
              </xsd:element>
            </xsd:sequence>
          </xsd:extension>
        </xsd:complexContent>
      </xsd:complexType>
    </xsd:element>
    <xsd:element name="OpsMemoIssued" ma:index="10" ma:displayName="OpsMemoIssued" ma:format="DateOnly" ma:internalName="OpsMemoIssued" ma:readOnly="false">
      <xsd:simpleType>
        <xsd:restriction base="dms:DateTime"/>
      </xsd:simpleType>
    </xsd:element>
    <xsd:element name="OpsMemoNumber" ma:index="11" ma:displayName="OpsMemoNumber" ma:internalName="OpsMemoNumber" ma:readOnly="false">
      <xsd:simpleType>
        <xsd:restriction base="dms:Text">
          <xsd:maxLength value="255"/>
        </xsd:restriction>
      </xsd:simpleType>
    </xsd:element>
    <xsd:element name="OpsMemoObsolete" ma:index="12" nillable="true" ma:displayName="OpsMemoObsolete" ma:default="0" ma:internalName="OpsMemoObsolete">
      <xsd:simpleType>
        <xsd:restriction base="dms:Boolean"/>
      </xsd:simpleType>
    </xsd:element>
    <xsd:element name="OpsMemoYear" ma:index="13" ma:displayName="OpsMemoYear" ma:default="2019" ma:format="Dropdown" ma:internalName="OpsMemoYear">
      <xsd:simpleType>
        <xsd:restriction base="dms:Choice"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</xsd:restriction>
      </xsd:simpleType>
    </xsd:element>
    <xsd:element name="Abstract" ma:index="14" nillable="true" ma:displayName="Abstract" ma:internalName="Abstract" ma:readOnly="false">
      <xsd:simpleType>
        <xsd:restriction base="dms:Note">
          <xsd:maxLength value="255"/>
        </xsd:restriction>
      </xsd:simpleType>
    </xsd:element>
    <xsd:element name="Revised_x0020_Date" ma:index="16" nillable="true" ma:displayName="Revised" ma:internalName="Revised_x0020_Date">
      <xsd:simpleType>
        <xsd:restriction base="dms:Note">
          <xsd:maxLength value="255"/>
        </xsd:restriction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01cf7-c4cf-4e4d-b6e5-abb41e3bcca7" elementFormDefault="qualified">
    <xsd:import namespace="http://schemas.microsoft.com/office/2006/documentManagement/types"/>
    <xsd:import namespace="http://schemas.microsoft.com/office/infopath/2007/PartnerControls"/>
    <xsd:element name="ucmID0" ma:index="15" nillable="true" ma:displayName="ucmID" ma:internalName="ucmID0">
      <xsd:simpleType>
        <xsd:restriction base="dms:Text">
          <xsd:maxLength value="255"/>
        </xsd:restriction>
      </xsd:simpleType>
    </xsd:element>
    <xsd:element name="RD" ma:index="17" nillable="true" ma:displayName="RD" ma:internalName="RD">
      <xsd:simpleType>
        <xsd:restriction base="dms:Note">
          <xsd:maxLength value="255"/>
        </xsd:restriction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ed_x0020_Date xmlns="977afc5b-b7a0-4364-bbc1-a51054422f38">06-26-23</Revised_x0020_Date>
    <ucmID xmlns="977afc5b-b7a0-4364-bbc1-a51054422f38" xsi:nil="true"/>
    <OpsMemoCategory xmlns="977afc5b-b7a0-4364-bbc1-a51054422f38">
      <Value>Cash Assistance</Value>
      <Value>SNAP-Food Stamp</Value>
      <Value>Medicaid</Value>
      <Value>Long Term Care</Value>
    </OpsMemoCategory>
    <ucmID0 xmlns="d4401cf7-c4cf-4e4d-b6e5-abb41e3bcca7" xsi:nil="true"/>
    <OpsMemoObsolete xmlns="977afc5b-b7a0-4364-bbc1-a51054422f38">false</OpsMemoObsolete>
    <RD xmlns="d4401cf7-c4cf-4e4d-b6e5-abb41e3bcca7" xsi:nil="true"/>
    <OpsMemoYear xmlns="977afc5b-b7a0-4364-bbc1-a51054422f38">2023</OpsMemoYear>
    <OpsMemoIssued xmlns="977afc5b-b7a0-4364-bbc1-a51054422f38">2023-03-27T04:00:00+00:00</OpsMemoIssued>
    <Abstract xmlns="977afc5b-b7a0-4364-bbc1-a51054422f38">To inform County Assistance Offices of procedures for handling returned mail during the unwinding period due to the continuous coverage requirement ending -REVISED 06-26-23</Abstract>
    <OpsMemoNumber xmlns="977afc5b-b7a0-4364-bbc1-a51054422f38">OPS 23-03-04</OpsMemoNumber>
  </documentManagement>
</p:properties>
</file>

<file path=customXml/itemProps1.xml><?xml version="1.0" encoding="utf-8"?>
<ds:datastoreItem xmlns:ds="http://schemas.openxmlformats.org/officeDocument/2006/customXml" ds:itemID="{16EF8B9F-A389-4D99-88F2-F811D216B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4D324D-8835-47CD-BF92-AB552031184E}"/>
</file>

<file path=customXml/itemProps3.xml><?xml version="1.0" encoding="utf-8"?>
<ds:datastoreItem xmlns:ds="http://schemas.openxmlformats.org/officeDocument/2006/customXml" ds:itemID="{A5BD0A68-EA80-431F-8C08-76669829F2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E25931-3F2E-4B9D-BEDE-204D2618C5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1549</Words>
  <Characters>8833</Characters>
  <Application>Microsoft Office Word</Application>
  <DocSecurity>0</DocSecurity>
  <Lines>73</Lines>
  <Paragraphs>20</Paragraphs>
  <ScaleCrop>false</ScaleCrop>
  <Company>PA Department of Public Welfare</Company>
  <LinksUpToDate>false</LinksUpToDate>
  <CharactersWithSpaces>10362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dpwuser</dc:creator>
  <cp:lastModifiedBy>Gingerich, Melissa</cp:lastModifiedBy>
  <cp:revision>2</cp:revision>
  <cp:lastPrinted>2017-08-09T15:47:00Z</cp:lastPrinted>
  <dcterms:created xsi:type="dcterms:W3CDTF">2023-06-26T14:28:00Z</dcterms:created>
  <dcterms:modified xsi:type="dcterms:W3CDTF">2023-06-26T14:28:00Z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0x010100C3ACF7AF8D589E47BD002ED8D2FC88720008B077E93236514DB098333F33A09B0E</vt:lpwstr>
  </property>
</Properties>
</file>