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8F74" w14:textId="683CAAC1" w:rsidR="000504DF" w:rsidRPr="00CF67B4" w:rsidRDefault="00CF67B4" w:rsidP="00CF67B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0504DF" w:rsidRPr="00CF67B4">
        <w:rPr>
          <w:rFonts w:ascii="Arial" w:hAnsi="Arial" w:cs="Arial"/>
          <w:b/>
          <w:sz w:val="24"/>
          <w:szCs w:val="24"/>
        </w:rPr>
        <w:t>DATE:</w:t>
      </w:r>
      <w:r w:rsidR="00F01475">
        <w:rPr>
          <w:rFonts w:ascii="Arial" w:hAnsi="Arial" w:cs="Arial"/>
          <w:b/>
          <w:sz w:val="24"/>
          <w:szCs w:val="24"/>
        </w:rPr>
        <w:tab/>
        <w:t>April 3, 2023</w:t>
      </w:r>
      <w:r w:rsidR="000504DF" w:rsidRPr="00CF67B4">
        <w:rPr>
          <w:rFonts w:ascii="Arial" w:hAnsi="Arial" w:cs="Arial"/>
          <w:b/>
          <w:sz w:val="24"/>
          <w:szCs w:val="24"/>
        </w:rPr>
        <w:t xml:space="preserve"> </w:t>
      </w:r>
      <w:r w:rsidR="000504DF" w:rsidRPr="00CF67B4">
        <w:rPr>
          <w:rFonts w:ascii="Arial" w:hAnsi="Arial" w:cs="Arial"/>
          <w:b/>
          <w:sz w:val="24"/>
          <w:szCs w:val="24"/>
        </w:rPr>
        <w:tab/>
      </w:r>
    </w:p>
    <w:p w14:paraId="1D602C6F" w14:textId="77777777" w:rsidR="000504DF" w:rsidRPr="00CF67B4" w:rsidRDefault="000504DF" w:rsidP="00CF67B4">
      <w:pPr>
        <w:pStyle w:val="NoSpacing"/>
        <w:rPr>
          <w:rFonts w:ascii="Arial" w:hAnsi="Arial" w:cs="Arial"/>
          <w:sz w:val="24"/>
          <w:szCs w:val="24"/>
        </w:rPr>
      </w:pPr>
    </w:p>
    <w:p w14:paraId="0D956942" w14:textId="531AEA06" w:rsidR="000504DF" w:rsidRPr="00CF67B4" w:rsidRDefault="000504DF" w:rsidP="00CF67B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CF67B4">
        <w:rPr>
          <w:rFonts w:ascii="Arial" w:hAnsi="Arial" w:cs="Arial"/>
          <w:b/>
          <w:sz w:val="24"/>
          <w:szCs w:val="24"/>
          <w:u w:val="single"/>
        </w:rPr>
        <w:t>OPERATIONS MEMORANDUM</w:t>
      </w:r>
      <w:r w:rsidRPr="00CF67B4">
        <w:rPr>
          <w:rFonts w:ascii="Arial" w:hAnsi="Arial" w:cs="Arial"/>
          <w:b/>
          <w:sz w:val="24"/>
          <w:szCs w:val="24"/>
          <w:u w:val="single"/>
        </w:rPr>
        <w:tab/>
        <w:t>#</w:t>
      </w:r>
      <w:r w:rsidR="00786796">
        <w:rPr>
          <w:rFonts w:ascii="Arial" w:hAnsi="Arial" w:cs="Arial"/>
          <w:b/>
          <w:sz w:val="24"/>
          <w:szCs w:val="24"/>
          <w:u w:val="single"/>
        </w:rPr>
        <w:t>23-04-01</w:t>
      </w:r>
    </w:p>
    <w:p w14:paraId="37F3AEAB" w14:textId="77777777" w:rsidR="000504DF" w:rsidRPr="00CF67B4" w:rsidRDefault="000504DF" w:rsidP="00CF67B4">
      <w:pPr>
        <w:rPr>
          <w:rFonts w:ascii="Arial" w:hAnsi="Arial" w:cs="Arial"/>
          <w:sz w:val="24"/>
          <w:szCs w:val="24"/>
        </w:rPr>
      </w:pPr>
    </w:p>
    <w:p w14:paraId="1A80979C" w14:textId="2FA18EC3" w:rsidR="000504DF" w:rsidRPr="00CF67B4" w:rsidRDefault="000504DF" w:rsidP="00F43CB3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CF67B4">
        <w:rPr>
          <w:rFonts w:ascii="Arial" w:hAnsi="Arial" w:cs="Arial"/>
          <w:b/>
          <w:sz w:val="24"/>
          <w:szCs w:val="24"/>
        </w:rPr>
        <w:t xml:space="preserve">SUBJECT:   </w:t>
      </w:r>
      <w:r w:rsidRPr="00CF67B4">
        <w:rPr>
          <w:rFonts w:ascii="Arial" w:hAnsi="Arial" w:cs="Arial"/>
          <w:bCs/>
          <w:sz w:val="24"/>
          <w:szCs w:val="24"/>
        </w:rPr>
        <w:t xml:space="preserve">Interim </w:t>
      </w:r>
      <w:r w:rsidR="0055511F">
        <w:rPr>
          <w:rFonts w:ascii="Arial" w:hAnsi="Arial" w:cs="Arial"/>
          <w:bCs/>
          <w:sz w:val="24"/>
          <w:szCs w:val="24"/>
        </w:rPr>
        <w:t>P</w:t>
      </w:r>
      <w:r w:rsidRPr="00CF67B4">
        <w:rPr>
          <w:rFonts w:ascii="Arial" w:hAnsi="Arial" w:cs="Arial"/>
          <w:bCs/>
          <w:sz w:val="24"/>
          <w:szCs w:val="24"/>
        </w:rPr>
        <w:t xml:space="preserve">rocess for Social Security Administration (SSA) </w:t>
      </w:r>
      <w:r w:rsidR="0055511F">
        <w:rPr>
          <w:rFonts w:ascii="Arial" w:hAnsi="Arial" w:cs="Arial"/>
          <w:bCs/>
          <w:sz w:val="24"/>
          <w:szCs w:val="24"/>
        </w:rPr>
        <w:t>R</w:t>
      </w:r>
      <w:r w:rsidRPr="00CF67B4">
        <w:rPr>
          <w:rFonts w:ascii="Arial" w:hAnsi="Arial" w:cs="Arial"/>
          <w:bCs/>
          <w:sz w:val="24"/>
          <w:szCs w:val="24"/>
        </w:rPr>
        <w:t xml:space="preserve">eferrals for </w:t>
      </w:r>
      <w:r w:rsidR="0055511F">
        <w:rPr>
          <w:rFonts w:ascii="Arial" w:hAnsi="Arial" w:cs="Arial"/>
          <w:bCs/>
          <w:sz w:val="24"/>
          <w:szCs w:val="24"/>
        </w:rPr>
        <w:t>N</w:t>
      </w:r>
      <w:r w:rsidR="00BB3B4B" w:rsidRPr="00CF67B4">
        <w:rPr>
          <w:rFonts w:ascii="Arial" w:hAnsi="Arial" w:cs="Arial"/>
          <w:bCs/>
          <w:sz w:val="24"/>
          <w:szCs w:val="24"/>
        </w:rPr>
        <w:t>on</w:t>
      </w:r>
      <w:r w:rsidR="00BB3B4B">
        <w:rPr>
          <w:rFonts w:ascii="Arial" w:hAnsi="Arial" w:cs="Arial"/>
          <w:bCs/>
          <w:sz w:val="24"/>
          <w:szCs w:val="24"/>
        </w:rPr>
        <w:t>-</w:t>
      </w:r>
      <w:r w:rsidR="00BB3B4B" w:rsidRPr="00CF67B4">
        <w:rPr>
          <w:rFonts w:ascii="Arial" w:hAnsi="Arial" w:cs="Arial"/>
          <w:bCs/>
          <w:sz w:val="24"/>
          <w:szCs w:val="24"/>
        </w:rPr>
        <w:t>citizens</w:t>
      </w:r>
      <w:r w:rsidRPr="00CF67B4">
        <w:rPr>
          <w:rFonts w:ascii="Arial" w:hAnsi="Arial" w:cs="Arial"/>
          <w:bCs/>
          <w:sz w:val="24"/>
          <w:szCs w:val="24"/>
        </w:rPr>
        <w:t xml:space="preserve"> to </w:t>
      </w:r>
      <w:r w:rsidR="00B37AD5">
        <w:rPr>
          <w:rFonts w:ascii="Arial" w:hAnsi="Arial" w:cs="Arial"/>
          <w:bCs/>
          <w:sz w:val="24"/>
          <w:szCs w:val="24"/>
        </w:rPr>
        <w:t>O</w:t>
      </w:r>
      <w:r w:rsidRPr="00CF67B4">
        <w:rPr>
          <w:rFonts w:ascii="Arial" w:hAnsi="Arial" w:cs="Arial"/>
          <w:bCs/>
          <w:sz w:val="24"/>
          <w:szCs w:val="24"/>
        </w:rPr>
        <w:t>btain a Social Security Number (SSN)</w:t>
      </w:r>
      <w:r w:rsidRPr="00CF67B4">
        <w:rPr>
          <w:rFonts w:ascii="Arial" w:hAnsi="Arial" w:cs="Arial"/>
          <w:sz w:val="24"/>
          <w:szCs w:val="24"/>
        </w:rPr>
        <w:tab/>
      </w:r>
    </w:p>
    <w:p w14:paraId="52450C12" w14:textId="77777777" w:rsidR="000504DF" w:rsidRPr="00CF67B4" w:rsidRDefault="000504DF" w:rsidP="00CF67B4">
      <w:pPr>
        <w:rPr>
          <w:rFonts w:ascii="Arial" w:hAnsi="Arial" w:cs="Arial"/>
          <w:sz w:val="24"/>
          <w:szCs w:val="24"/>
        </w:rPr>
      </w:pPr>
    </w:p>
    <w:p w14:paraId="3DECE48F" w14:textId="77777777" w:rsidR="000504DF" w:rsidRPr="00CF67B4" w:rsidRDefault="000504DF" w:rsidP="00CF67B4">
      <w:pPr>
        <w:rPr>
          <w:rFonts w:ascii="Arial" w:hAnsi="Arial" w:cs="Arial"/>
          <w:sz w:val="24"/>
          <w:szCs w:val="24"/>
        </w:rPr>
      </w:pPr>
      <w:r w:rsidRPr="00CF67B4">
        <w:rPr>
          <w:rFonts w:ascii="Arial" w:hAnsi="Arial" w:cs="Arial"/>
          <w:b/>
          <w:sz w:val="24"/>
          <w:szCs w:val="24"/>
        </w:rPr>
        <w:t>TO:</w:t>
      </w:r>
      <w:r w:rsidRPr="00CF67B4">
        <w:rPr>
          <w:rFonts w:ascii="Arial" w:hAnsi="Arial" w:cs="Arial"/>
          <w:sz w:val="24"/>
          <w:szCs w:val="24"/>
        </w:rPr>
        <w:tab/>
      </w:r>
      <w:r w:rsidRPr="00CF67B4">
        <w:rPr>
          <w:rFonts w:ascii="Arial" w:hAnsi="Arial" w:cs="Arial"/>
          <w:sz w:val="24"/>
          <w:szCs w:val="24"/>
        </w:rPr>
        <w:tab/>
        <w:t>Executive Directors</w:t>
      </w:r>
      <w:r w:rsidRPr="00CF67B4">
        <w:rPr>
          <w:rFonts w:ascii="Arial" w:hAnsi="Arial" w:cs="Arial"/>
          <w:sz w:val="24"/>
          <w:szCs w:val="24"/>
        </w:rPr>
        <w:tab/>
      </w:r>
    </w:p>
    <w:p w14:paraId="44090981" w14:textId="77777777" w:rsidR="000504DF" w:rsidRPr="00CF67B4" w:rsidRDefault="000504DF" w:rsidP="00CF67B4">
      <w:pPr>
        <w:rPr>
          <w:rFonts w:ascii="Arial" w:hAnsi="Arial" w:cs="Arial"/>
          <w:sz w:val="24"/>
          <w:szCs w:val="24"/>
        </w:rPr>
      </w:pPr>
    </w:p>
    <w:p w14:paraId="29BE859D" w14:textId="77777777" w:rsidR="000504DF" w:rsidRPr="00CF67B4" w:rsidRDefault="000504DF" w:rsidP="00CF67B4">
      <w:pPr>
        <w:ind w:left="1440" w:hanging="1440"/>
        <w:rPr>
          <w:rFonts w:ascii="Arial" w:hAnsi="Arial" w:cs="Arial"/>
          <w:sz w:val="24"/>
          <w:szCs w:val="24"/>
        </w:rPr>
      </w:pPr>
      <w:r w:rsidRPr="00CF67B4">
        <w:rPr>
          <w:rFonts w:ascii="Arial" w:hAnsi="Arial" w:cs="Arial"/>
          <w:b/>
          <w:sz w:val="24"/>
          <w:szCs w:val="24"/>
        </w:rPr>
        <w:t>FROM:</w:t>
      </w:r>
      <w:r w:rsidRPr="00CF67B4">
        <w:rPr>
          <w:rFonts w:ascii="Arial" w:hAnsi="Arial" w:cs="Arial"/>
          <w:sz w:val="24"/>
          <w:szCs w:val="24"/>
        </w:rPr>
        <w:tab/>
        <w:t>Tanoa Fagan</w:t>
      </w:r>
    </w:p>
    <w:p w14:paraId="0D189328" w14:textId="77777777" w:rsidR="000504DF" w:rsidRPr="00CF67B4" w:rsidRDefault="000504DF" w:rsidP="00CF67B4">
      <w:pPr>
        <w:ind w:left="1440" w:hanging="1440"/>
        <w:rPr>
          <w:rFonts w:ascii="Arial" w:hAnsi="Arial" w:cs="Arial"/>
          <w:sz w:val="24"/>
          <w:szCs w:val="24"/>
        </w:rPr>
      </w:pPr>
      <w:r w:rsidRPr="00CF67B4">
        <w:rPr>
          <w:rFonts w:ascii="Arial" w:hAnsi="Arial" w:cs="Arial"/>
          <w:sz w:val="24"/>
          <w:szCs w:val="24"/>
        </w:rPr>
        <w:tab/>
        <w:t>Director</w:t>
      </w:r>
    </w:p>
    <w:p w14:paraId="02D22513" w14:textId="77777777" w:rsidR="000504DF" w:rsidRPr="00CF67B4" w:rsidRDefault="000504DF" w:rsidP="00CF67B4">
      <w:pPr>
        <w:ind w:left="1440" w:hanging="1440"/>
        <w:rPr>
          <w:rFonts w:ascii="Arial" w:hAnsi="Arial" w:cs="Arial"/>
          <w:sz w:val="24"/>
          <w:szCs w:val="24"/>
        </w:rPr>
      </w:pPr>
      <w:r w:rsidRPr="00CF67B4">
        <w:rPr>
          <w:rFonts w:ascii="Arial" w:hAnsi="Arial" w:cs="Arial"/>
          <w:sz w:val="24"/>
          <w:szCs w:val="24"/>
        </w:rPr>
        <w:tab/>
        <w:t>Bureau of Operations</w:t>
      </w:r>
    </w:p>
    <w:p w14:paraId="52E4FE93" w14:textId="77777777" w:rsidR="000504DF" w:rsidRPr="00CF67B4" w:rsidRDefault="000504DF" w:rsidP="00CF67B4">
      <w:pPr>
        <w:rPr>
          <w:rFonts w:ascii="Arial" w:hAnsi="Arial" w:cs="Arial"/>
          <w:sz w:val="24"/>
          <w:szCs w:val="24"/>
        </w:rPr>
      </w:pPr>
    </w:p>
    <w:p w14:paraId="360741D8" w14:textId="77777777" w:rsidR="000504DF" w:rsidRPr="00CF67B4" w:rsidRDefault="000504DF" w:rsidP="00CF67B4">
      <w:pPr>
        <w:pStyle w:val="NoSpacing"/>
        <w:rPr>
          <w:rFonts w:ascii="Arial" w:hAnsi="Arial" w:cs="Arial"/>
          <w:sz w:val="24"/>
          <w:szCs w:val="24"/>
        </w:rPr>
      </w:pPr>
    </w:p>
    <w:p w14:paraId="48B87FE4" w14:textId="77777777" w:rsidR="0063246E" w:rsidRDefault="000504DF" w:rsidP="00CF67B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CF67B4">
        <w:rPr>
          <w:rFonts w:ascii="Arial" w:hAnsi="Arial" w:cs="Arial"/>
          <w:b/>
          <w:sz w:val="24"/>
          <w:szCs w:val="24"/>
          <w:u w:val="single"/>
        </w:rPr>
        <w:t>PURPOSE</w:t>
      </w:r>
    </w:p>
    <w:p w14:paraId="05D35866" w14:textId="77777777" w:rsidR="0063246E" w:rsidRDefault="0063246E" w:rsidP="00CF67B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75C47208" w14:textId="2AFB0216" w:rsidR="000504DF" w:rsidRPr="00CF67B4" w:rsidRDefault="000504DF" w:rsidP="0063246E">
      <w:pPr>
        <w:pStyle w:val="NoSpacing"/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CF67B4">
        <w:rPr>
          <w:rFonts w:ascii="Arial" w:hAnsi="Arial" w:cs="Arial"/>
          <w:bCs/>
          <w:sz w:val="24"/>
          <w:szCs w:val="24"/>
        </w:rPr>
        <w:t xml:space="preserve">To inform County Assistance Offices (CAOs) of an interim process when referring non-citizens to SSA for an SSN </w:t>
      </w:r>
      <w:r w:rsidR="00771902" w:rsidRPr="00CF67B4">
        <w:rPr>
          <w:rFonts w:ascii="Arial" w:hAnsi="Arial" w:cs="Arial"/>
          <w:bCs/>
          <w:sz w:val="24"/>
          <w:szCs w:val="24"/>
        </w:rPr>
        <w:t>as a condition of eligibility f</w:t>
      </w:r>
      <w:r w:rsidRPr="00CF67B4">
        <w:rPr>
          <w:rFonts w:ascii="Arial" w:hAnsi="Arial" w:cs="Arial"/>
          <w:bCs/>
          <w:sz w:val="24"/>
          <w:szCs w:val="24"/>
        </w:rPr>
        <w:t xml:space="preserve">or </w:t>
      </w:r>
      <w:r w:rsidR="00F579AE" w:rsidRPr="00CF67B4">
        <w:rPr>
          <w:rFonts w:ascii="Arial" w:hAnsi="Arial" w:cs="Arial"/>
          <w:bCs/>
          <w:sz w:val="24"/>
          <w:szCs w:val="24"/>
        </w:rPr>
        <w:t xml:space="preserve">Medical Assistance, </w:t>
      </w:r>
      <w:r w:rsidRPr="00CF67B4">
        <w:rPr>
          <w:rFonts w:ascii="Arial" w:hAnsi="Arial" w:cs="Arial"/>
          <w:bCs/>
          <w:sz w:val="24"/>
          <w:szCs w:val="24"/>
        </w:rPr>
        <w:t xml:space="preserve">Temporary Assistance for Needy Families, Supplemental Nutrition Assistance Program, and Low-Income Heating Energy Assistance Program. </w:t>
      </w:r>
    </w:p>
    <w:p w14:paraId="194420B6" w14:textId="77777777" w:rsidR="000504DF" w:rsidRPr="00CF67B4" w:rsidRDefault="000504DF" w:rsidP="00CF67B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2F53FB29" w14:textId="77777777" w:rsidR="0063246E" w:rsidRDefault="000504DF" w:rsidP="00CF67B4">
      <w:pPr>
        <w:rPr>
          <w:rFonts w:ascii="Arial" w:hAnsi="Arial" w:cs="Arial"/>
          <w:bCs/>
          <w:sz w:val="24"/>
          <w:szCs w:val="24"/>
        </w:rPr>
      </w:pPr>
      <w:r w:rsidRPr="00CF67B4">
        <w:rPr>
          <w:rFonts w:ascii="Arial" w:hAnsi="Arial" w:cs="Arial"/>
          <w:b/>
          <w:sz w:val="24"/>
          <w:szCs w:val="24"/>
          <w:u w:val="single"/>
        </w:rPr>
        <w:t>BACKGROUND</w:t>
      </w:r>
      <w:r w:rsidRPr="00CF67B4">
        <w:rPr>
          <w:rFonts w:ascii="Arial" w:hAnsi="Arial" w:cs="Arial"/>
          <w:bCs/>
          <w:sz w:val="24"/>
          <w:szCs w:val="24"/>
        </w:rPr>
        <w:t xml:space="preserve"> </w:t>
      </w:r>
    </w:p>
    <w:p w14:paraId="2FBD8595" w14:textId="77777777" w:rsidR="0063246E" w:rsidRDefault="0063246E" w:rsidP="00CF67B4">
      <w:pPr>
        <w:rPr>
          <w:rFonts w:ascii="Arial" w:hAnsi="Arial" w:cs="Arial"/>
          <w:bCs/>
          <w:sz w:val="24"/>
          <w:szCs w:val="24"/>
        </w:rPr>
      </w:pPr>
    </w:p>
    <w:p w14:paraId="404CE665" w14:textId="32C50067" w:rsidR="007A5A68" w:rsidRPr="00CF67B4" w:rsidRDefault="000504DF" w:rsidP="0063246E">
      <w:pPr>
        <w:ind w:firstLine="720"/>
        <w:rPr>
          <w:rFonts w:ascii="Arial" w:hAnsi="Arial" w:cs="Arial"/>
          <w:sz w:val="24"/>
          <w:szCs w:val="24"/>
        </w:rPr>
      </w:pPr>
      <w:r w:rsidRPr="00CF67B4">
        <w:rPr>
          <w:rFonts w:ascii="Arial" w:hAnsi="Arial" w:cs="Arial"/>
          <w:bCs/>
          <w:sz w:val="24"/>
          <w:szCs w:val="24"/>
        </w:rPr>
        <w:t xml:space="preserve">Currently the CAO uses </w:t>
      </w:r>
      <w:r w:rsidR="00E51274" w:rsidRPr="00CF67B4">
        <w:rPr>
          <w:rFonts w:ascii="Arial" w:hAnsi="Arial" w:cs="Arial"/>
          <w:bCs/>
          <w:sz w:val="24"/>
          <w:szCs w:val="24"/>
        </w:rPr>
        <w:t xml:space="preserve">the </w:t>
      </w:r>
      <w:r w:rsidRPr="00CF67B4">
        <w:rPr>
          <w:rFonts w:ascii="Arial" w:hAnsi="Arial" w:cs="Arial"/>
          <w:bCs/>
          <w:sz w:val="24"/>
          <w:szCs w:val="24"/>
        </w:rPr>
        <w:t>PA 1564</w:t>
      </w:r>
      <w:r w:rsidR="00E51274" w:rsidRPr="00CF67B4">
        <w:rPr>
          <w:rFonts w:ascii="Arial" w:hAnsi="Arial" w:cs="Arial"/>
          <w:bCs/>
          <w:sz w:val="24"/>
          <w:szCs w:val="24"/>
        </w:rPr>
        <w:t xml:space="preserve"> - </w:t>
      </w:r>
      <w:r w:rsidR="00850269" w:rsidRPr="00CF67B4">
        <w:rPr>
          <w:rFonts w:ascii="Arial" w:hAnsi="Arial" w:cs="Arial"/>
          <w:bCs/>
          <w:sz w:val="24"/>
          <w:szCs w:val="24"/>
        </w:rPr>
        <w:t>Referral to the SSA</w:t>
      </w:r>
      <w:r w:rsidR="00E51274" w:rsidRPr="00CF67B4">
        <w:rPr>
          <w:rFonts w:ascii="Arial" w:hAnsi="Arial" w:cs="Arial"/>
          <w:bCs/>
          <w:sz w:val="24"/>
          <w:szCs w:val="24"/>
        </w:rPr>
        <w:t>,</w:t>
      </w:r>
      <w:r w:rsidRPr="00CF67B4">
        <w:rPr>
          <w:rFonts w:ascii="Arial" w:hAnsi="Arial" w:cs="Arial"/>
          <w:bCs/>
          <w:sz w:val="24"/>
          <w:szCs w:val="24"/>
        </w:rPr>
        <w:t xml:space="preserve"> to refer individuals to the SSA.  </w:t>
      </w:r>
      <w:r w:rsidR="007A5A68" w:rsidRPr="00CF67B4">
        <w:rPr>
          <w:rFonts w:ascii="Arial" w:hAnsi="Arial" w:cs="Arial"/>
          <w:sz w:val="24"/>
          <w:szCs w:val="24"/>
        </w:rPr>
        <w:t xml:space="preserve">The current form does not meet SSA requirements to request an SSN for a non-citizen. </w:t>
      </w:r>
      <w:r w:rsidR="0059409D">
        <w:rPr>
          <w:rFonts w:ascii="Arial" w:hAnsi="Arial" w:cs="Arial"/>
          <w:sz w:val="24"/>
          <w:szCs w:val="24"/>
        </w:rPr>
        <w:t xml:space="preserve"> The Office of Income Maintenance (</w:t>
      </w:r>
      <w:r w:rsidR="007A5A68" w:rsidRPr="00CF67B4">
        <w:rPr>
          <w:rFonts w:ascii="Arial" w:hAnsi="Arial" w:cs="Arial"/>
          <w:sz w:val="24"/>
          <w:szCs w:val="24"/>
        </w:rPr>
        <w:t>OIM</w:t>
      </w:r>
      <w:r w:rsidR="0059409D">
        <w:rPr>
          <w:rFonts w:ascii="Arial" w:hAnsi="Arial" w:cs="Arial"/>
          <w:sz w:val="24"/>
          <w:szCs w:val="24"/>
        </w:rPr>
        <w:t>)</w:t>
      </w:r>
      <w:r w:rsidR="007A5A68" w:rsidRPr="00CF67B4">
        <w:rPr>
          <w:rFonts w:ascii="Arial" w:hAnsi="Arial" w:cs="Arial"/>
          <w:sz w:val="24"/>
          <w:szCs w:val="24"/>
        </w:rPr>
        <w:t xml:space="preserve"> has developed an interim process to meet the SSA requirement</w:t>
      </w:r>
      <w:r w:rsidR="00850269" w:rsidRPr="00CF67B4">
        <w:rPr>
          <w:rFonts w:ascii="Arial" w:hAnsi="Arial" w:cs="Arial"/>
          <w:sz w:val="24"/>
          <w:szCs w:val="24"/>
        </w:rPr>
        <w:t xml:space="preserve"> </w:t>
      </w:r>
      <w:r w:rsidR="007A5A68" w:rsidRPr="00CF67B4">
        <w:rPr>
          <w:rFonts w:ascii="Arial" w:hAnsi="Arial" w:cs="Arial"/>
          <w:sz w:val="24"/>
          <w:szCs w:val="24"/>
        </w:rPr>
        <w:t xml:space="preserve">while OIM updates the PA 1564 form. </w:t>
      </w:r>
    </w:p>
    <w:p w14:paraId="347A6F8D" w14:textId="77777777" w:rsidR="0089091F" w:rsidRPr="00CF67B4" w:rsidRDefault="0089091F" w:rsidP="00CF67B4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680993A" w14:textId="77777777" w:rsidR="0059409D" w:rsidRDefault="000504DF" w:rsidP="00CF67B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CF67B4">
        <w:rPr>
          <w:rFonts w:ascii="Arial" w:hAnsi="Arial" w:cs="Arial"/>
          <w:b/>
          <w:sz w:val="24"/>
          <w:szCs w:val="24"/>
          <w:u w:val="single"/>
        </w:rPr>
        <w:t>DISCUSSION</w:t>
      </w:r>
    </w:p>
    <w:p w14:paraId="53332FF1" w14:textId="77777777" w:rsidR="0059409D" w:rsidRDefault="0059409D" w:rsidP="00CF67B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15F25A21" w14:textId="0E8303BD" w:rsidR="000504DF" w:rsidRPr="00CF67B4" w:rsidRDefault="000504DF" w:rsidP="0059409D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CF67B4">
        <w:rPr>
          <w:rFonts w:ascii="Arial" w:hAnsi="Arial" w:cs="Arial"/>
          <w:bCs/>
          <w:sz w:val="24"/>
          <w:szCs w:val="24"/>
        </w:rPr>
        <w:t>A cover letter with the required state and federal regulatory requirements for the assignment of an SSN for enumeration purposes to maintain</w:t>
      </w:r>
      <w:r w:rsidRPr="00CF67B4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CF67B4">
        <w:rPr>
          <w:rFonts w:ascii="Arial" w:hAnsi="Arial" w:cs="Arial"/>
          <w:bCs/>
          <w:sz w:val="24"/>
          <w:szCs w:val="24"/>
        </w:rPr>
        <w:t xml:space="preserve">eligibility for </w:t>
      </w:r>
      <w:r w:rsidR="00F579AE" w:rsidRPr="00CF67B4">
        <w:rPr>
          <w:rFonts w:ascii="Arial" w:hAnsi="Arial" w:cs="Arial"/>
          <w:bCs/>
          <w:sz w:val="24"/>
          <w:szCs w:val="24"/>
        </w:rPr>
        <w:t xml:space="preserve">most </w:t>
      </w:r>
      <w:r w:rsidRPr="00CF67B4">
        <w:rPr>
          <w:rFonts w:ascii="Arial" w:hAnsi="Arial" w:cs="Arial"/>
          <w:bCs/>
          <w:sz w:val="24"/>
          <w:szCs w:val="24"/>
        </w:rPr>
        <w:t>public assistance benefits will be attached to the PA 1564 for manual referrals to the SSA for all non-citizens.</w:t>
      </w:r>
    </w:p>
    <w:p w14:paraId="5239A148" w14:textId="07ED1D1A" w:rsidR="00771902" w:rsidRPr="00CF67B4" w:rsidRDefault="00771902" w:rsidP="00CF67B4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E822F09" w14:textId="32EB25AD" w:rsidR="00771902" w:rsidRPr="00CF67B4" w:rsidRDefault="00771902" w:rsidP="00EE4B35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0C35C1">
        <w:rPr>
          <w:rFonts w:ascii="Arial" w:hAnsi="Arial" w:cs="Arial"/>
          <w:b/>
          <w:sz w:val="24"/>
          <w:szCs w:val="24"/>
          <w:u w:val="single"/>
        </w:rPr>
        <w:t>REMINDER</w:t>
      </w:r>
      <w:r w:rsidRPr="00F55782">
        <w:rPr>
          <w:rFonts w:ascii="Arial" w:hAnsi="Arial" w:cs="Arial"/>
          <w:b/>
          <w:sz w:val="24"/>
          <w:szCs w:val="24"/>
        </w:rPr>
        <w:t>:</w:t>
      </w:r>
      <w:r w:rsidRPr="00CF67B4">
        <w:rPr>
          <w:rFonts w:ascii="Arial" w:hAnsi="Arial" w:cs="Arial"/>
          <w:bCs/>
          <w:sz w:val="24"/>
          <w:szCs w:val="24"/>
        </w:rPr>
        <w:t xml:space="preserve">  The CAO may authorize benefits before an individual provides or applies for an SSN if the individual meets one of the exceptions in </w:t>
      </w:r>
      <w:hyperlink r:id="rId10" w:history="1">
        <w:r w:rsidRPr="00CF67B4">
          <w:rPr>
            <w:rStyle w:val="Hyperlink"/>
            <w:rFonts w:ascii="Arial" w:hAnsi="Arial" w:cs="Arial"/>
            <w:bCs/>
            <w:sz w:val="24"/>
            <w:szCs w:val="24"/>
          </w:rPr>
          <w:t>SHB 950.2</w:t>
        </w:r>
      </w:hyperlink>
      <w:r w:rsidR="00E638CB">
        <w:rPr>
          <w:rStyle w:val="Hyperlink"/>
          <w:rFonts w:ascii="Arial" w:hAnsi="Arial" w:cs="Arial"/>
          <w:bCs/>
          <w:sz w:val="24"/>
          <w:szCs w:val="24"/>
        </w:rPr>
        <w:t xml:space="preserve"> or </w:t>
      </w:r>
      <w:hyperlink r:id="rId11" w:anchor="t=678_Verification%2F678.2_Information_that_Must_Be_Verified.htm" w:history="1">
        <w:r w:rsidR="00E638CB" w:rsidRPr="00E638CB">
          <w:rPr>
            <w:rStyle w:val="Hyperlink"/>
            <w:rFonts w:ascii="Arial" w:hAnsi="Arial" w:cs="Arial"/>
            <w:bCs/>
            <w:sz w:val="24"/>
            <w:szCs w:val="24"/>
          </w:rPr>
          <w:t>LIHEAP Handbook 678.2</w:t>
        </w:r>
      </w:hyperlink>
      <w:r w:rsidRPr="00CF67B4">
        <w:rPr>
          <w:rFonts w:ascii="Arial" w:hAnsi="Arial" w:cs="Arial"/>
          <w:bCs/>
          <w:sz w:val="24"/>
          <w:szCs w:val="24"/>
        </w:rPr>
        <w:t>.</w:t>
      </w:r>
    </w:p>
    <w:p w14:paraId="0E8CEC91" w14:textId="77777777" w:rsidR="00436876" w:rsidRPr="00CF67B4" w:rsidRDefault="00436876" w:rsidP="00CF67B4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E4A983D" w14:textId="12E6EDB2" w:rsidR="00973FD7" w:rsidRPr="00CF67B4" w:rsidRDefault="00B010EE" w:rsidP="00EE4B35">
      <w:pPr>
        <w:ind w:left="720"/>
        <w:rPr>
          <w:rFonts w:ascii="Arial" w:hAnsi="Arial" w:cs="Arial"/>
          <w:sz w:val="24"/>
          <w:szCs w:val="24"/>
        </w:rPr>
      </w:pPr>
      <w:r w:rsidRPr="000C35C1">
        <w:rPr>
          <w:rFonts w:ascii="Arial" w:hAnsi="Arial" w:cs="Arial"/>
          <w:b/>
          <w:bCs/>
          <w:sz w:val="24"/>
          <w:szCs w:val="24"/>
          <w:u w:val="single"/>
        </w:rPr>
        <w:t>NOTE</w:t>
      </w:r>
      <w:r w:rsidRPr="00F55782">
        <w:rPr>
          <w:rFonts w:ascii="Arial" w:hAnsi="Arial" w:cs="Arial"/>
          <w:b/>
          <w:bCs/>
          <w:sz w:val="24"/>
          <w:szCs w:val="24"/>
        </w:rPr>
        <w:t>:</w:t>
      </w:r>
      <w:r w:rsidRPr="00CF67B4">
        <w:rPr>
          <w:rFonts w:ascii="Arial" w:hAnsi="Arial" w:cs="Arial"/>
          <w:sz w:val="24"/>
          <w:szCs w:val="24"/>
        </w:rPr>
        <w:t xml:space="preserve"> </w:t>
      </w:r>
      <w:r w:rsidR="000C35C1">
        <w:rPr>
          <w:rFonts w:ascii="Arial" w:hAnsi="Arial" w:cs="Arial"/>
          <w:sz w:val="24"/>
          <w:szCs w:val="24"/>
        </w:rPr>
        <w:t xml:space="preserve"> </w:t>
      </w:r>
      <w:r w:rsidR="0018150E" w:rsidRPr="00CF67B4">
        <w:rPr>
          <w:rFonts w:ascii="Arial" w:hAnsi="Arial" w:cs="Arial"/>
          <w:sz w:val="24"/>
          <w:szCs w:val="24"/>
        </w:rPr>
        <w:t>Non-citizen</w:t>
      </w:r>
      <w:r w:rsidRPr="00CF67B4">
        <w:rPr>
          <w:rFonts w:ascii="Arial" w:hAnsi="Arial" w:cs="Arial"/>
          <w:sz w:val="24"/>
          <w:szCs w:val="24"/>
        </w:rPr>
        <w:t>s applying for Emergency Medical Assistance</w:t>
      </w:r>
      <w:r w:rsidR="00E638CB">
        <w:rPr>
          <w:rFonts w:ascii="Arial" w:hAnsi="Arial" w:cs="Arial"/>
          <w:sz w:val="24"/>
          <w:szCs w:val="24"/>
        </w:rPr>
        <w:t xml:space="preserve"> </w:t>
      </w:r>
      <w:r w:rsidRPr="00CF67B4">
        <w:rPr>
          <w:rFonts w:ascii="Arial" w:hAnsi="Arial" w:cs="Arial"/>
          <w:sz w:val="24"/>
          <w:szCs w:val="24"/>
        </w:rPr>
        <w:t xml:space="preserve">are not required to </w:t>
      </w:r>
      <w:r w:rsidR="00E638CB">
        <w:rPr>
          <w:rFonts w:ascii="Arial" w:hAnsi="Arial" w:cs="Arial"/>
          <w:sz w:val="24"/>
          <w:szCs w:val="24"/>
        </w:rPr>
        <w:t xml:space="preserve">provide information about or </w:t>
      </w:r>
      <w:r w:rsidRPr="00CF67B4">
        <w:rPr>
          <w:rFonts w:ascii="Arial" w:hAnsi="Arial" w:cs="Arial"/>
          <w:sz w:val="24"/>
          <w:szCs w:val="24"/>
        </w:rPr>
        <w:t xml:space="preserve">verify </w:t>
      </w:r>
      <w:r w:rsidR="00D444CF" w:rsidRPr="00CF67B4">
        <w:rPr>
          <w:rFonts w:ascii="Arial" w:hAnsi="Arial" w:cs="Arial"/>
          <w:sz w:val="24"/>
          <w:szCs w:val="24"/>
        </w:rPr>
        <w:t xml:space="preserve">citizenship </w:t>
      </w:r>
      <w:r w:rsidRPr="00CF67B4">
        <w:rPr>
          <w:rFonts w:ascii="Arial" w:hAnsi="Arial" w:cs="Arial"/>
          <w:sz w:val="24"/>
          <w:szCs w:val="24"/>
        </w:rPr>
        <w:t>status or an SSN.</w:t>
      </w:r>
      <w:r w:rsidR="00E638CB">
        <w:rPr>
          <w:rFonts w:ascii="Arial" w:hAnsi="Arial" w:cs="Arial"/>
          <w:sz w:val="24"/>
          <w:szCs w:val="24"/>
        </w:rPr>
        <w:t xml:space="preserve"> Individuals who are not applying for benefits for themselves are not required to provide information about or verify their citizenship or an SSN.</w:t>
      </w:r>
    </w:p>
    <w:p w14:paraId="41F5A2CD" w14:textId="75C7C266" w:rsidR="00301C18" w:rsidRDefault="000504DF" w:rsidP="00CF67B4">
      <w:pPr>
        <w:rPr>
          <w:rFonts w:ascii="Arial" w:hAnsi="Arial" w:cs="Arial"/>
          <w:b/>
          <w:sz w:val="24"/>
          <w:szCs w:val="24"/>
          <w:u w:val="single"/>
        </w:rPr>
      </w:pPr>
      <w:r w:rsidRPr="00CF67B4">
        <w:rPr>
          <w:rFonts w:ascii="Arial" w:hAnsi="Arial" w:cs="Arial"/>
          <w:b/>
          <w:sz w:val="24"/>
          <w:szCs w:val="24"/>
          <w:u w:val="single"/>
        </w:rPr>
        <w:lastRenderedPageBreak/>
        <w:t>PROCEDURES</w:t>
      </w:r>
    </w:p>
    <w:p w14:paraId="6EDEAF76" w14:textId="77777777" w:rsidR="00301C18" w:rsidRDefault="00301C18" w:rsidP="00CF67B4">
      <w:pPr>
        <w:rPr>
          <w:rFonts w:ascii="Arial" w:hAnsi="Arial" w:cs="Arial"/>
          <w:b/>
          <w:sz w:val="24"/>
          <w:szCs w:val="24"/>
          <w:u w:val="single"/>
        </w:rPr>
      </w:pPr>
    </w:p>
    <w:p w14:paraId="41EFA3F4" w14:textId="555C2F16" w:rsidR="0015666F" w:rsidRDefault="000504DF" w:rsidP="00301C18">
      <w:pPr>
        <w:ind w:firstLine="720"/>
        <w:rPr>
          <w:rFonts w:ascii="Arial" w:hAnsi="Arial" w:cs="Arial"/>
          <w:bCs/>
          <w:sz w:val="24"/>
          <w:szCs w:val="24"/>
        </w:rPr>
      </w:pPr>
      <w:r w:rsidRPr="00CF67B4">
        <w:rPr>
          <w:rFonts w:ascii="Arial" w:hAnsi="Arial" w:cs="Arial"/>
          <w:bCs/>
          <w:sz w:val="24"/>
          <w:szCs w:val="24"/>
        </w:rPr>
        <w:t xml:space="preserve">The cover letter </w:t>
      </w:r>
      <w:r w:rsidR="0089091F" w:rsidRPr="00CF67B4">
        <w:rPr>
          <w:rFonts w:ascii="Arial" w:hAnsi="Arial" w:cs="Arial"/>
          <w:bCs/>
          <w:sz w:val="24"/>
          <w:szCs w:val="24"/>
        </w:rPr>
        <w:t>(</w:t>
      </w:r>
      <w:hyperlink r:id="rId12" w:history="1">
        <w:r w:rsidR="0089091F" w:rsidRPr="00F87755">
          <w:rPr>
            <w:rStyle w:val="Hyperlink"/>
            <w:rFonts w:ascii="Arial" w:hAnsi="Arial" w:cs="Arial"/>
            <w:bCs/>
            <w:sz w:val="24"/>
            <w:szCs w:val="24"/>
          </w:rPr>
          <w:t>Attachment A</w:t>
        </w:r>
      </w:hyperlink>
      <w:r w:rsidR="0089091F" w:rsidRPr="00CF67B4">
        <w:rPr>
          <w:rFonts w:ascii="Arial" w:hAnsi="Arial" w:cs="Arial"/>
          <w:bCs/>
          <w:sz w:val="24"/>
          <w:szCs w:val="24"/>
        </w:rPr>
        <w:t xml:space="preserve">) </w:t>
      </w:r>
      <w:r w:rsidRPr="00CF67B4">
        <w:rPr>
          <w:rFonts w:ascii="Arial" w:hAnsi="Arial" w:cs="Arial"/>
          <w:bCs/>
          <w:sz w:val="24"/>
          <w:szCs w:val="24"/>
        </w:rPr>
        <w:t xml:space="preserve">will be completed by the Income Maintenance </w:t>
      </w:r>
      <w:r w:rsidRPr="00DA0DA9">
        <w:rPr>
          <w:rFonts w:ascii="Arial" w:hAnsi="Arial" w:cs="Arial"/>
          <w:bCs/>
          <w:sz w:val="24"/>
          <w:szCs w:val="24"/>
        </w:rPr>
        <w:t>Caseworker</w:t>
      </w:r>
      <w:r w:rsidRPr="00CF67B4">
        <w:rPr>
          <w:rFonts w:ascii="Arial" w:hAnsi="Arial" w:cs="Arial"/>
          <w:bCs/>
          <w:sz w:val="24"/>
          <w:szCs w:val="24"/>
        </w:rPr>
        <w:t xml:space="preserve"> </w:t>
      </w:r>
      <w:r w:rsidR="00DA0DA9">
        <w:rPr>
          <w:rFonts w:ascii="Arial" w:hAnsi="Arial" w:cs="Arial"/>
          <w:bCs/>
          <w:sz w:val="24"/>
          <w:szCs w:val="24"/>
        </w:rPr>
        <w:t xml:space="preserve">(IMCW) </w:t>
      </w:r>
      <w:r w:rsidRPr="00CF67B4">
        <w:rPr>
          <w:rFonts w:ascii="Arial" w:hAnsi="Arial" w:cs="Arial"/>
          <w:bCs/>
          <w:sz w:val="24"/>
          <w:szCs w:val="24"/>
        </w:rPr>
        <w:t xml:space="preserve">and provided to a non-citizen applicant/recipient along with the PA 1564 </w:t>
      </w:r>
      <w:r w:rsidR="0089091F" w:rsidRPr="00CF67B4">
        <w:rPr>
          <w:rFonts w:ascii="Arial" w:hAnsi="Arial" w:cs="Arial"/>
          <w:bCs/>
          <w:sz w:val="24"/>
          <w:szCs w:val="24"/>
        </w:rPr>
        <w:t>(</w:t>
      </w:r>
      <w:hyperlink r:id="rId13" w:history="1">
        <w:r w:rsidR="0089091F" w:rsidRPr="00F87755">
          <w:rPr>
            <w:rStyle w:val="Hyperlink"/>
            <w:rFonts w:ascii="Arial" w:hAnsi="Arial" w:cs="Arial"/>
            <w:bCs/>
            <w:sz w:val="24"/>
            <w:szCs w:val="24"/>
          </w:rPr>
          <w:t>Attachment B</w:t>
        </w:r>
      </w:hyperlink>
      <w:r w:rsidR="0089091F" w:rsidRPr="00CF67B4">
        <w:rPr>
          <w:rFonts w:ascii="Arial" w:hAnsi="Arial" w:cs="Arial"/>
          <w:bCs/>
          <w:sz w:val="24"/>
          <w:szCs w:val="24"/>
        </w:rPr>
        <w:t xml:space="preserve">) </w:t>
      </w:r>
      <w:r w:rsidRPr="00CF67B4">
        <w:rPr>
          <w:rFonts w:ascii="Arial" w:hAnsi="Arial" w:cs="Arial"/>
          <w:bCs/>
          <w:sz w:val="24"/>
          <w:szCs w:val="24"/>
        </w:rPr>
        <w:t xml:space="preserve">for manual SSA referrals.  </w:t>
      </w:r>
      <w:r w:rsidR="00E638CB">
        <w:rPr>
          <w:rFonts w:ascii="Arial" w:hAnsi="Arial" w:cs="Arial"/>
          <w:bCs/>
          <w:sz w:val="24"/>
          <w:szCs w:val="24"/>
        </w:rPr>
        <w:t xml:space="preserve">The </w:t>
      </w:r>
      <w:r w:rsidR="00DA0DA9">
        <w:rPr>
          <w:rFonts w:ascii="Arial" w:hAnsi="Arial" w:cs="Arial"/>
          <w:bCs/>
          <w:sz w:val="24"/>
          <w:szCs w:val="24"/>
        </w:rPr>
        <w:t>IMCW</w:t>
      </w:r>
      <w:r w:rsidR="00E638CB">
        <w:rPr>
          <w:rFonts w:ascii="Arial" w:hAnsi="Arial" w:cs="Arial"/>
          <w:bCs/>
          <w:sz w:val="24"/>
          <w:szCs w:val="24"/>
        </w:rPr>
        <w:t xml:space="preserve"> providing the letter must enter a date, a phone number</w:t>
      </w:r>
      <w:r w:rsidR="00621613">
        <w:rPr>
          <w:rFonts w:ascii="Arial" w:hAnsi="Arial" w:cs="Arial"/>
          <w:bCs/>
          <w:sz w:val="24"/>
          <w:szCs w:val="24"/>
        </w:rPr>
        <w:t>,</w:t>
      </w:r>
      <w:r w:rsidR="00E638CB">
        <w:rPr>
          <w:rFonts w:ascii="Arial" w:hAnsi="Arial" w:cs="Arial"/>
          <w:bCs/>
          <w:sz w:val="24"/>
          <w:szCs w:val="24"/>
        </w:rPr>
        <w:t xml:space="preserve"> and a</w:t>
      </w:r>
      <w:r w:rsidR="00CD63DA">
        <w:rPr>
          <w:rFonts w:ascii="Arial" w:hAnsi="Arial" w:cs="Arial"/>
          <w:bCs/>
          <w:sz w:val="24"/>
          <w:szCs w:val="24"/>
        </w:rPr>
        <w:t>n original</w:t>
      </w:r>
      <w:r w:rsidR="00E638CB">
        <w:rPr>
          <w:rFonts w:ascii="Arial" w:hAnsi="Arial" w:cs="Arial"/>
          <w:bCs/>
          <w:sz w:val="24"/>
          <w:szCs w:val="24"/>
        </w:rPr>
        <w:t xml:space="preserve"> </w:t>
      </w:r>
      <w:r w:rsidR="00DD0656">
        <w:rPr>
          <w:rFonts w:ascii="Arial" w:hAnsi="Arial" w:cs="Arial"/>
          <w:bCs/>
          <w:sz w:val="24"/>
          <w:szCs w:val="24"/>
        </w:rPr>
        <w:t xml:space="preserve">ink </w:t>
      </w:r>
      <w:r w:rsidR="00E638CB">
        <w:rPr>
          <w:rFonts w:ascii="Arial" w:hAnsi="Arial" w:cs="Arial"/>
          <w:bCs/>
          <w:sz w:val="24"/>
          <w:szCs w:val="24"/>
        </w:rPr>
        <w:t xml:space="preserve">signature on the letter. </w:t>
      </w:r>
      <w:r w:rsidR="00E3493C">
        <w:rPr>
          <w:rFonts w:ascii="Arial" w:hAnsi="Arial" w:cs="Arial"/>
          <w:bCs/>
          <w:sz w:val="24"/>
          <w:szCs w:val="24"/>
        </w:rPr>
        <w:t xml:space="preserve"> </w:t>
      </w:r>
      <w:r w:rsidR="005967C0">
        <w:rPr>
          <w:rFonts w:ascii="Arial" w:hAnsi="Arial" w:cs="Arial"/>
          <w:bCs/>
          <w:sz w:val="24"/>
          <w:szCs w:val="24"/>
        </w:rPr>
        <w:t xml:space="preserve">The IMCW signature cannot be </w:t>
      </w:r>
      <w:r w:rsidR="00B75AC0">
        <w:rPr>
          <w:rFonts w:ascii="Arial" w:hAnsi="Arial" w:cs="Arial"/>
          <w:bCs/>
          <w:sz w:val="24"/>
          <w:szCs w:val="24"/>
        </w:rPr>
        <w:t xml:space="preserve">electronic or a photocopy. </w:t>
      </w:r>
      <w:r w:rsidR="00396114">
        <w:rPr>
          <w:rFonts w:ascii="Arial" w:hAnsi="Arial" w:cs="Arial"/>
          <w:bCs/>
          <w:sz w:val="24"/>
          <w:szCs w:val="24"/>
        </w:rPr>
        <w:t xml:space="preserve"> </w:t>
      </w:r>
      <w:r w:rsidR="00B75AC0">
        <w:rPr>
          <w:rFonts w:ascii="Arial" w:hAnsi="Arial" w:cs="Arial"/>
          <w:bCs/>
          <w:sz w:val="24"/>
          <w:szCs w:val="24"/>
        </w:rPr>
        <w:t xml:space="preserve">SSA must receive the </w:t>
      </w:r>
      <w:r w:rsidR="00DD0656">
        <w:rPr>
          <w:rFonts w:ascii="Arial" w:hAnsi="Arial" w:cs="Arial"/>
          <w:bCs/>
          <w:sz w:val="24"/>
          <w:szCs w:val="24"/>
        </w:rPr>
        <w:t>letter with the original ink signature</w:t>
      </w:r>
      <w:r w:rsidR="00A44853">
        <w:rPr>
          <w:rFonts w:ascii="Arial" w:hAnsi="Arial" w:cs="Arial"/>
          <w:bCs/>
          <w:sz w:val="24"/>
          <w:szCs w:val="24"/>
        </w:rPr>
        <w:t>.</w:t>
      </w:r>
    </w:p>
    <w:p w14:paraId="4443CE68" w14:textId="77777777" w:rsidR="00E3493C" w:rsidRDefault="00E3493C" w:rsidP="00301C18">
      <w:pPr>
        <w:ind w:firstLine="720"/>
        <w:rPr>
          <w:rFonts w:ascii="Arial" w:hAnsi="Arial" w:cs="Arial"/>
          <w:bCs/>
          <w:sz w:val="24"/>
          <w:szCs w:val="24"/>
        </w:rPr>
      </w:pPr>
    </w:p>
    <w:p w14:paraId="65C517B6" w14:textId="40A68481" w:rsidR="000504DF" w:rsidRPr="00CF67B4" w:rsidRDefault="009D1283" w:rsidP="00301C18">
      <w:pPr>
        <w:ind w:firstLine="720"/>
        <w:rPr>
          <w:rFonts w:ascii="Arial" w:hAnsi="Arial" w:cs="Arial"/>
          <w:bCs/>
          <w:sz w:val="24"/>
          <w:szCs w:val="24"/>
        </w:rPr>
      </w:pPr>
      <w:r w:rsidRPr="00CF67B4">
        <w:rPr>
          <w:rFonts w:ascii="Arial" w:hAnsi="Arial" w:cs="Arial"/>
          <w:bCs/>
          <w:sz w:val="24"/>
          <w:szCs w:val="24"/>
        </w:rPr>
        <w:t>A narration must be entered</w:t>
      </w:r>
      <w:r w:rsidR="00AA629C" w:rsidRPr="00CF67B4">
        <w:rPr>
          <w:rFonts w:ascii="Arial" w:hAnsi="Arial" w:cs="Arial"/>
          <w:bCs/>
          <w:sz w:val="24"/>
          <w:szCs w:val="24"/>
        </w:rPr>
        <w:t xml:space="preserve"> that the PA 1564 with a cover letter </w:t>
      </w:r>
      <w:r w:rsidR="00594FDB" w:rsidRPr="00CF67B4">
        <w:rPr>
          <w:rFonts w:ascii="Arial" w:hAnsi="Arial" w:cs="Arial"/>
          <w:bCs/>
          <w:sz w:val="24"/>
          <w:szCs w:val="24"/>
        </w:rPr>
        <w:t>was provided to the applicant/recipient.</w:t>
      </w:r>
    </w:p>
    <w:p w14:paraId="552B8080" w14:textId="77777777" w:rsidR="000504DF" w:rsidRPr="00CF67B4" w:rsidRDefault="000504DF" w:rsidP="00CF67B4">
      <w:pPr>
        <w:rPr>
          <w:rFonts w:ascii="Arial" w:hAnsi="Arial" w:cs="Arial"/>
          <w:sz w:val="24"/>
          <w:szCs w:val="24"/>
        </w:rPr>
      </w:pPr>
    </w:p>
    <w:p w14:paraId="00ED911C" w14:textId="4220DAD0" w:rsidR="000504DF" w:rsidRPr="00CF67B4" w:rsidRDefault="000504DF" w:rsidP="00CF67B4">
      <w:pPr>
        <w:pStyle w:val="NoSpacing"/>
        <w:rPr>
          <w:rFonts w:ascii="Arial" w:hAnsi="Arial" w:cs="Arial"/>
          <w:bCs/>
          <w:sz w:val="24"/>
          <w:szCs w:val="24"/>
        </w:rPr>
      </w:pPr>
      <w:r w:rsidRPr="00CF67B4">
        <w:rPr>
          <w:rFonts w:ascii="Arial" w:hAnsi="Arial" w:cs="Arial"/>
          <w:b/>
          <w:sz w:val="24"/>
          <w:szCs w:val="24"/>
          <w:u w:val="single"/>
        </w:rPr>
        <w:t>NEXT STEPS</w:t>
      </w:r>
      <w:r w:rsidRPr="00CF67B4">
        <w:rPr>
          <w:rFonts w:ascii="Arial" w:hAnsi="Arial" w:cs="Arial"/>
          <w:bCs/>
          <w:sz w:val="24"/>
          <w:szCs w:val="24"/>
        </w:rPr>
        <w:t xml:space="preserve"> </w:t>
      </w:r>
    </w:p>
    <w:p w14:paraId="34E49426" w14:textId="77777777" w:rsidR="000504DF" w:rsidRPr="00CF67B4" w:rsidRDefault="000504DF" w:rsidP="00CF67B4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0143964" w14:textId="77777777" w:rsidR="000504DF" w:rsidRPr="00CF67B4" w:rsidRDefault="000504DF" w:rsidP="00592994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CF67B4">
        <w:rPr>
          <w:rFonts w:ascii="Arial" w:hAnsi="Arial" w:cs="Arial"/>
          <w:sz w:val="24"/>
          <w:szCs w:val="24"/>
        </w:rPr>
        <w:t>Share and review this information with appropriate staff members.</w:t>
      </w:r>
      <w:r w:rsidRPr="00CF67B4">
        <w:rPr>
          <w:rFonts w:ascii="Arial" w:hAnsi="Arial" w:cs="Arial"/>
          <w:sz w:val="24"/>
          <w:szCs w:val="24"/>
        </w:rPr>
        <w:br/>
      </w:r>
    </w:p>
    <w:p w14:paraId="62EA9086" w14:textId="77777777" w:rsidR="000504DF" w:rsidRPr="00CF67B4" w:rsidRDefault="000504DF" w:rsidP="00592994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CF67B4">
        <w:rPr>
          <w:rFonts w:ascii="Arial" w:hAnsi="Arial" w:cs="Arial"/>
          <w:sz w:val="24"/>
          <w:szCs w:val="24"/>
        </w:rPr>
        <w:t>Direct questions regarding this Operations Memorandum to your Area Manager.</w:t>
      </w:r>
    </w:p>
    <w:p w14:paraId="5BB74915" w14:textId="77777777" w:rsidR="000504DF" w:rsidRPr="00CF67B4" w:rsidRDefault="000504DF" w:rsidP="00592994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217B93C1" w14:textId="77777777" w:rsidR="000504DF" w:rsidRPr="00CF67B4" w:rsidRDefault="000504DF" w:rsidP="00592994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CF67B4">
        <w:rPr>
          <w:rFonts w:ascii="Arial" w:hAnsi="Arial" w:cs="Arial"/>
          <w:sz w:val="24"/>
          <w:szCs w:val="24"/>
        </w:rPr>
        <w:t>This Operations Memorandum will become obsolete when the PA 1564 is updated to reflect the necessary regulations requiring SSNs for restricted non-citizens.</w:t>
      </w:r>
    </w:p>
    <w:p w14:paraId="1CE026E3" w14:textId="77777777" w:rsidR="000504DF" w:rsidRPr="00CF67B4" w:rsidRDefault="000504DF" w:rsidP="00CF67B4">
      <w:pPr>
        <w:rPr>
          <w:rFonts w:ascii="Arial" w:hAnsi="Arial" w:cs="Arial"/>
          <w:bCs/>
          <w:sz w:val="24"/>
          <w:szCs w:val="24"/>
        </w:rPr>
      </w:pPr>
    </w:p>
    <w:p w14:paraId="5E4088C9" w14:textId="3F367598" w:rsidR="000504DF" w:rsidRPr="00CF67B4" w:rsidRDefault="000504DF" w:rsidP="00CF67B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F67B4">
        <w:rPr>
          <w:rFonts w:ascii="Arial" w:hAnsi="Arial" w:cs="Arial"/>
          <w:b/>
          <w:bCs/>
          <w:sz w:val="24"/>
          <w:szCs w:val="24"/>
          <w:u w:val="single"/>
        </w:rPr>
        <w:t>ATTACHMENTS</w:t>
      </w:r>
      <w:r w:rsidR="00592994">
        <w:rPr>
          <w:rFonts w:ascii="Arial" w:hAnsi="Arial" w:cs="Arial"/>
          <w:b/>
          <w:bCs/>
          <w:sz w:val="24"/>
          <w:szCs w:val="24"/>
          <w:u w:val="single"/>
        </w:rPr>
        <w:br/>
      </w:r>
    </w:p>
    <w:p w14:paraId="6CCC7B4E" w14:textId="6A074A19" w:rsidR="000504DF" w:rsidRPr="00592994" w:rsidRDefault="000504DF" w:rsidP="00F411FF">
      <w:pPr>
        <w:ind w:firstLine="720"/>
        <w:rPr>
          <w:rFonts w:ascii="Arial" w:hAnsi="Arial" w:cs="Arial"/>
          <w:bCs/>
          <w:sz w:val="24"/>
          <w:szCs w:val="24"/>
        </w:rPr>
      </w:pPr>
      <w:r w:rsidRPr="00592994">
        <w:rPr>
          <w:rFonts w:ascii="Arial" w:hAnsi="Arial" w:cs="Arial"/>
          <w:bCs/>
          <w:sz w:val="24"/>
          <w:szCs w:val="24"/>
        </w:rPr>
        <w:t>Attachment A</w:t>
      </w:r>
      <w:r w:rsidR="00592994">
        <w:rPr>
          <w:rFonts w:ascii="Arial" w:hAnsi="Arial" w:cs="Arial"/>
          <w:bCs/>
          <w:sz w:val="24"/>
          <w:szCs w:val="24"/>
        </w:rPr>
        <w:t xml:space="preserve">: </w:t>
      </w:r>
      <w:r w:rsidRPr="00592994">
        <w:rPr>
          <w:rFonts w:ascii="Arial" w:hAnsi="Arial" w:cs="Arial"/>
          <w:bCs/>
          <w:sz w:val="24"/>
          <w:szCs w:val="24"/>
        </w:rPr>
        <w:t xml:space="preserve"> </w:t>
      </w:r>
      <w:hyperlink r:id="rId14" w:history="1">
        <w:r w:rsidRPr="00F87755">
          <w:rPr>
            <w:rStyle w:val="Hyperlink"/>
            <w:rFonts w:ascii="Arial" w:hAnsi="Arial" w:cs="Arial"/>
            <w:bCs/>
            <w:sz w:val="24"/>
            <w:szCs w:val="24"/>
          </w:rPr>
          <w:t>Cover Letter - Request for Restricted Social Security Number</w:t>
        </w:r>
      </w:hyperlink>
    </w:p>
    <w:p w14:paraId="7BA35BF0" w14:textId="5BECB123" w:rsidR="000504DF" w:rsidRPr="00592994" w:rsidRDefault="00592994" w:rsidP="00F411FF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/>
      </w:r>
      <w:r w:rsidR="000504DF" w:rsidRPr="00592994">
        <w:rPr>
          <w:rFonts w:ascii="Arial" w:hAnsi="Arial" w:cs="Arial"/>
          <w:bCs/>
          <w:sz w:val="24"/>
          <w:szCs w:val="24"/>
        </w:rPr>
        <w:t>Attachment B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0504DF" w:rsidRPr="00592994">
        <w:rPr>
          <w:rFonts w:ascii="Arial" w:hAnsi="Arial" w:cs="Arial"/>
          <w:bCs/>
          <w:sz w:val="24"/>
          <w:szCs w:val="24"/>
        </w:rPr>
        <w:t xml:space="preserve"> </w:t>
      </w:r>
      <w:hyperlink r:id="rId15" w:history="1">
        <w:r w:rsidR="00CB113C" w:rsidRPr="00F87755">
          <w:rPr>
            <w:rStyle w:val="Hyperlink"/>
            <w:rFonts w:ascii="Arial" w:hAnsi="Arial" w:cs="Arial"/>
            <w:bCs/>
            <w:sz w:val="24"/>
            <w:szCs w:val="24"/>
          </w:rPr>
          <w:t xml:space="preserve">Referral to the </w:t>
        </w:r>
        <w:r w:rsidR="00C37188" w:rsidRPr="00F87755">
          <w:rPr>
            <w:rStyle w:val="Hyperlink"/>
            <w:rFonts w:ascii="Arial" w:hAnsi="Arial" w:cs="Arial"/>
            <w:bCs/>
            <w:sz w:val="24"/>
            <w:szCs w:val="24"/>
          </w:rPr>
          <w:t>Social Security Administration</w:t>
        </w:r>
        <w:r w:rsidR="00CB113C" w:rsidRPr="00F87755">
          <w:rPr>
            <w:rStyle w:val="Hyperlink"/>
            <w:rFonts w:ascii="Arial" w:hAnsi="Arial" w:cs="Arial"/>
            <w:bCs/>
            <w:sz w:val="24"/>
            <w:szCs w:val="24"/>
          </w:rPr>
          <w:t xml:space="preserve"> - </w:t>
        </w:r>
        <w:r w:rsidR="000504DF" w:rsidRPr="00F87755">
          <w:rPr>
            <w:rStyle w:val="Hyperlink"/>
            <w:rFonts w:ascii="Arial" w:hAnsi="Arial" w:cs="Arial"/>
            <w:bCs/>
            <w:sz w:val="24"/>
            <w:szCs w:val="24"/>
          </w:rPr>
          <w:t>PA 1564</w:t>
        </w:r>
      </w:hyperlink>
    </w:p>
    <w:p w14:paraId="07FD0FA0" w14:textId="60FB35D1" w:rsidR="00763328" w:rsidRDefault="00763328" w:rsidP="00CF67B4">
      <w:pPr>
        <w:rPr>
          <w:rFonts w:ascii="Arial" w:hAnsi="Arial" w:cs="Arial"/>
          <w:sz w:val="24"/>
          <w:szCs w:val="24"/>
        </w:rPr>
      </w:pPr>
    </w:p>
    <w:p w14:paraId="204C6C78" w14:textId="172C754B" w:rsidR="004729A1" w:rsidRPr="00CF67B4" w:rsidRDefault="004729A1" w:rsidP="00CF67B4">
      <w:pPr>
        <w:rPr>
          <w:rFonts w:ascii="Arial" w:hAnsi="Arial" w:cs="Arial"/>
          <w:sz w:val="24"/>
          <w:szCs w:val="24"/>
        </w:rPr>
      </w:pPr>
    </w:p>
    <w:sectPr w:rsidR="004729A1" w:rsidRPr="00CF67B4" w:rsidSect="00CF67B4">
      <w:head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BAC94" w14:textId="77777777" w:rsidR="00523D53" w:rsidRDefault="00523D53" w:rsidP="00C67238">
      <w:r>
        <w:separator/>
      </w:r>
    </w:p>
  </w:endnote>
  <w:endnote w:type="continuationSeparator" w:id="0">
    <w:p w14:paraId="2AA87480" w14:textId="77777777" w:rsidR="00523D53" w:rsidRDefault="00523D53" w:rsidP="00C6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AF54" w14:textId="77777777" w:rsidR="00523D53" w:rsidRDefault="00523D53" w:rsidP="00C67238">
      <w:r>
        <w:separator/>
      </w:r>
    </w:p>
  </w:footnote>
  <w:footnote w:type="continuationSeparator" w:id="0">
    <w:p w14:paraId="3E01F379" w14:textId="77777777" w:rsidR="00523D53" w:rsidRDefault="00523D53" w:rsidP="00C67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CA8B" w14:textId="227167DE" w:rsidR="00C67238" w:rsidRPr="00CF67B4" w:rsidRDefault="00CF67B4">
    <w:pPr>
      <w:pStyle w:val="Header"/>
      <w:rPr>
        <w:rFonts w:ascii="Arial" w:hAnsi="Arial" w:cs="Arial"/>
        <w:sz w:val="24"/>
        <w:szCs w:val="24"/>
      </w:rPr>
    </w:pPr>
    <w:r w:rsidRPr="00CF67B4">
      <w:rPr>
        <w:rFonts w:ascii="Arial" w:hAnsi="Arial" w:cs="Arial"/>
        <w:noProof/>
        <w:sz w:val="24"/>
        <w:szCs w:val="24"/>
      </w:rPr>
      <w:t xml:space="preserve">Executive Directors </w:t>
    </w:r>
    <w:r w:rsidRPr="00CF67B4">
      <w:rPr>
        <w:rFonts w:ascii="Arial" w:hAnsi="Arial" w:cs="Arial"/>
        <w:noProof/>
        <w:sz w:val="24"/>
        <w:szCs w:val="24"/>
      </w:rPr>
      <w:tab/>
      <w:t>- 2 -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D3C2" w14:textId="67363846" w:rsidR="00C67238" w:rsidRDefault="00CF67B4">
    <w:pPr>
      <w:pStyle w:val="Header"/>
    </w:pPr>
    <w:r>
      <w:rPr>
        <w:noProof/>
      </w:rPr>
      <w:drawing>
        <wp:inline distT="0" distB="0" distL="0" distR="0" wp14:anchorId="2619CCDE" wp14:editId="46D528A8">
          <wp:extent cx="3402965" cy="691515"/>
          <wp:effectExtent l="0" t="0" r="6985" b="0"/>
          <wp:docPr id="2" name="Picture 2" descr="DHS_2-color_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S_2-color_lef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296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42D4E"/>
    <w:multiLevelType w:val="multilevel"/>
    <w:tmpl w:val="A282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3826F0"/>
    <w:multiLevelType w:val="hybridMultilevel"/>
    <w:tmpl w:val="E49E2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B3F61"/>
    <w:multiLevelType w:val="hybridMultilevel"/>
    <w:tmpl w:val="3EF0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937573">
    <w:abstractNumId w:val="1"/>
  </w:num>
  <w:num w:numId="2" w16cid:durableId="763495677">
    <w:abstractNumId w:val="0"/>
  </w:num>
  <w:num w:numId="3" w16cid:durableId="1610354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DF"/>
    <w:rsid w:val="00036776"/>
    <w:rsid w:val="000504DF"/>
    <w:rsid w:val="000C35C1"/>
    <w:rsid w:val="000C5165"/>
    <w:rsid w:val="001012A9"/>
    <w:rsid w:val="0010360B"/>
    <w:rsid w:val="001075FA"/>
    <w:rsid w:val="00141C92"/>
    <w:rsid w:val="0015666F"/>
    <w:rsid w:val="0018150E"/>
    <w:rsid w:val="00194B40"/>
    <w:rsid w:val="001B102B"/>
    <w:rsid w:val="001C6654"/>
    <w:rsid w:val="001E2094"/>
    <w:rsid w:val="00234066"/>
    <w:rsid w:val="002E3D70"/>
    <w:rsid w:val="00301C18"/>
    <w:rsid w:val="00396114"/>
    <w:rsid w:val="003D08E8"/>
    <w:rsid w:val="0041073F"/>
    <w:rsid w:val="0042549D"/>
    <w:rsid w:val="00436876"/>
    <w:rsid w:val="004729A1"/>
    <w:rsid w:val="004A23E4"/>
    <w:rsid w:val="004A7C72"/>
    <w:rsid w:val="004D4C69"/>
    <w:rsid w:val="00523D53"/>
    <w:rsid w:val="0055511F"/>
    <w:rsid w:val="00592994"/>
    <w:rsid w:val="0059409D"/>
    <w:rsid w:val="00594FDB"/>
    <w:rsid w:val="005967C0"/>
    <w:rsid w:val="005E75A0"/>
    <w:rsid w:val="005F2D7A"/>
    <w:rsid w:val="00621613"/>
    <w:rsid w:val="0063246E"/>
    <w:rsid w:val="00660B62"/>
    <w:rsid w:val="006B53D7"/>
    <w:rsid w:val="006F209B"/>
    <w:rsid w:val="0071323E"/>
    <w:rsid w:val="00757200"/>
    <w:rsid w:val="00763328"/>
    <w:rsid w:val="00771902"/>
    <w:rsid w:val="00786796"/>
    <w:rsid w:val="007A5A68"/>
    <w:rsid w:val="007F01EF"/>
    <w:rsid w:val="00850269"/>
    <w:rsid w:val="0089091F"/>
    <w:rsid w:val="00944BC9"/>
    <w:rsid w:val="009507A5"/>
    <w:rsid w:val="00973FD7"/>
    <w:rsid w:val="009B4AC7"/>
    <w:rsid w:val="009D1283"/>
    <w:rsid w:val="00A44853"/>
    <w:rsid w:val="00AA629C"/>
    <w:rsid w:val="00B010EE"/>
    <w:rsid w:val="00B37AD5"/>
    <w:rsid w:val="00B75AC0"/>
    <w:rsid w:val="00BB3B4B"/>
    <w:rsid w:val="00BF1C0B"/>
    <w:rsid w:val="00C038C9"/>
    <w:rsid w:val="00C37188"/>
    <w:rsid w:val="00C43965"/>
    <w:rsid w:val="00C67238"/>
    <w:rsid w:val="00CB113C"/>
    <w:rsid w:val="00CD63DA"/>
    <w:rsid w:val="00CF67B4"/>
    <w:rsid w:val="00D444CF"/>
    <w:rsid w:val="00DA0DA9"/>
    <w:rsid w:val="00DD0656"/>
    <w:rsid w:val="00E03C6A"/>
    <w:rsid w:val="00E3493C"/>
    <w:rsid w:val="00E51274"/>
    <w:rsid w:val="00E638CB"/>
    <w:rsid w:val="00E66C81"/>
    <w:rsid w:val="00EC7D63"/>
    <w:rsid w:val="00EE4B35"/>
    <w:rsid w:val="00EE53E8"/>
    <w:rsid w:val="00F01475"/>
    <w:rsid w:val="00F411FF"/>
    <w:rsid w:val="00F43CB3"/>
    <w:rsid w:val="00F55782"/>
    <w:rsid w:val="00F579AE"/>
    <w:rsid w:val="00F64D83"/>
    <w:rsid w:val="00F8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F8A1"/>
  <w15:docId w15:val="{22E51C6A-40AC-4D6F-A465-F1CCA4CA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4DF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4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04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0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4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4DF"/>
    <w:rPr>
      <w:rFonts w:ascii="Garamond" w:eastAsia="Times New Roman" w:hAnsi="Garamond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3F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F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10E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67238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styleId="Header">
    <w:name w:val="header"/>
    <w:basedOn w:val="Normal"/>
    <w:link w:val="HeaderChar"/>
    <w:uiPriority w:val="99"/>
    <w:unhideWhenUsed/>
    <w:rsid w:val="00C67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238"/>
    <w:rPr>
      <w:rFonts w:ascii="Garamond" w:eastAsia="Times New Roman" w:hAnsi="Garamond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C67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238"/>
    <w:rPr>
      <w:rFonts w:ascii="Garamond" w:eastAsia="Times New Roman" w:hAnsi="Garamond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agov.sharepoint.com/sites/DHS-OIM/Attachments/Attachment%20B-%20Referral%20to%20the%20Social%20Security%20Administration%20-%20PA%201564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agov.sharepoint.com/sites/DHS-OIM/Attachments/Attachment%20A%20-%20Cover%20Letter%20-%20Request%20for%20Restricted%20Social%20Security%20Number.doc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ervices.dpw.state.pa.us/oimpolicymanuals/liheap/index.htm" TargetMode="External"/><Relationship Id="rId5" Type="http://schemas.openxmlformats.org/officeDocument/2006/relationships/styles" Target="styles.xml"/><Relationship Id="rId15" Type="http://schemas.openxmlformats.org/officeDocument/2006/relationships/hyperlink" Target="https://pagov.sharepoint.com/sites/DHS-OIM/Attachments/Attachment%20B-%20Referral%20to%20the%20Social%20Security%20Administration%20-%20PA%201564.pdf" TargetMode="External"/><Relationship Id="rId10" Type="http://schemas.openxmlformats.org/officeDocument/2006/relationships/hyperlink" Target="http://services.dpw.state.pa.us/oimpolicymanuals/supp/950_Enumeration/950_2_Providing_or_Applying_for_SSN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agov.sharepoint.com/sites/DHS-OIM/Attachments/Attachment%20A%20-%20Cover%20Letter%20-%20Request%20for%20Restricted%20Social%20Security%20Number.doc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ed_x0020_Date xmlns="977afc5b-b7a0-4364-bbc1-a51054422f38" xsi:nil="true"/>
    <Abstract xmlns="977afc5b-b7a0-4364-bbc1-a51054422f38">The current PA 1564 form does not meet SSA requirements to request an SSN for a non-citizen.  OIM has developed an interim process to meet the SSA requirement while OIM updates the PA 1564 form</Abstract>
    <OpsMemoNumber xmlns="977afc5b-b7a0-4364-bbc1-a51054422f38">OPS 23-04-01</OpsMemoNumber>
    <OpsMemoYear xmlns="977afc5b-b7a0-4364-bbc1-a51054422f38">2023</OpsMemoYear>
    <OpsMemoIssued xmlns="977afc5b-b7a0-4364-bbc1-a51054422f38">2023-04-03T04:00:00+00:00</OpsMemoIssued>
    <OpsMemoCategory xmlns="977afc5b-b7a0-4364-bbc1-a51054422f38">
      <Value>Cash Assistance</Value>
      <Value>LIHEAP</Value>
      <Value>Medicaid</Value>
      <Value>SNAP-Food Stamp</Value>
    </OpsMemoCategory>
    <OpsMemoObsolete xmlns="977afc5b-b7a0-4364-bbc1-a51054422f38">false</OpsMemoObsolete>
    <ucmID xmlns="977afc5b-b7a0-4364-bbc1-a51054422f38" xsi:nil="true"/>
    <ucmID0 xmlns="d4401cf7-c4cf-4e4d-b6e5-abb41e3bcca7" xsi:nil="true"/>
    <RD xmlns="d4401cf7-c4cf-4e4d-b6e5-abb41e3bcca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ps Memos" ma:contentTypeID="0x010100C3ACF7AF8D589E47BD002ED8D2FC88720008B077E93236514DB098333F33A09B0E" ma:contentTypeVersion="18" ma:contentTypeDescription="" ma:contentTypeScope="" ma:versionID="e93b9b12e5a63ace8334ca12b03d4686">
  <xsd:schema xmlns:xsd="http://www.w3.org/2001/XMLSchema" xmlns:xs="http://www.w3.org/2001/XMLSchema" xmlns:p="http://schemas.microsoft.com/office/2006/metadata/properties" xmlns:ns2="977afc5b-b7a0-4364-bbc1-a51054422f38" xmlns:ns3="d4401cf7-c4cf-4e4d-b6e5-abb41e3bcca7" targetNamespace="http://schemas.microsoft.com/office/2006/metadata/properties" ma:root="true" ma:fieldsID="c47e15385619d87a5f88a8fafe96c052" ns2:_="" ns3:_="">
    <xsd:import namespace="977afc5b-b7a0-4364-bbc1-a51054422f38"/>
    <xsd:import namespace="d4401cf7-c4cf-4e4d-b6e5-abb41e3bcca7"/>
    <xsd:element name="properties">
      <xsd:complexType>
        <xsd:sequence>
          <xsd:element name="documentManagement">
            <xsd:complexType>
              <xsd:all>
                <xsd:element ref="ns2:ucmID" minOccurs="0"/>
                <xsd:element ref="ns2:OpsMemoCategory" minOccurs="0"/>
                <xsd:element ref="ns2:OpsMemoIssued"/>
                <xsd:element ref="ns2:OpsMemoNumber"/>
                <xsd:element ref="ns2:OpsMemoObsolete" minOccurs="0"/>
                <xsd:element ref="ns2:OpsMemoYear"/>
                <xsd:element ref="ns2:Abstract" minOccurs="0"/>
                <xsd:element ref="ns3:ucmID0" minOccurs="0"/>
                <xsd:element ref="ns2:Revised_x0020_Date" minOccurs="0"/>
                <xsd:element ref="ns3:R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afc5b-b7a0-4364-bbc1-a51054422f38" elementFormDefault="qualified">
    <xsd:import namespace="http://schemas.microsoft.com/office/2006/documentManagement/types"/>
    <xsd:import namespace="http://schemas.microsoft.com/office/infopath/2007/PartnerControls"/>
    <xsd:element name="ucmID" ma:index="8" nillable="true" ma:displayName="ucmID" ma:hidden="true" ma:internalName="ucmID" ma:readOnly="false">
      <xsd:simpleType>
        <xsd:restriction base="dms:Text">
          <xsd:maxLength value="255"/>
        </xsd:restriction>
      </xsd:simpleType>
    </xsd:element>
    <xsd:element name="OpsMemoCategory" ma:index="9" nillable="true" ma:displayName="OpsMemoCategory" ma:internalName="OpsMemo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"/>
                    <xsd:enumeration value="Cash Assistance"/>
                    <xsd:enumeration value="CIS"/>
                    <xsd:enumeration value="DAP"/>
                    <xsd:enumeration value="EBT"/>
                    <xsd:enumeration value="Employment &amp; Training"/>
                    <xsd:enumeration value="LIHEAP"/>
                    <xsd:enumeration value="LIHWAP"/>
                    <xsd:enumeration value="Long Term Care"/>
                    <xsd:enumeration value="Medicaid"/>
                    <xsd:enumeration value="Miscellaneous"/>
                    <xsd:enumeration value="Nursing Home Care"/>
                    <xsd:enumeration value="Policy Clarifications"/>
                    <xsd:enumeration value="SNAP-Food Stamp"/>
                    <xsd:enumeration value="State Blind Pension"/>
                    <xsd:enumeration value="Supplementary Codes"/>
                    <xsd:enumeration value="Waivers"/>
                  </xsd:restriction>
                </xsd:simpleType>
              </xsd:element>
            </xsd:sequence>
          </xsd:extension>
        </xsd:complexContent>
      </xsd:complexType>
    </xsd:element>
    <xsd:element name="OpsMemoIssued" ma:index="10" ma:displayName="OpsMemoIssued" ma:format="DateOnly" ma:internalName="OpsMemoIssued" ma:readOnly="false">
      <xsd:simpleType>
        <xsd:restriction base="dms:DateTime"/>
      </xsd:simpleType>
    </xsd:element>
    <xsd:element name="OpsMemoNumber" ma:index="11" ma:displayName="OpsMemoNumber" ma:internalName="OpsMemoNumber" ma:readOnly="false">
      <xsd:simpleType>
        <xsd:restriction base="dms:Text">
          <xsd:maxLength value="255"/>
        </xsd:restriction>
      </xsd:simpleType>
    </xsd:element>
    <xsd:element name="OpsMemoObsolete" ma:index="12" nillable="true" ma:displayName="OpsMemoObsolete" ma:default="0" ma:internalName="OpsMemoObsolete">
      <xsd:simpleType>
        <xsd:restriction base="dms:Boolean"/>
      </xsd:simpleType>
    </xsd:element>
    <xsd:element name="OpsMemoYear" ma:index="13" ma:displayName="OpsMemoYear" ma:default="2019" ma:format="Dropdown" ma:internalName="OpsMemoYear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</xsd:restriction>
      </xsd:simpleType>
    </xsd:element>
    <xsd:element name="Abstract" ma:index="14" nillable="true" ma:displayName="Abstract" ma:internalName="Abstract" ma:readOnly="false">
      <xsd:simpleType>
        <xsd:restriction base="dms:Note">
          <xsd:maxLength value="255"/>
        </xsd:restriction>
      </xsd:simpleType>
    </xsd:element>
    <xsd:element name="Revised_x0020_Date" ma:index="16" nillable="true" ma:displayName="Revised" ma:internalName="Revised_x0020_Date">
      <xsd:simpleType>
        <xsd:restriction base="dms:Note">
          <xsd:maxLength value="255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1cf7-c4cf-4e4d-b6e5-abb41e3bcca7" elementFormDefault="qualified">
    <xsd:import namespace="http://schemas.microsoft.com/office/2006/documentManagement/types"/>
    <xsd:import namespace="http://schemas.microsoft.com/office/infopath/2007/PartnerControls"/>
    <xsd:element name="ucmID0" ma:index="15" nillable="true" ma:displayName="ucmID" ma:internalName="ucmID0">
      <xsd:simpleType>
        <xsd:restriction base="dms:Text">
          <xsd:maxLength value="255"/>
        </xsd:restriction>
      </xsd:simpleType>
    </xsd:element>
    <xsd:element name="RD" ma:index="17" nillable="true" ma:displayName="RD" ma:internalName="RD">
      <xsd:simpleType>
        <xsd:restriction base="dms:Note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F26A9-7E96-4CD5-A3DA-1C28DA36F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DCD9A-390B-4EF1-A499-0F765954AC54}">
  <ds:schemaRefs>
    <ds:schemaRef ds:uri="977afc5b-b7a0-4364-bbc1-a51054422f3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d4401cf7-c4cf-4e4d-b6e5-abb41e3bcca7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F6F0173-449E-483D-9C38-F0112A863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afc5b-b7a0-4364-bbc1-a51054422f38"/>
    <ds:schemaRef ds:uri="d4401cf7-c4cf-4e4d-b6e5-abb41e3bc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Sarah</dc:creator>
  <cp:keywords/>
  <dc:description/>
  <cp:lastModifiedBy>Johnson, Daniel W</cp:lastModifiedBy>
  <cp:revision>2</cp:revision>
  <dcterms:created xsi:type="dcterms:W3CDTF">2023-04-03T16:02:00Z</dcterms:created>
  <dcterms:modified xsi:type="dcterms:W3CDTF">2023-04-03T16:02:00Z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0x010100C3ACF7AF8D589E47BD002ED8D2FC88720008B077E93236514DB098333F33A09B0E</vt:lpwstr>
  </property>
</Properties>
</file>