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8C9FF" w14:textId="09267C29" w:rsidR="007608B5" w:rsidRDefault="004C0831" w:rsidP="00704A61">
      <w:pPr>
        <w:spacing w:after="100" w:afterAutospacing="1" w:line="240" w:lineRule="auto"/>
        <w:jc w:val="center"/>
        <w:outlineLvl w:val="1"/>
        <w:rPr>
          <w:rFonts w:ascii="Arial" w:eastAsia="Times New Roman" w:hAnsi="Arial" w:cs="Arial"/>
          <w:b/>
          <w:bCs/>
          <w:sz w:val="36"/>
          <w:szCs w:val="36"/>
        </w:rPr>
      </w:pPr>
      <w:bookmarkStart w:id="0" w:name="_GoBack"/>
      <w:bookmarkEnd w:id="0"/>
      <w:r w:rsidRPr="003C63D0">
        <w:rPr>
          <w:rFonts w:ascii="Arial" w:eastAsia="Times New Roman" w:hAnsi="Arial" w:cs="Arial"/>
          <w:b/>
          <w:bCs/>
          <w:sz w:val="36"/>
          <w:szCs w:val="36"/>
        </w:rPr>
        <w:t xml:space="preserve">Policy Clarifications </w:t>
      </w:r>
    </w:p>
    <w:p w14:paraId="2475EB0A" w14:textId="146FFEC7" w:rsidR="007608B5" w:rsidRDefault="007608B5" w:rsidP="00704A61">
      <w:pPr>
        <w:spacing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Medicaid – Long Term Care</w:t>
      </w:r>
    </w:p>
    <w:p w14:paraId="6BDED4A4" w14:textId="4E834DB9" w:rsidR="004C0831" w:rsidRDefault="007608B5" w:rsidP="00704A61">
      <w:pPr>
        <w:spacing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PMN-19329-404</w:t>
      </w:r>
      <w:r w:rsidR="004C0831" w:rsidRPr="003C63D0">
        <w:rPr>
          <w:rFonts w:ascii="Arial" w:eastAsia="Times New Roman" w:hAnsi="Arial" w:cs="Arial"/>
          <w:b/>
          <w:bCs/>
          <w:sz w:val="36"/>
          <w:szCs w:val="36"/>
        </w:rPr>
        <w:br/>
      </w:r>
    </w:p>
    <w:p w14:paraId="6C88E07C" w14:textId="68A1D1E2" w:rsidR="004C0831" w:rsidRPr="004C0831" w:rsidRDefault="004C0831" w:rsidP="00704A61">
      <w:pPr>
        <w:spacing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Submitted:</w:t>
      </w:r>
      <w:r w:rsidR="007608B5">
        <w:rPr>
          <w:rFonts w:ascii="Arial" w:eastAsia="Times New Roman" w:hAnsi="Arial" w:cs="Arial"/>
          <w:b/>
          <w:bCs/>
          <w:sz w:val="24"/>
          <w:szCs w:val="24"/>
        </w:rPr>
        <w:t xml:space="preserve">  4/1/19</w:t>
      </w:r>
      <w:r w:rsidRPr="004C0831">
        <w:rPr>
          <w:rFonts w:ascii="Arial" w:eastAsia="Times New Roman" w:hAnsi="Arial" w:cs="Arial"/>
          <w:b/>
          <w:bCs/>
          <w:sz w:val="24"/>
          <w:szCs w:val="24"/>
        </w:rPr>
        <w:tab/>
      </w:r>
      <w:r w:rsidRPr="004C0831">
        <w:rPr>
          <w:rFonts w:ascii="Arial" w:eastAsia="Times New Roman" w:hAnsi="Arial" w:cs="Arial"/>
          <w:b/>
          <w:bCs/>
          <w:sz w:val="24"/>
          <w:szCs w:val="24"/>
        </w:rPr>
        <w:tab/>
      </w:r>
      <w:r w:rsidRPr="004C0831">
        <w:rPr>
          <w:rFonts w:ascii="Arial" w:eastAsia="Times New Roman" w:hAnsi="Arial" w:cs="Arial"/>
          <w:b/>
          <w:bCs/>
          <w:sz w:val="24"/>
          <w:szCs w:val="24"/>
        </w:rPr>
        <w:tab/>
      </w:r>
      <w:r w:rsidR="00704A61">
        <w:rPr>
          <w:rFonts w:ascii="Arial" w:eastAsia="Times New Roman" w:hAnsi="Arial" w:cs="Arial"/>
          <w:b/>
          <w:bCs/>
          <w:sz w:val="24"/>
          <w:szCs w:val="24"/>
        </w:rPr>
        <w:tab/>
      </w:r>
      <w:r w:rsidRPr="004C0831">
        <w:rPr>
          <w:rFonts w:ascii="Arial" w:eastAsia="Times New Roman" w:hAnsi="Arial" w:cs="Arial"/>
          <w:b/>
          <w:bCs/>
          <w:sz w:val="24"/>
          <w:szCs w:val="24"/>
        </w:rPr>
        <w:t xml:space="preserve">Agency: </w:t>
      </w:r>
      <w:r w:rsidR="00704A61">
        <w:rPr>
          <w:rFonts w:ascii="Arial" w:eastAsia="Times New Roman" w:hAnsi="Arial" w:cs="Arial"/>
          <w:b/>
          <w:bCs/>
          <w:sz w:val="24"/>
          <w:szCs w:val="24"/>
        </w:rPr>
        <w:t xml:space="preserve"> </w:t>
      </w:r>
      <w:r w:rsidRPr="004C0831">
        <w:rPr>
          <w:rFonts w:ascii="Arial" w:eastAsia="Times New Roman" w:hAnsi="Arial" w:cs="Arial"/>
          <w:b/>
          <w:bCs/>
          <w:sz w:val="24"/>
          <w:szCs w:val="24"/>
        </w:rPr>
        <w:t>CAOs</w:t>
      </w:r>
      <w:r w:rsidRPr="004C0831">
        <w:rPr>
          <w:rFonts w:ascii="Arial" w:eastAsia="Times New Roman" w:hAnsi="Arial" w:cs="Arial"/>
          <w:b/>
          <w:bCs/>
          <w:sz w:val="24"/>
          <w:szCs w:val="24"/>
        </w:rPr>
        <w:tab/>
      </w:r>
    </w:p>
    <w:p w14:paraId="0B06C41B" w14:textId="3AFC6599" w:rsidR="004C0831" w:rsidRPr="004C0831" w:rsidRDefault="004C0831" w:rsidP="00704A61">
      <w:pPr>
        <w:spacing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Subject:</w:t>
      </w:r>
      <w:r w:rsidR="00977122">
        <w:rPr>
          <w:rFonts w:ascii="Arial" w:eastAsia="Times New Roman" w:hAnsi="Arial" w:cs="Arial"/>
          <w:b/>
          <w:bCs/>
          <w:sz w:val="24"/>
          <w:szCs w:val="24"/>
        </w:rPr>
        <w:t xml:space="preserve"> </w:t>
      </w:r>
      <w:r w:rsidR="00704A61">
        <w:rPr>
          <w:rFonts w:ascii="Arial" w:eastAsia="Times New Roman" w:hAnsi="Arial" w:cs="Arial"/>
          <w:b/>
          <w:bCs/>
          <w:sz w:val="24"/>
          <w:szCs w:val="24"/>
        </w:rPr>
        <w:t xml:space="preserve"> </w:t>
      </w:r>
      <w:r w:rsidR="00BB67B9">
        <w:rPr>
          <w:rFonts w:ascii="Arial" w:eastAsia="Times New Roman" w:hAnsi="Arial" w:cs="Arial"/>
          <w:b/>
          <w:bCs/>
          <w:sz w:val="24"/>
          <w:szCs w:val="24"/>
        </w:rPr>
        <w:t xml:space="preserve">Revised MA 51, Medical Evaluation Form for Long-Term Care </w:t>
      </w:r>
      <w:r w:rsidR="0025265D">
        <w:rPr>
          <w:rFonts w:ascii="Arial" w:eastAsia="Times New Roman" w:hAnsi="Arial" w:cs="Arial"/>
          <w:b/>
          <w:bCs/>
          <w:sz w:val="24"/>
          <w:szCs w:val="24"/>
        </w:rPr>
        <w:t>Facility Services</w:t>
      </w:r>
    </w:p>
    <w:p w14:paraId="1D9DF935" w14:textId="5A18E7CD" w:rsidR="00F753A8" w:rsidRPr="00E15B8D" w:rsidRDefault="004C0831" w:rsidP="00704A61">
      <w:pPr>
        <w:spacing w:line="240" w:lineRule="auto"/>
        <w:rPr>
          <w:rFonts w:ascii="Arial" w:hAnsi="Arial" w:cs="Arial"/>
          <w:sz w:val="24"/>
          <w:szCs w:val="24"/>
        </w:rPr>
      </w:pPr>
      <w:r w:rsidRPr="00E15B8D">
        <w:rPr>
          <w:rFonts w:ascii="Arial" w:hAnsi="Arial" w:cs="Arial"/>
          <w:b/>
          <w:sz w:val="24"/>
          <w:szCs w:val="24"/>
        </w:rPr>
        <w:t>Question</w:t>
      </w:r>
      <w:r w:rsidRPr="00E15B8D">
        <w:rPr>
          <w:rFonts w:ascii="Arial" w:hAnsi="Arial" w:cs="Arial"/>
          <w:sz w:val="24"/>
          <w:szCs w:val="24"/>
        </w:rPr>
        <w:t>:</w:t>
      </w:r>
      <w:r w:rsidR="00A7775E" w:rsidRPr="00E15B8D">
        <w:rPr>
          <w:rFonts w:ascii="Arial" w:hAnsi="Arial" w:cs="Arial"/>
          <w:sz w:val="24"/>
          <w:szCs w:val="24"/>
        </w:rPr>
        <w:t xml:space="preserve">  </w:t>
      </w:r>
      <w:r w:rsidR="00BB67B9" w:rsidRPr="00E15B8D">
        <w:rPr>
          <w:rFonts w:ascii="Arial" w:hAnsi="Arial" w:cs="Arial"/>
          <w:sz w:val="24"/>
          <w:szCs w:val="24"/>
        </w:rPr>
        <w:t>Is a revised version of the MA 51 available?  If yes, what changes were made?</w:t>
      </w:r>
    </w:p>
    <w:p w14:paraId="2BA7238E" w14:textId="77777777" w:rsidR="004C0831" w:rsidRPr="00E15B8D" w:rsidRDefault="00527CF5" w:rsidP="00704A61">
      <w:pPr>
        <w:spacing w:after="0" w:line="240" w:lineRule="auto"/>
        <w:rPr>
          <w:rFonts w:ascii="Arial" w:eastAsia="Times New Roman" w:hAnsi="Arial" w:cs="Arial"/>
          <w:sz w:val="24"/>
          <w:szCs w:val="24"/>
        </w:rPr>
      </w:pPr>
      <w:r>
        <w:rPr>
          <w:rFonts w:ascii="Arial" w:eastAsia="Times New Roman" w:hAnsi="Arial" w:cs="Arial"/>
          <w:sz w:val="24"/>
          <w:szCs w:val="24"/>
        </w:rPr>
        <w:pict w14:anchorId="054F0653">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4"/>
        <w:gridCol w:w="86"/>
      </w:tblGrid>
      <w:tr w:rsidR="00A7775E" w:rsidRPr="00E15B8D" w14:paraId="036C7133" w14:textId="77777777" w:rsidTr="00F271D3">
        <w:trPr>
          <w:tblCellSpacing w:w="15" w:type="dxa"/>
        </w:trPr>
        <w:tc>
          <w:tcPr>
            <w:tcW w:w="0" w:type="auto"/>
            <w:vAlign w:val="center"/>
            <w:hideMark/>
          </w:tcPr>
          <w:p w14:paraId="460BC40B" w14:textId="6C078B6B" w:rsidR="004C0831" w:rsidRPr="00E15B8D" w:rsidRDefault="004C0831" w:rsidP="00704A61">
            <w:pPr>
              <w:spacing w:after="0" w:line="240" w:lineRule="auto"/>
              <w:rPr>
                <w:rFonts w:ascii="Arial" w:eastAsia="Times New Roman" w:hAnsi="Arial" w:cs="Arial"/>
                <w:sz w:val="24"/>
                <w:szCs w:val="24"/>
              </w:rPr>
            </w:pPr>
            <w:r w:rsidRPr="00E15B8D">
              <w:rPr>
                <w:rFonts w:ascii="Arial" w:eastAsia="Times New Roman" w:hAnsi="Arial" w:cs="Arial"/>
                <w:b/>
                <w:bCs/>
                <w:sz w:val="24"/>
                <w:szCs w:val="24"/>
              </w:rPr>
              <w:t xml:space="preserve">Response By: </w:t>
            </w:r>
            <w:r w:rsidR="00704A61" w:rsidRPr="00E15B8D">
              <w:rPr>
                <w:rFonts w:ascii="Arial" w:eastAsia="Times New Roman" w:hAnsi="Arial" w:cs="Arial"/>
                <w:b/>
                <w:bCs/>
                <w:sz w:val="24"/>
                <w:szCs w:val="24"/>
              </w:rPr>
              <w:t xml:space="preserve"> </w:t>
            </w:r>
            <w:r w:rsidR="00977122" w:rsidRPr="00E15B8D">
              <w:rPr>
                <w:rFonts w:ascii="Arial" w:eastAsia="Times New Roman" w:hAnsi="Arial" w:cs="Arial"/>
                <w:b/>
                <w:bCs/>
                <w:sz w:val="24"/>
                <w:szCs w:val="24"/>
              </w:rPr>
              <w:t>Division of Health Services</w:t>
            </w:r>
            <w:r w:rsidR="007608B5" w:rsidRPr="00E15B8D">
              <w:rPr>
                <w:rFonts w:ascii="Arial" w:eastAsia="Times New Roman" w:hAnsi="Arial" w:cs="Arial"/>
                <w:b/>
                <w:bCs/>
                <w:sz w:val="24"/>
                <w:szCs w:val="24"/>
              </w:rPr>
              <w:t xml:space="preserve">                          Date:</w:t>
            </w:r>
            <w:r w:rsidR="00F66ABE">
              <w:rPr>
                <w:rFonts w:ascii="Arial" w:eastAsia="Times New Roman" w:hAnsi="Arial" w:cs="Arial"/>
                <w:b/>
                <w:bCs/>
                <w:sz w:val="24"/>
                <w:szCs w:val="24"/>
              </w:rPr>
              <w:t xml:space="preserve"> 04/01/19</w:t>
            </w:r>
          </w:p>
        </w:tc>
        <w:tc>
          <w:tcPr>
            <w:tcW w:w="0" w:type="auto"/>
            <w:vAlign w:val="center"/>
            <w:hideMark/>
          </w:tcPr>
          <w:p w14:paraId="4C6CC272" w14:textId="69C96B6C" w:rsidR="00977122" w:rsidRPr="00E15B8D" w:rsidRDefault="00977122" w:rsidP="00704A61">
            <w:pPr>
              <w:spacing w:after="0" w:line="240" w:lineRule="auto"/>
              <w:rPr>
                <w:rFonts w:ascii="Arial" w:eastAsia="Times New Roman" w:hAnsi="Arial" w:cs="Arial"/>
                <w:b/>
                <w:bCs/>
                <w:sz w:val="24"/>
                <w:szCs w:val="24"/>
              </w:rPr>
            </w:pPr>
          </w:p>
        </w:tc>
      </w:tr>
    </w:tbl>
    <w:p w14:paraId="062064F1" w14:textId="77777777" w:rsidR="00704A61" w:rsidRPr="00E15B8D" w:rsidRDefault="00704A61" w:rsidP="00704A61">
      <w:pPr>
        <w:spacing w:after="0" w:line="240" w:lineRule="auto"/>
        <w:rPr>
          <w:rFonts w:ascii="Arial" w:hAnsi="Arial" w:cs="Arial"/>
          <w:sz w:val="24"/>
          <w:szCs w:val="24"/>
        </w:rPr>
      </w:pPr>
    </w:p>
    <w:p w14:paraId="30F021DA" w14:textId="485A6CC8" w:rsidR="0025265D" w:rsidRPr="00E15B8D" w:rsidRDefault="00BB67B9" w:rsidP="00704A61">
      <w:pPr>
        <w:spacing w:after="0" w:line="240" w:lineRule="auto"/>
        <w:rPr>
          <w:rFonts w:ascii="Arial" w:hAnsi="Arial" w:cs="Arial"/>
          <w:sz w:val="24"/>
          <w:szCs w:val="24"/>
        </w:rPr>
      </w:pPr>
      <w:r w:rsidRPr="00E15B8D">
        <w:rPr>
          <w:rFonts w:ascii="Arial" w:hAnsi="Arial" w:cs="Arial"/>
          <w:sz w:val="24"/>
          <w:szCs w:val="24"/>
        </w:rPr>
        <w:t xml:space="preserve">Yes, a </w:t>
      </w:r>
      <w:hyperlink r:id="rId5" w:history="1">
        <w:r w:rsidRPr="00C72DE9">
          <w:rPr>
            <w:rStyle w:val="Hyperlink"/>
            <w:rFonts w:ascii="Arial" w:hAnsi="Arial" w:cs="Arial"/>
            <w:sz w:val="24"/>
            <w:szCs w:val="24"/>
          </w:rPr>
          <w:t>revised MA 51</w:t>
        </w:r>
      </w:hyperlink>
      <w:r w:rsidRPr="00E15B8D">
        <w:rPr>
          <w:rFonts w:ascii="Arial" w:hAnsi="Arial" w:cs="Arial"/>
          <w:sz w:val="24"/>
          <w:szCs w:val="24"/>
        </w:rPr>
        <w:t xml:space="preserve"> </w:t>
      </w:r>
      <w:r w:rsidR="00123B44" w:rsidRPr="00E15B8D">
        <w:rPr>
          <w:rFonts w:ascii="Arial" w:hAnsi="Arial" w:cs="Arial"/>
          <w:sz w:val="24"/>
          <w:szCs w:val="24"/>
        </w:rPr>
        <w:t xml:space="preserve">dated </w:t>
      </w:r>
      <w:r w:rsidR="00704A61" w:rsidRPr="00E15B8D">
        <w:rPr>
          <w:rFonts w:ascii="Arial" w:hAnsi="Arial" w:cs="Arial"/>
          <w:sz w:val="24"/>
          <w:szCs w:val="24"/>
        </w:rPr>
        <w:t>March 2019</w:t>
      </w:r>
      <w:r w:rsidR="000C7A65" w:rsidRPr="00E15B8D">
        <w:rPr>
          <w:rFonts w:ascii="Arial" w:hAnsi="Arial" w:cs="Arial"/>
          <w:sz w:val="24"/>
          <w:szCs w:val="24"/>
        </w:rPr>
        <w:t xml:space="preserve"> </w:t>
      </w:r>
      <w:r w:rsidRPr="00E15B8D">
        <w:rPr>
          <w:rFonts w:ascii="Arial" w:hAnsi="Arial" w:cs="Arial"/>
          <w:sz w:val="24"/>
          <w:szCs w:val="24"/>
        </w:rPr>
        <w:t>is now available on DocuShare in the LTC Folder.</w:t>
      </w:r>
      <w:r w:rsidR="00704A61" w:rsidRPr="00E15B8D">
        <w:rPr>
          <w:rFonts w:ascii="Arial" w:hAnsi="Arial" w:cs="Arial"/>
          <w:sz w:val="24"/>
          <w:szCs w:val="24"/>
        </w:rPr>
        <w:t xml:space="preserve"> </w:t>
      </w:r>
      <w:r w:rsidRPr="00E15B8D">
        <w:rPr>
          <w:rFonts w:ascii="Arial" w:hAnsi="Arial" w:cs="Arial"/>
          <w:sz w:val="24"/>
          <w:szCs w:val="24"/>
        </w:rPr>
        <w:t xml:space="preserve"> </w:t>
      </w:r>
      <w:r w:rsidR="0025265D" w:rsidRPr="00E15B8D">
        <w:rPr>
          <w:rFonts w:ascii="Arial" w:hAnsi="Arial" w:cs="Arial"/>
          <w:sz w:val="24"/>
          <w:szCs w:val="24"/>
        </w:rPr>
        <w:t xml:space="preserve">There are no changes to the requirements for completion or submission of the MA 51. </w:t>
      </w:r>
    </w:p>
    <w:p w14:paraId="58839F66" w14:textId="77777777" w:rsidR="00704A61" w:rsidRPr="00E15B8D" w:rsidRDefault="00704A61" w:rsidP="00704A61">
      <w:pPr>
        <w:spacing w:after="0" w:line="240" w:lineRule="auto"/>
        <w:rPr>
          <w:rFonts w:ascii="Arial" w:hAnsi="Arial" w:cs="Arial"/>
          <w:sz w:val="24"/>
          <w:szCs w:val="24"/>
        </w:rPr>
      </w:pPr>
    </w:p>
    <w:p w14:paraId="1B1373F3" w14:textId="0754C2F5" w:rsidR="00123B44" w:rsidRPr="00E15B8D" w:rsidRDefault="00123B44" w:rsidP="00704A61">
      <w:pPr>
        <w:spacing w:after="0" w:line="240" w:lineRule="auto"/>
        <w:rPr>
          <w:rFonts w:ascii="Arial" w:hAnsi="Arial" w:cs="Arial"/>
          <w:sz w:val="24"/>
          <w:szCs w:val="24"/>
        </w:rPr>
      </w:pPr>
      <w:r w:rsidRPr="00E15B8D">
        <w:rPr>
          <w:rFonts w:ascii="Arial" w:hAnsi="Arial" w:cs="Arial"/>
          <w:sz w:val="24"/>
          <w:szCs w:val="24"/>
        </w:rPr>
        <w:t xml:space="preserve">The following updates were made to the </w:t>
      </w:r>
      <w:r w:rsidR="00704A61" w:rsidRPr="00E15B8D">
        <w:rPr>
          <w:rFonts w:ascii="Arial" w:hAnsi="Arial" w:cs="Arial"/>
          <w:sz w:val="24"/>
          <w:szCs w:val="24"/>
        </w:rPr>
        <w:t>March 2019</w:t>
      </w:r>
      <w:r w:rsidRPr="00E15B8D">
        <w:rPr>
          <w:rFonts w:ascii="Arial" w:hAnsi="Arial" w:cs="Arial"/>
          <w:sz w:val="24"/>
          <w:szCs w:val="24"/>
        </w:rPr>
        <w:t xml:space="preserve"> version of the MA 51:</w:t>
      </w:r>
    </w:p>
    <w:p w14:paraId="59C7E0CF" w14:textId="77777777" w:rsidR="00704A61" w:rsidRPr="00E15B8D" w:rsidRDefault="00704A61" w:rsidP="00704A61">
      <w:pPr>
        <w:spacing w:after="0" w:line="240" w:lineRule="auto"/>
        <w:rPr>
          <w:rFonts w:ascii="Arial" w:hAnsi="Arial" w:cs="Arial"/>
          <w:sz w:val="24"/>
          <w:szCs w:val="24"/>
        </w:rPr>
      </w:pPr>
    </w:p>
    <w:p w14:paraId="7D4C9457" w14:textId="64083AB1" w:rsidR="0025265D" w:rsidRPr="00E15B8D" w:rsidRDefault="0025265D" w:rsidP="00704A61">
      <w:pPr>
        <w:pStyle w:val="ListParagraph"/>
        <w:numPr>
          <w:ilvl w:val="0"/>
          <w:numId w:val="6"/>
        </w:numPr>
        <w:spacing w:line="240" w:lineRule="auto"/>
        <w:rPr>
          <w:rFonts w:ascii="Arial" w:hAnsi="Arial" w:cs="Arial"/>
          <w:sz w:val="24"/>
          <w:szCs w:val="24"/>
        </w:rPr>
      </w:pPr>
      <w:r w:rsidRPr="00E15B8D">
        <w:rPr>
          <w:rFonts w:ascii="Arial" w:hAnsi="Arial" w:cs="Arial"/>
          <w:sz w:val="24"/>
          <w:szCs w:val="24"/>
        </w:rPr>
        <w:t xml:space="preserve">Block 21 A was re-labeled as Block 21. </w:t>
      </w:r>
    </w:p>
    <w:p w14:paraId="2AC07BCF" w14:textId="77777777" w:rsidR="00704A61" w:rsidRPr="00E15B8D" w:rsidRDefault="00704A61" w:rsidP="00704A61">
      <w:pPr>
        <w:pStyle w:val="ListParagraph"/>
        <w:spacing w:line="240" w:lineRule="auto"/>
        <w:ind w:left="825"/>
        <w:rPr>
          <w:rFonts w:ascii="Arial" w:hAnsi="Arial" w:cs="Arial"/>
          <w:sz w:val="24"/>
          <w:szCs w:val="24"/>
        </w:rPr>
      </w:pPr>
    </w:p>
    <w:p w14:paraId="535E546F" w14:textId="355A7011" w:rsidR="0025265D" w:rsidRPr="00E15B8D" w:rsidRDefault="0025265D" w:rsidP="00704A61">
      <w:pPr>
        <w:pStyle w:val="ListParagraph"/>
        <w:numPr>
          <w:ilvl w:val="0"/>
          <w:numId w:val="6"/>
        </w:numPr>
        <w:spacing w:line="240" w:lineRule="auto"/>
        <w:rPr>
          <w:rFonts w:ascii="Arial" w:hAnsi="Arial" w:cs="Arial"/>
          <w:sz w:val="24"/>
          <w:szCs w:val="24"/>
        </w:rPr>
      </w:pPr>
      <w:r w:rsidRPr="00E15B8D">
        <w:rPr>
          <w:rFonts w:ascii="Arial" w:hAnsi="Arial" w:cs="Arial"/>
          <w:sz w:val="24"/>
          <w:szCs w:val="24"/>
        </w:rPr>
        <w:t xml:space="preserve">Block 21 B was removed. </w:t>
      </w:r>
    </w:p>
    <w:p w14:paraId="723C0075" w14:textId="77777777" w:rsidR="00704A61" w:rsidRPr="00E15B8D" w:rsidRDefault="00704A61" w:rsidP="00704A61">
      <w:pPr>
        <w:pStyle w:val="ListParagraph"/>
        <w:rPr>
          <w:rFonts w:ascii="Arial" w:hAnsi="Arial" w:cs="Arial"/>
          <w:sz w:val="24"/>
          <w:szCs w:val="24"/>
        </w:rPr>
      </w:pPr>
    </w:p>
    <w:p w14:paraId="6D8FFD7F" w14:textId="16E0DFE9" w:rsidR="0025265D" w:rsidRPr="00E15B8D" w:rsidRDefault="0025265D" w:rsidP="00704A61">
      <w:pPr>
        <w:pStyle w:val="ListParagraph"/>
        <w:numPr>
          <w:ilvl w:val="0"/>
          <w:numId w:val="6"/>
        </w:numPr>
        <w:spacing w:line="240" w:lineRule="auto"/>
        <w:rPr>
          <w:rFonts w:ascii="Arial" w:hAnsi="Arial" w:cs="Arial"/>
          <w:sz w:val="24"/>
          <w:szCs w:val="24"/>
        </w:rPr>
      </w:pPr>
      <w:r w:rsidRPr="00E15B8D">
        <w:rPr>
          <w:rFonts w:ascii="Arial" w:hAnsi="Arial" w:cs="Arial"/>
          <w:sz w:val="24"/>
          <w:szCs w:val="24"/>
        </w:rPr>
        <w:t xml:space="preserve">The instructions for questions 21 and 22 were modified to state that these questions are completed by Aging Well or the appropriate Department of Human Services program office instead of the Options Unit in the Area Agency on Aging. </w:t>
      </w:r>
      <w:r w:rsidR="00704A61" w:rsidRPr="00E15B8D">
        <w:rPr>
          <w:rFonts w:ascii="Arial" w:hAnsi="Arial" w:cs="Arial"/>
          <w:sz w:val="24"/>
          <w:szCs w:val="24"/>
        </w:rPr>
        <w:t xml:space="preserve"> </w:t>
      </w:r>
      <w:r w:rsidRPr="00E15B8D">
        <w:rPr>
          <w:rFonts w:ascii="Arial" w:hAnsi="Arial" w:cs="Arial"/>
          <w:sz w:val="24"/>
          <w:szCs w:val="24"/>
        </w:rPr>
        <w:t>The statement, “These questions are used by the Department to certify the individual’s medical eligibility for services” was added.</w:t>
      </w:r>
    </w:p>
    <w:p w14:paraId="479E09AE" w14:textId="0AEFFE95" w:rsidR="00123B44" w:rsidRPr="00E15B8D" w:rsidRDefault="00123B44" w:rsidP="00704A61">
      <w:pPr>
        <w:spacing w:line="240" w:lineRule="auto"/>
        <w:rPr>
          <w:rFonts w:ascii="Arial" w:hAnsi="Arial" w:cs="Arial"/>
          <w:sz w:val="24"/>
          <w:szCs w:val="24"/>
        </w:rPr>
      </w:pPr>
      <w:r w:rsidRPr="00E15B8D">
        <w:rPr>
          <w:rFonts w:ascii="Arial" w:hAnsi="Arial" w:cs="Arial"/>
          <w:sz w:val="24"/>
          <w:szCs w:val="24"/>
        </w:rPr>
        <w:t xml:space="preserve">Older versions of the MA 51 </w:t>
      </w:r>
      <w:r w:rsidR="0025265D" w:rsidRPr="00E15B8D">
        <w:rPr>
          <w:rFonts w:ascii="Arial" w:hAnsi="Arial" w:cs="Arial"/>
          <w:sz w:val="24"/>
          <w:szCs w:val="24"/>
        </w:rPr>
        <w:t xml:space="preserve">will </w:t>
      </w:r>
      <w:r w:rsidRPr="00E15B8D">
        <w:rPr>
          <w:rFonts w:ascii="Arial" w:hAnsi="Arial" w:cs="Arial"/>
          <w:sz w:val="24"/>
          <w:szCs w:val="24"/>
        </w:rPr>
        <w:t xml:space="preserve">continue to be accepted. </w:t>
      </w:r>
    </w:p>
    <w:sectPr w:rsidR="00123B44" w:rsidRPr="00E15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0C5"/>
    <w:multiLevelType w:val="hybridMultilevel"/>
    <w:tmpl w:val="3E524426"/>
    <w:lvl w:ilvl="0" w:tplc="55DC7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0B33AE"/>
    <w:multiLevelType w:val="hybridMultilevel"/>
    <w:tmpl w:val="B0B6C4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53330D"/>
    <w:multiLevelType w:val="hybridMultilevel"/>
    <w:tmpl w:val="762CD6A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6DAD4722"/>
    <w:multiLevelType w:val="hybridMultilevel"/>
    <w:tmpl w:val="5DEA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56D02"/>
    <w:multiLevelType w:val="hybridMultilevel"/>
    <w:tmpl w:val="6E2858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D67F23"/>
    <w:multiLevelType w:val="hybridMultilevel"/>
    <w:tmpl w:val="398C3A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31"/>
    <w:rsid w:val="000C7A65"/>
    <w:rsid w:val="00123B44"/>
    <w:rsid w:val="0014089C"/>
    <w:rsid w:val="001971DC"/>
    <w:rsid w:val="0025265D"/>
    <w:rsid w:val="002C2B97"/>
    <w:rsid w:val="00340862"/>
    <w:rsid w:val="00343BD3"/>
    <w:rsid w:val="003531B7"/>
    <w:rsid w:val="003D02B4"/>
    <w:rsid w:val="0041001F"/>
    <w:rsid w:val="00496330"/>
    <w:rsid w:val="004C0831"/>
    <w:rsid w:val="00527CF5"/>
    <w:rsid w:val="00704A61"/>
    <w:rsid w:val="00720CC6"/>
    <w:rsid w:val="007608B5"/>
    <w:rsid w:val="008D09D1"/>
    <w:rsid w:val="008D2866"/>
    <w:rsid w:val="008E7BEF"/>
    <w:rsid w:val="008F6A08"/>
    <w:rsid w:val="00966C1D"/>
    <w:rsid w:val="009708A7"/>
    <w:rsid w:val="00977122"/>
    <w:rsid w:val="009A200F"/>
    <w:rsid w:val="00A574C6"/>
    <w:rsid w:val="00A7115A"/>
    <w:rsid w:val="00A7775E"/>
    <w:rsid w:val="00A8707C"/>
    <w:rsid w:val="00A918FB"/>
    <w:rsid w:val="00AA56EF"/>
    <w:rsid w:val="00AE7E97"/>
    <w:rsid w:val="00B42754"/>
    <w:rsid w:val="00B452AF"/>
    <w:rsid w:val="00B60DA6"/>
    <w:rsid w:val="00BB67B9"/>
    <w:rsid w:val="00C72DE9"/>
    <w:rsid w:val="00CC2F23"/>
    <w:rsid w:val="00E15B8D"/>
    <w:rsid w:val="00EF38FA"/>
    <w:rsid w:val="00F0180E"/>
    <w:rsid w:val="00F46B77"/>
    <w:rsid w:val="00F66ABE"/>
    <w:rsid w:val="00F753A8"/>
    <w:rsid w:val="00F83D43"/>
    <w:rsid w:val="00F86D4B"/>
    <w:rsid w:val="00FA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70C0"/>
  <w15:docId w15:val="{ECA55768-047B-4953-BC2D-7E9AA74C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 w:type="character" w:styleId="Hyperlink">
    <w:name w:val="Hyperlink"/>
    <w:basedOn w:val="DefaultParagraphFont"/>
    <w:uiPriority w:val="99"/>
    <w:unhideWhenUsed/>
    <w:rsid w:val="00C72DE9"/>
    <w:rPr>
      <w:color w:val="0000FF" w:themeColor="hyperlink"/>
      <w:u w:val="single"/>
    </w:rPr>
  </w:style>
  <w:style w:type="character" w:styleId="UnresolvedMention">
    <w:name w:val="Unresolved Mention"/>
    <w:basedOn w:val="DefaultParagraphFont"/>
    <w:uiPriority w:val="99"/>
    <w:semiHidden/>
    <w:unhideWhenUsed/>
    <w:rsid w:val="00C72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ushare.dpw.lcl/docushare/dsweb/Get/Document-6909335/MA%2051%20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Johnson, Daniel W</cp:lastModifiedBy>
  <cp:revision>2</cp:revision>
  <dcterms:created xsi:type="dcterms:W3CDTF">2020-02-20T14:11:00Z</dcterms:created>
  <dcterms:modified xsi:type="dcterms:W3CDTF">2020-02-20T14:11:00Z</dcterms:modified>
</cp:coreProperties>
</file>