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12110" w14:textId="1DCEE69C" w:rsidR="00D6186C" w:rsidRDefault="00D6186C" w:rsidP="00A00522">
      <w:pPr>
        <w:ind w:left="720"/>
        <w:rPr>
          <w:rFonts w:ascii="Arial" w:hAnsi="Arial" w:cs="Arial"/>
          <w:b/>
          <w:u w:val="single"/>
        </w:rPr>
      </w:pPr>
    </w:p>
    <w:p w14:paraId="6FF46E68" w14:textId="7C992700" w:rsidR="002F0FA8" w:rsidRDefault="000018C9" w:rsidP="000018C9">
      <w:pPr>
        <w:rPr>
          <w:rFonts w:ascii="Arial" w:eastAsia="Calibri" w:hAnsi="Arial" w:cs="Arial"/>
          <w:b/>
        </w:rPr>
      </w:pPr>
      <w:r w:rsidRPr="00D609A8">
        <w:rPr>
          <w:rFonts w:ascii="Arial" w:eastAsia="Calibri" w:hAnsi="Arial" w:cs="Arial"/>
          <w:b/>
        </w:rPr>
        <w:t>DATE:</w:t>
      </w:r>
      <w:r w:rsidR="00585DEB">
        <w:rPr>
          <w:rFonts w:ascii="Arial" w:eastAsia="Calibri" w:hAnsi="Arial" w:cs="Arial"/>
          <w:b/>
        </w:rPr>
        <w:tab/>
      </w:r>
      <w:r w:rsidR="00C970DE">
        <w:rPr>
          <w:rFonts w:ascii="Arial" w:eastAsia="Calibri" w:hAnsi="Arial" w:cs="Arial"/>
          <w:b/>
        </w:rPr>
        <w:t xml:space="preserve">January 28, 2020 – </w:t>
      </w:r>
      <w:r w:rsidR="00EC3D3B">
        <w:rPr>
          <w:rFonts w:ascii="Arial" w:eastAsia="Calibri" w:hAnsi="Arial" w:cs="Arial"/>
          <w:b/>
          <w:color w:val="FF0000"/>
        </w:rPr>
        <w:t>May 3, 2021</w:t>
      </w:r>
      <w:r w:rsidR="00C970DE" w:rsidRPr="00C970DE">
        <w:rPr>
          <w:rFonts w:ascii="Arial" w:eastAsia="Calibri" w:hAnsi="Arial" w:cs="Arial"/>
          <w:b/>
          <w:color w:val="FF0000"/>
        </w:rPr>
        <w:t xml:space="preserve"> </w:t>
      </w:r>
    </w:p>
    <w:p w14:paraId="2571BC73" w14:textId="2D78B5C1" w:rsidR="00D609A8" w:rsidRDefault="00756AE7" w:rsidP="002F0FA8">
      <w:pPr>
        <w:ind w:left="720" w:firstLine="720"/>
        <w:rPr>
          <w:rFonts w:ascii="Arial" w:hAnsi="Arial" w:cs="Arial"/>
        </w:rPr>
      </w:pPr>
      <w:r>
        <w:rPr>
          <w:rFonts w:ascii="Arial" w:eastAsia="Calibri" w:hAnsi="Arial" w:cs="Arial"/>
          <w:b/>
        </w:rPr>
        <w:tab/>
      </w:r>
    </w:p>
    <w:p w14:paraId="2EAE136D" w14:textId="77777777" w:rsidR="000018C9" w:rsidRDefault="000018C9" w:rsidP="000018C9">
      <w:pPr>
        <w:rPr>
          <w:rFonts w:ascii="Arial" w:hAnsi="Arial" w:cs="Arial"/>
        </w:rPr>
      </w:pPr>
    </w:p>
    <w:p w14:paraId="56C601A2" w14:textId="6E2A9B2B" w:rsidR="00D609A8" w:rsidRPr="006042CA" w:rsidRDefault="006003B3" w:rsidP="00D609A8">
      <w:pPr>
        <w:rPr>
          <w:rFonts w:ascii="Arial" w:eastAsia="Calibri" w:hAnsi="Arial" w:cs="Arial"/>
          <w:b/>
          <w:color w:val="FF0000"/>
        </w:rPr>
      </w:pPr>
      <w:r>
        <w:rPr>
          <w:rFonts w:ascii="Arial" w:eastAsia="Calibri" w:hAnsi="Arial" w:cs="Arial"/>
          <w:b/>
          <w:u w:val="single"/>
        </w:rPr>
        <w:t>OPERATIONS</w:t>
      </w:r>
      <w:r w:rsidR="00D609A8" w:rsidRPr="00D609A8">
        <w:rPr>
          <w:rFonts w:ascii="Arial" w:eastAsia="Calibri" w:hAnsi="Arial" w:cs="Arial"/>
          <w:b/>
          <w:u w:val="single"/>
        </w:rPr>
        <w:t xml:space="preserve"> MEMORANDUM</w:t>
      </w:r>
      <w:r w:rsidR="00F12C8B">
        <w:rPr>
          <w:rFonts w:ascii="Arial" w:eastAsia="Calibri" w:hAnsi="Arial" w:cs="Arial"/>
          <w:b/>
          <w:u w:val="single"/>
        </w:rPr>
        <w:t xml:space="preserve"> #</w:t>
      </w:r>
      <w:r w:rsidR="00585DEB">
        <w:rPr>
          <w:rFonts w:ascii="Arial" w:eastAsia="Calibri" w:hAnsi="Arial" w:cs="Arial"/>
          <w:b/>
          <w:u w:val="single"/>
        </w:rPr>
        <w:t>20-01-03</w:t>
      </w:r>
      <w:r w:rsidR="006042CA">
        <w:rPr>
          <w:rFonts w:ascii="Arial" w:eastAsia="Calibri" w:hAnsi="Arial" w:cs="Arial"/>
          <w:b/>
          <w:u w:val="single"/>
        </w:rPr>
        <w:t xml:space="preserve"> </w:t>
      </w:r>
    </w:p>
    <w:p w14:paraId="0539784D" w14:textId="77777777" w:rsidR="00D609A8" w:rsidRPr="00D609A8" w:rsidRDefault="00D609A8" w:rsidP="00D609A8">
      <w:pPr>
        <w:rPr>
          <w:rFonts w:ascii="Arial" w:eastAsia="Calibri" w:hAnsi="Arial" w:cs="Arial"/>
          <w:b/>
        </w:rPr>
      </w:pPr>
    </w:p>
    <w:p w14:paraId="08C8CA4A" w14:textId="354BFBC6" w:rsidR="00D609A8" w:rsidRPr="00D609A8" w:rsidRDefault="00D609A8" w:rsidP="002F0FA8">
      <w:pPr>
        <w:ind w:left="1440" w:hanging="1440"/>
        <w:rPr>
          <w:rFonts w:ascii="Arial" w:eastAsia="Calibri" w:hAnsi="Arial" w:cs="Arial"/>
        </w:rPr>
      </w:pPr>
      <w:r w:rsidRPr="00D609A8">
        <w:rPr>
          <w:rFonts w:ascii="Arial" w:eastAsia="Calibri" w:hAnsi="Arial" w:cs="Arial"/>
          <w:b/>
        </w:rPr>
        <w:t>SUBJECT:</w:t>
      </w:r>
      <w:r w:rsidRPr="00D609A8">
        <w:rPr>
          <w:rFonts w:ascii="Arial" w:eastAsia="Calibri" w:hAnsi="Arial" w:cs="Arial"/>
          <w:b/>
        </w:rPr>
        <w:tab/>
      </w:r>
      <w:r w:rsidR="002F0FA8">
        <w:rPr>
          <w:rFonts w:ascii="Arial" w:eastAsia="Calibri" w:hAnsi="Arial" w:cs="Arial"/>
          <w:b/>
          <w:color w:val="FF0000"/>
        </w:rPr>
        <w:t xml:space="preserve">Revised </w:t>
      </w:r>
      <w:r w:rsidRPr="00D609A8">
        <w:rPr>
          <w:rFonts w:ascii="Arial" w:eastAsia="Calibri" w:hAnsi="Arial" w:cs="Arial"/>
        </w:rPr>
        <w:t>Medical Assistance (MA) Work Supports Program Implementation</w:t>
      </w:r>
    </w:p>
    <w:p w14:paraId="1A0521B9" w14:textId="77777777" w:rsidR="00D609A8" w:rsidRPr="00D609A8" w:rsidRDefault="00D609A8" w:rsidP="00D609A8">
      <w:pPr>
        <w:rPr>
          <w:rFonts w:ascii="Arial" w:eastAsia="Calibri" w:hAnsi="Arial" w:cs="Arial"/>
        </w:rPr>
      </w:pPr>
    </w:p>
    <w:p w14:paraId="51EB6975" w14:textId="0EE7427B" w:rsidR="00D609A8" w:rsidRPr="00D609A8" w:rsidRDefault="00D609A8" w:rsidP="00D609A8">
      <w:pPr>
        <w:rPr>
          <w:rFonts w:ascii="Arial" w:eastAsia="Calibri" w:hAnsi="Arial" w:cs="Arial"/>
        </w:rPr>
      </w:pPr>
      <w:r w:rsidRPr="00D609A8">
        <w:rPr>
          <w:rFonts w:ascii="Arial" w:eastAsia="Calibri" w:hAnsi="Arial" w:cs="Arial"/>
          <w:b/>
        </w:rPr>
        <w:t>TO:</w:t>
      </w:r>
      <w:r w:rsidRPr="00D609A8">
        <w:rPr>
          <w:rFonts w:ascii="Arial" w:eastAsia="Calibri" w:hAnsi="Arial" w:cs="Arial"/>
        </w:rPr>
        <w:tab/>
        <w:t xml:space="preserve"> </w:t>
      </w:r>
      <w:r w:rsidRPr="00D609A8">
        <w:rPr>
          <w:rFonts w:ascii="Arial" w:eastAsia="Calibri" w:hAnsi="Arial" w:cs="Arial"/>
        </w:rPr>
        <w:tab/>
      </w:r>
      <w:r w:rsidR="00676974">
        <w:rPr>
          <w:rFonts w:ascii="Arial" w:eastAsia="Calibri" w:hAnsi="Arial" w:cs="Arial"/>
        </w:rPr>
        <w:t>Executive Directors</w:t>
      </w:r>
      <w:r w:rsidRPr="00D609A8">
        <w:rPr>
          <w:rFonts w:ascii="Arial" w:eastAsia="Calibri" w:hAnsi="Arial" w:cs="Arial"/>
        </w:rPr>
        <w:t xml:space="preserve">         </w:t>
      </w:r>
    </w:p>
    <w:p w14:paraId="4F3990A2" w14:textId="77777777" w:rsidR="00D609A8" w:rsidRPr="00D609A8" w:rsidRDefault="00D609A8" w:rsidP="00D609A8">
      <w:pPr>
        <w:rPr>
          <w:rFonts w:ascii="Arial" w:eastAsia="Calibri" w:hAnsi="Arial" w:cs="Arial"/>
        </w:rPr>
      </w:pPr>
      <w:r w:rsidRPr="00D609A8">
        <w:rPr>
          <w:rFonts w:ascii="Arial" w:eastAsia="Calibri" w:hAnsi="Arial" w:cs="Arial"/>
        </w:rPr>
        <w:t xml:space="preserve">                </w:t>
      </w:r>
    </w:p>
    <w:p w14:paraId="6E6E7C9A" w14:textId="4FAE5F3F" w:rsidR="00D609A8" w:rsidRPr="00D609A8" w:rsidRDefault="00D609A8" w:rsidP="00D609A8">
      <w:pPr>
        <w:spacing w:after="160" w:line="259" w:lineRule="auto"/>
        <w:ind w:left="1440" w:hanging="1440"/>
        <w:rPr>
          <w:rFonts w:ascii="Arial" w:hAnsi="Arial" w:cs="Arial"/>
        </w:rPr>
      </w:pPr>
      <w:r w:rsidRPr="00D609A8">
        <w:rPr>
          <w:rFonts w:ascii="Arial" w:eastAsia="Calibri" w:hAnsi="Arial" w:cs="Arial"/>
          <w:b/>
        </w:rPr>
        <w:t>FROM:</w:t>
      </w:r>
      <w:r w:rsidRPr="00D609A8">
        <w:rPr>
          <w:rFonts w:ascii="Arial" w:eastAsia="Calibri" w:hAnsi="Arial" w:cs="Arial"/>
        </w:rPr>
        <w:tab/>
      </w:r>
      <w:r w:rsidR="00676974">
        <w:rPr>
          <w:rFonts w:ascii="Arial" w:hAnsi="Arial" w:cs="Arial"/>
        </w:rPr>
        <w:t>Inez Titus</w:t>
      </w:r>
      <w:r w:rsidRPr="00D609A8">
        <w:rPr>
          <w:rFonts w:ascii="Arial" w:hAnsi="Arial" w:cs="Arial"/>
        </w:rPr>
        <w:t xml:space="preserve">                                                                                                            Director                                                                                                  Bureau of </w:t>
      </w:r>
      <w:r w:rsidR="00676974">
        <w:rPr>
          <w:rFonts w:ascii="Arial" w:hAnsi="Arial" w:cs="Arial"/>
        </w:rPr>
        <w:t>Operations</w:t>
      </w:r>
    </w:p>
    <w:p w14:paraId="1FAF136A" w14:textId="77777777" w:rsidR="00D609A8" w:rsidRPr="00D609A8" w:rsidRDefault="00D609A8" w:rsidP="00D609A8">
      <w:pPr>
        <w:rPr>
          <w:rFonts w:ascii="Arial" w:eastAsia="Calibri" w:hAnsi="Arial" w:cs="Arial"/>
        </w:rPr>
      </w:pPr>
      <w:r w:rsidRPr="00D609A8">
        <w:rPr>
          <w:rFonts w:ascii="Arial" w:eastAsia="Calibri" w:hAnsi="Arial" w:cs="Arial"/>
          <w:b/>
          <w:u w:val="single"/>
        </w:rPr>
        <w:t>PURPOSE</w:t>
      </w:r>
    </w:p>
    <w:p w14:paraId="1A88798A" w14:textId="77777777" w:rsidR="00D609A8" w:rsidRPr="00D609A8" w:rsidRDefault="00D609A8" w:rsidP="00D609A8">
      <w:pPr>
        <w:rPr>
          <w:rFonts w:ascii="Arial" w:eastAsia="Calibri" w:hAnsi="Arial" w:cs="Arial"/>
        </w:rPr>
      </w:pPr>
    </w:p>
    <w:p w14:paraId="00AB672C" w14:textId="41E16FCD" w:rsidR="00D609A8" w:rsidRPr="00D609A8" w:rsidRDefault="00D609A8" w:rsidP="00D609A8">
      <w:pPr>
        <w:ind w:firstLine="720"/>
        <w:rPr>
          <w:rFonts w:ascii="Arial" w:eastAsia="Calibri" w:hAnsi="Arial" w:cs="Arial"/>
        </w:rPr>
      </w:pPr>
      <w:r w:rsidRPr="00D609A8">
        <w:rPr>
          <w:rFonts w:ascii="Arial" w:eastAsia="Calibri" w:hAnsi="Arial" w:cs="Arial"/>
        </w:rPr>
        <w:t xml:space="preserve">To provide information about </w:t>
      </w:r>
      <w:r w:rsidR="00003E7C">
        <w:rPr>
          <w:rFonts w:ascii="Arial" w:eastAsia="Calibri" w:hAnsi="Arial" w:cs="Arial"/>
        </w:rPr>
        <w:t>the</w:t>
      </w:r>
      <w:r w:rsidR="00C15C3A">
        <w:rPr>
          <w:rFonts w:ascii="Arial" w:eastAsia="Calibri" w:hAnsi="Arial" w:cs="Arial"/>
        </w:rPr>
        <w:t xml:space="preserve"> </w:t>
      </w:r>
      <w:r w:rsidR="00A05E8D">
        <w:rPr>
          <w:rFonts w:ascii="Arial" w:eastAsia="Calibri" w:hAnsi="Arial" w:cs="Arial"/>
        </w:rPr>
        <w:t>v</w:t>
      </w:r>
      <w:r w:rsidR="00C15C3A">
        <w:rPr>
          <w:rFonts w:ascii="Arial" w:eastAsia="Calibri" w:hAnsi="Arial" w:cs="Arial"/>
        </w:rPr>
        <w:t>oluntary</w:t>
      </w:r>
      <w:r w:rsidR="00003E7C">
        <w:rPr>
          <w:rFonts w:ascii="Arial" w:eastAsia="Calibri" w:hAnsi="Arial" w:cs="Arial"/>
        </w:rPr>
        <w:t xml:space="preserve"> </w:t>
      </w:r>
      <w:r w:rsidRPr="00D609A8">
        <w:rPr>
          <w:rFonts w:ascii="Arial" w:eastAsia="Calibri" w:hAnsi="Arial" w:cs="Arial"/>
        </w:rPr>
        <w:t>MA Work Supports</w:t>
      </w:r>
      <w:r w:rsidR="00003E7C">
        <w:rPr>
          <w:rFonts w:ascii="Arial" w:eastAsia="Calibri" w:hAnsi="Arial" w:cs="Arial"/>
        </w:rPr>
        <w:t xml:space="preserve"> program that will be implemented</w:t>
      </w:r>
      <w:r w:rsidR="006003B3">
        <w:rPr>
          <w:rFonts w:ascii="Arial" w:eastAsia="Calibri" w:hAnsi="Arial" w:cs="Arial"/>
        </w:rPr>
        <w:t xml:space="preserve"> </w:t>
      </w:r>
      <w:r w:rsidR="00DF0A3F">
        <w:rPr>
          <w:rFonts w:ascii="Arial" w:eastAsia="Calibri" w:hAnsi="Arial" w:cs="Arial"/>
        </w:rPr>
        <w:t>i</w:t>
      </w:r>
      <w:r w:rsidR="006003B3">
        <w:rPr>
          <w:rFonts w:ascii="Arial" w:eastAsia="Calibri" w:hAnsi="Arial" w:cs="Arial"/>
        </w:rPr>
        <w:t>n</w:t>
      </w:r>
      <w:r w:rsidR="00003E7C">
        <w:rPr>
          <w:rFonts w:ascii="Arial" w:eastAsia="Calibri" w:hAnsi="Arial" w:cs="Arial"/>
        </w:rPr>
        <w:t xml:space="preserve"> </w:t>
      </w:r>
      <w:r w:rsidR="00DF0A3F">
        <w:rPr>
          <w:rFonts w:ascii="Arial" w:eastAsia="Calibri" w:hAnsi="Arial" w:cs="Arial"/>
        </w:rPr>
        <w:t>February</w:t>
      </w:r>
      <w:r w:rsidR="006003B3">
        <w:rPr>
          <w:rFonts w:ascii="Arial" w:eastAsia="Calibri" w:hAnsi="Arial" w:cs="Arial"/>
        </w:rPr>
        <w:t xml:space="preserve"> 2020</w:t>
      </w:r>
      <w:r w:rsidRPr="00D609A8">
        <w:rPr>
          <w:rFonts w:ascii="Arial" w:eastAsia="Calibri" w:hAnsi="Arial" w:cs="Arial"/>
        </w:rPr>
        <w:t>.</w:t>
      </w:r>
    </w:p>
    <w:p w14:paraId="4AA1B3C3" w14:textId="77777777" w:rsidR="00D609A8" w:rsidRPr="00D609A8" w:rsidRDefault="00D609A8" w:rsidP="00D609A8">
      <w:pPr>
        <w:ind w:firstLine="720"/>
        <w:rPr>
          <w:rFonts w:ascii="Arial" w:eastAsia="Calibri" w:hAnsi="Arial" w:cs="Arial"/>
        </w:rPr>
      </w:pPr>
    </w:p>
    <w:p w14:paraId="387A2332" w14:textId="77777777" w:rsidR="00D609A8" w:rsidRPr="00D609A8" w:rsidRDefault="00D609A8" w:rsidP="00D609A8">
      <w:pPr>
        <w:rPr>
          <w:rFonts w:ascii="Arial" w:eastAsia="Calibri" w:hAnsi="Arial" w:cs="Arial"/>
          <w:b/>
          <w:u w:val="single"/>
        </w:rPr>
      </w:pPr>
      <w:r w:rsidRPr="00D609A8">
        <w:rPr>
          <w:rFonts w:ascii="Arial" w:eastAsia="Calibri" w:hAnsi="Arial" w:cs="Arial"/>
          <w:b/>
          <w:u w:val="single"/>
        </w:rPr>
        <w:t>BACKGROUND</w:t>
      </w:r>
    </w:p>
    <w:p w14:paraId="40A514EC" w14:textId="77777777" w:rsidR="00D609A8" w:rsidRPr="00D609A8" w:rsidRDefault="00D609A8" w:rsidP="00D609A8">
      <w:pPr>
        <w:rPr>
          <w:rFonts w:ascii="Arial" w:eastAsia="Calibri" w:hAnsi="Arial" w:cs="Arial"/>
          <w:b/>
          <w:u w:val="single"/>
        </w:rPr>
      </w:pPr>
    </w:p>
    <w:p w14:paraId="182080D2" w14:textId="77DCDA7A" w:rsidR="00D609A8" w:rsidRPr="00D609A8" w:rsidRDefault="006F70D7" w:rsidP="00D609A8">
      <w:pPr>
        <w:ind w:firstLine="720"/>
        <w:rPr>
          <w:rFonts w:ascii="Arial" w:eastAsia="Calibri" w:hAnsi="Arial" w:cs="Arial"/>
        </w:rPr>
      </w:pPr>
      <w:r>
        <w:rPr>
          <w:rFonts w:ascii="Arial" w:eastAsia="Calibri" w:hAnsi="Arial" w:cs="Arial"/>
        </w:rPr>
        <w:t xml:space="preserve">The </w:t>
      </w:r>
      <w:r w:rsidR="00D609A8" w:rsidRPr="00D609A8">
        <w:rPr>
          <w:rFonts w:ascii="Arial" w:eastAsia="Calibri" w:hAnsi="Arial" w:cs="Arial"/>
        </w:rPr>
        <w:t xml:space="preserve">MA Work Supports </w:t>
      </w:r>
      <w:r w:rsidR="00C8540E">
        <w:rPr>
          <w:rFonts w:ascii="Arial" w:eastAsia="Calibri" w:hAnsi="Arial" w:cs="Arial"/>
        </w:rPr>
        <w:t xml:space="preserve">program </w:t>
      </w:r>
      <w:r w:rsidR="00D609A8" w:rsidRPr="00D609A8">
        <w:rPr>
          <w:rFonts w:ascii="Arial" w:eastAsia="Calibri" w:hAnsi="Arial" w:cs="Arial"/>
        </w:rPr>
        <w:t xml:space="preserve">is a new program </w:t>
      </w:r>
      <w:r>
        <w:rPr>
          <w:rFonts w:ascii="Arial" w:eastAsia="Calibri" w:hAnsi="Arial" w:cs="Arial"/>
        </w:rPr>
        <w:t>that will</w:t>
      </w:r>
      <w:r w:rsidR="00D609A8" w:rsidRPr="00D609A8">
        <w:rPr>
          <w:rFonts w:ascii="Arial" w:eastAsia="Calibri" w:hAnsi="Arial" w:cs="Arial"/>
        </w:rPr>
        <w:t xml:space="preserve"> provide MA recipients</w:t>
      </w:r>
      <w:r w:rsidR="00D76006">
        <w:rPr>
          <w:rFonts w:ascii="Arial" w:eastAsia="Calibri" w:hAnsi="Arial" w:cs="Arial"/>
        </w:rPr>
        <w:t xml:space="preserve"> with</w:t>
      </w:r>
      <w:r w:rsidR="00D609A8" w:rsidRPr="00D609A8">
        <w:rPr>
          <w:rFonts w:ascii="Arial" w:eastAsia="Calibri" w:hAnsi="Arial" w:cs="Arial"/>
        </w:rPr>
        <w:t xml:space="preserve"> the opportunity to volunt</w:t>
      </w:r>
      <w:r>
        <w:rPr>
          <w:rFonts w:ascii="Arial" w:eastAsia="Calibri" w:hAnsi="Arial" w:cs="Arial"/>
        </w:rPr>
        <w:t>arily</w:t>
      </w:r>
      <w:r w:rsidR="00D609A8" w:rsidRPr="00D609A8">
        <w:rPr>
          <w:rFonts w:ascii="Arial" w:eastAsia="Calibri" w:hAnsi="Arial" w:cs="Arial"/>
        </w:rPr>
        <w:t xml:space="preserve"> participate in employment assistance programs through PA CareerLink and/or their</w:t>
      </w:r>
      <w:r w:rsidR="00D70AB2">
        <w:rPr>
          <w:rFonts w:ascii="Arial" w:eastAsia="Calibri" w:hAnsi="Arial" w:cs="Arial"/>
        </w:rPr>
        <w:t xml:space="preserve"> </w:t>
      </w:r>
      <w:r w:rsidR="00D70AB2" w:rsidRPr="00D609A8">
        <w:rPr>
          <w:rFonts w:ascii="Arial" w:eastAsia="Calibri" w:hAnsi="Arial" w:cs="Arial"/>
        </w:rPr>
        <w:t>Managed Care Organization</w:t>
      </w:r>
      <w:r w:rsidR="00D609A8" w:rsidRPr="00D609A8">
        <w:rPr>
          <w:rFonts w:ascii="Arial" w:eastAsia="Calibri" w:hAnsi="Arial" w:cs="Arial"/>
        </w:rPr>
        <w:t xml:space="preserve"> </w:t>
      </w:r>
      <w:r w:rsidR="00D70AB2">
        <w:rPr>
          <w:rFonts w:ascii="Arial" w:eastAsia="Calibri" w:hAnsi="Arial" w:cs="Arial"/>
        </w:rPr>
        <w:t>(</w:t>
      </w:r>
      <w:r w:rsidR="00D609A8" w:rsidRPr="00D609A8">
        <w:rPr>
          <w:rFonts w:ascii="Arial" w:eastAsia="Calibri" w:hAnsi="Arial" w:cs="Arial"/>
        </w:rPr>
        <w:t>MCO</w:t>
      </w:r>
      <w:r w:rsidR="00D70AB2">
        <w:rPr>
          <w:rFonts w:ascii="Arial" w:eastAsia="Calibri" w:hAnsi="Arial" w:cs="Arial"/>
        </w:rPr>
        <w:t>)</w:t>
      </w:r>
      <w:r>
        <w:rPr>
          <w:rFonts w:ascii="Arial" w:eastAsia="Calibri" w:hAnsi="Arial" w:cs="Arial"/>
        </w:rPr>
        <w:t xml:space="preserve">. </w:t>
      </w:r>
      <w:r w:rsidR="00DA0A8D">
        <w:rPr>
          <w:rFonts w:ascii="Arial" w:eastAsia="Calibri" w:hAnsi="Arial" w:cs="Arial"/>
        </w:rPr>
        <w:t xml:space="preserve"> </w:t>
      </w:r>
      <w:r>
        <w:rPr>
          <w:rFonts w:ascii="Arial" w:eastAsia="Calibri" w:hAnsi="Arial" w:cs="Arial"/>
        </w:rPr>
        <w:t xml:space="preserve">This </w:t>
      </w:r>
      <w:r w:rsidR="00D609A8" w:rsidRPr="00D609A8">
        <w:rPr>
          <w:rFonts w:ascii="Arial" w:eastAsia="Calibri" w:hAnsi="Arial" w:cs="Arial"/>
        </w:rPr>
        <w:t xml:space="preserve">program </w:t>
      </w:r>
      <w:r w:rsidR="00600422">
        <w:rPr>
          <w:rFonts w:ascii="Arial" w:eastAsia="Calibri" w:hAnsi="Arial" w:cs="Arial"/>
        </w:rPr>
        <w:t>was developed to</w:t>
      </w:r>
      <w:r w:rsidR="00D609A8" w:rsidRPr="00D609A8">
        <w:rPr>
          <w:rFonts w:ascii="Arial" w:eastAsia="Calibri" w:hAnsi="Arial" w:cs="Arial"/>
        </w:rPr>
        <w:t xml:space="preserve"> provide individuals with resources to</w:t>
      </w:r>
      <w:r w:rsidR="00600422">
        <w:rPr>
          <w:rFonts w:ascii="Arial" w:eastAsia="Calibri" w:hAnsi="Arial" w:cs="Arial"/>
        </w:rPr>
        <w:t xml:space="preserve"> help them</w:t>
      </w:r>
      <w:r w:rsidR="00D609A8" w:rsidRPr="00D609A8">
        <w:rPr>
          <w:rFonts w:ascii="Arial" w:eastAsia="Calibri" w:hAnsi="Arial" w:cs="Arial"/>
        </w:rPr>
        <w:t xml:space="preserve"> </w:t>
      </w:r>
      <w:r w:rsidR="00600422">
        <w:rPr>
          <w:rFonts w:ascii="Arial" w:eastAsia="Calibri" w:hAnsi="Arial" w:cs="Arial"/>
        </w:rPr>
        <w:t>work towards gaining</w:t>
      </w:r>
      <w:r w:rsidR="00D609A8" w:rsidRPr="00D609A8">
        <w:rPr>
          <w:rFonts w:ascii="Arial" w:eastAsia="Calibri" w:hAnsi="Arial" w:cs="Arial"/>
        </w:rPr>
        <w:t xml:space="preserve"> self-sufficiency</w:t>
      </w:r>
      <w:r w:rsidR="00600422">
        <w:rPr>
          <w:rFonts w:ascii="Arial" w:eastAsia="Calibri" w:hAnsi="Arial" w:cs="Arial"/>
        </w:rPr>
        <w:t>.</w:t>
      </w:r>
      <w:r w:rsidR="00FA5686">
        <w:rPr>
          <w:rFonts w:ascii="Arial" w:eastAsia="Calibri" w:hAnsi="Arial" w:cs="Arial"/>
        </w:rPr>
        <w:t xml:space="preserve">  It is a voluntary program and there are no eligibility sanctions or penalties for not participating.</w:t>
      </w:r>
      <w:r w:rsidR="00D609A8" w:rsidRPr="00D609A8">
        <w:rPr>
          <w:rFonts w:ascii="Arial" w:eastAsia="Calibri" w:hAnsi="Arial" w:cs="Arial"/>
        </w:rPr>
        <w:t xml:space="preserve">  </w:t>
      </w:r>
    </w:p>
    <w:p w14:paraId="31FABF06" w14:textId="77777777" w:rsidR="00D609A8" w:rsidRPr="00D609A8" w:rsidRDefault="00D609A8" w:rsidP="00D609A8">
      <w:pPr>
        <w:rPr>
          <w:rFonts w:ascii="Arial" w:eastAsia="Calibri" w:hAnsi="Arial" w:cs="Arial"/>
        </w:rPr>
      </w:pPr>
    </w:p>
    <w:p w14:paraId="7B7F0EA3" w14:textId="37B99D49" w:rsidR="00D609A8" w:rsidRDefault="00D609A8" w:rsidP="00D609A8">
      <w:pPr>
        <w:rPr>
          <w:rFonts w:ascii="Arial" w:eastAsia="Calibri" w:hAnsi="Arial" w:cs="Arial"/>
          <w:b/>
          <w:u w:val="single"/>
        </w:rPr>
      </w:pPr>
      <w:r w:rsidRPr="00D609A8">
        <w:rPr>
          <w:rFonts w:ascii="Arial" w:eastAsia="Calibri" w:hAnsi="Arial" w:cs="Arial"/>
          <w:b/>
          <w:u w:val="single"/>
        </w:rPr>
        <w:t>DISCUSSION</w:t>
      </w:r>
    </w:p>
    <w:p w14:paraId="4193DC53" w14:textId="77777777" w:rsidR="002A21FB" w:rsidRPr="007845B4" w:rsidRDefault="002A21FB" w:rsidP="00003E7C">
      <w:pPr>
        <w:rPr>
          <w:rFonts w:ascii="Arial" w:eastAsia="Calibri" w:hAnsi="Arial" w:cs="Arial"/>
        </w:rPr>
      </w:pPr>
    </w:p>
    <w:p w14:paraId="60783A30" w14:textId="676486F9" w:rsidR="002A21FB" w:rsidRDefault="002A21FB" w:rsidP="002A21FB">
      <w:pPr>
        <w:rPr>
          <w:rFonts w:ascii="Arial" w:eastAsia="Calibri" w:hAnsi="Arial" w:cs="Arial"/>
        </w:rPr>
      </w:pPr>
      <w:r w:rsidRPr="007845B4">
        <w:rPr>
          <w:rFonts w:ascii="Arial" w:eastAsia="Calibri" w:hAnsi="Arial" w:cs="Arial"/>
        </w:rPr>
        <w:tab/>
      </w:r>
      <w:r w:rsidR="00003E7C" w:rsidRPr="007845B4">
        <w:rPr>
          <w:rFonts w:ascii="Arial" w:eastAsia="Calibri" w:hAnsi="Arial" w:cs="Arial"/>
        </w:rPr>
        <w:t xml:space="preserve">Pennsylvania Enrollment Services </w:t>
      </w:r>
      <w:r w:rsidR="00003E7C">
        <w:rPr>
          <w:rFonts w:ascii="Arial" w:eastAsia="Calibri" w:hAnsi="Arial" w:cs="Arial"/>
        </w:rPr>
        <w:t>will inform MA recipients</w:t>
      </w:r>
      <w:r w:rsidR="008E1C5E">
        <w:rPr>
          <w:rFonts w:ascii="Arial" w:eastAsia="Calibri" w:hAnsi="Arial" w:cs="Arial"/>
        </w:rPr>
        <w:t xml:space="preserve"> age 18 </w:t>
      </w:r>
      <w:r w:rsidR="007D4EAB">
        <w:rPr>
          <w:rFonts w:ascii="Arial" w:eastAsia="Calibri" w:hAnsi="Arial" w:cs="Arial"/>
        </w:rPr>
        <w:t>to</w:t>
      </w:r>
      <w:r w:rsidR="008E1C5E">
        <w:rPr>
          <w:rFonts w:ascii="Arial" w:eastAsia="Calibri" w:hAnsi="Arial" w:cs="Arial"/>
        </w:rPr>
        <w:t xml:space="preserve"> 6</w:t>
      </w:r>
      <w:r w:rsidR="00230C9B">
        <w:rPr>
          <w:rFonts w:ascii="Arial" w:eastAsia="Calibri" w:hAnsi="Arial" w:cs="Arial"/>
        </w:rPr>
        <w:t>4</w:t>
      </w:r>
      <w:r w:rsidR="00003E7C">
        <w:rPr>
          <w:rFonts w:ascii="Arial" w:eastAsia="Calibri" w:hAnsi="Arial" w:cs="Arial"/>
        </w:rPr>
        <w:t xml:space="preserve"> </w:t>
      </w:r>
      <w:r w:rsidR="006F70D7">
        <w:rPr>
          <w:rFonts w:ascii="Arial" w:eastAsia="Calibri" w:hAnsi="Arial" w:cs="Arial"/>
        </w:rPr>
        <w:t>about the availability of local employment and/or training services when they</w:t>
      </w:r>
      <w:r w:rsidRPr="007845B4">
        <w:rPr>
          <w:rFonts w:ascii="Arial" w:eastAsia="Calibri" w:hAnsi="Arial" w:cs="Arial"/>
        </w:rPr>
        <w:t xml:space="preserve"> enroll in a new </w:t>
      </w:r>
      <w:r w:rsidR="00003E7C">
        <w:rPr>
          <w:rFonts w:ascii="Arial" w:eastAsia="Calibri" w:hAnsi="Arial" w:cs="Arial"/>
        </w:rPr>
        <w:t xml:space="preserve">Health Choices </w:t>
      </w:r>
      <w:r w:rsidRPr="007845B4">
        <w:rPr>
          <w:rFonts w:ascii="Arial" w:eastAsia="Calibri" w:hAnsi="Arial" w:cs="Arial"/>
        </w:rPr>
        <w:t>MCO or request a plan transfer</w:t>
      </w:r>
      <w:r w:rsidR="006F70D7">
        <w:rPr>
          <w:rFonts w:ascii="Arial" w:eastAsia="Calibri" w:hAnsi="Arial" w:cs="Arial"/>
        </w:rPr>
        <w:t xml:space="preserve">. </w:t>
      </w:r>
    </w:p>
    <w:p w14:paraId="00ED4AA1" w14:textId="77777777" w:rsidR="002A21FB" w:rsidRDefault="002A21FB" w:rsidP="002A21FB">
      <w:pPr>
        <w:rPr>
          <w:rFonts w:ascii="Arial" w:eastAsia="Calibri" w:hAnsi="Arial" w:cs="Arial"/>
        </w:rPr>
      </w:pPr>
    </w:p>
    <w:p w14:paraId="32A69905" w14:textId="10ECB0C5" w:rsidR="00C8540E" w:rsidRDefault="00C8540E" w:rsidP="002A21FB">
      <w:pPr>
        <w:spacing w:line="256" w:lineRule="auto"/>
        <w:ind w:firstLine="720"/>
        <w:contextualSpacing/>
        <w:rPr>
          <w:rFonts w:ascii="Arial" w:eastAsia="Calibri" w:hAnsi="Arial" w:cs="Arial"/>
        </w:rPr>
      </w:pPr>
      <w:r>
        <w:rPr>
          <w:rFonts w:ascii="Arial" w:eastAsia="Calibri" w:hAnsi="Arial" w:cs="Arial"/>
        </w:rPr>
        <w:t xml:space="preserve">Individuals </w:t>
      </w:r>
      <w:bookmarkStart w:id="0" w:name="_Hlk26253618"/>
      <w:r w:rsidR="00165760">
        <w:rPr>
          <w:rFonts w:ascii="Arial" w:eastAsia="Calibri" w:hAnsi="Arial" w:cs="Arial"/>
        </w:rPr>
        <w:t xml:space="preserve">who </w:t>
      </w:r>
      <w:r w:rsidR="006F70D7">
        <w:rPr>
          <w:rFonts w:ascii="Arial" w:eastAsia="Calibri" w:hAnsi="Arial" w:cs="Arial"/>
        </w:rPr>
        <w:t xml:space="preserve">indicate that they </w:t>
      </w:r>
      <w:r w:rsidR="00165760">
        <w:rPr>
          <w:rFonts w:ascii="Arial" w:eastAsia="Calibri" w:hAnsi="Arial" w:cs="Arial"/>
        </w:rPr>
        <w:t xml:space="preserve">are interested in learning more about available services </w:t>
      </w:r>
      <w:bookmarkEnd w:id="0"/>
      <w:r w:rsidR="00165760">
        <w:rPr>
          <w:rFonts w:ascii="Arial" w:eastAsia="Calibri" w:hAnsi="Arial" w:cs="Arial"/>
        </w:rPr>
        <w:t xml:space="preserve">and </w:t>
      </w:r>
      <w:r>
        <w:rPr>
          <w:rFonts w:ascii="Arial" w:eastAsia="Calibri" w:hAnsi="Arial" w:cs="Arial"/>
        </w:rPr>
        <w:t xml:space="preserve">who meet the following criteria will </w:t>
      </w:r>
      <w:r w:rsidRPr="007845B4">
        <w:rPr>
          <w:rFonts w:ascii="Arial" w:eastAsia="Calibri" w:hAnsi="Arial" w:cs="Arial"/>
        </w:rPr>
        <w:t>receive a PA CareerLink</w:t>
      </w:r>
      <w:r>
        <w:rPr>
          <w:rFonts w:ascii="Arial" w:eastAsia="Calibri" w:hAnsi="Arial" w:cs="Arial"/>
        </w:rPr>
        <w:t xml:space="preserve"> </w:t>
      </w:r>
      <w:r w:rsidRPr="007845B4">
        <w:rPr>
          <w:rFonts w:ascii="Arial" w:eastAsia="Calibri" w:hAnsi="Arial" w:cs="Arial"/>
        </w:rPr>
        <w:t xml:space="preserve">Welcome Letter </w:t>
      </w:r>
      <w:hyperlink r:id="rId11" w:history="1">
        <w:r w:rsidRPr="00357985">
          <w:rPr>
            <w:rStyle w:val="Hyperlink"/>
            <w:rFonts w:ascii="Arial" w:eastAsia="Calibri" w:hAnsi="Arial" w:cs="Arial"/>
          </w:rPr>
          <w:t>(Attachment 1):</w:t>
        </w:r>
      </w:hyperlink>
    </w:p>
    <w:p w14:paraId="537347EC" w14:textId="089B056D" w:rsidR="00C8540E" w:rsidRDefault="00C8540E" w:rsidP="002A21FB">
      <w:pPr>
        <w:spacing w:line="256" w:lineRule="auto"/>
        <w:ind w:firstLine="720"/>
        <w:contextualSpacing/>
        <w:rPr>
          <w:rFonts w:ascii="Arial" w:eastAsia="Calibri" w:hAnsi="Arial" w:cs="Arial"/>
        </w:rPr>
      </w:pPr>
    </w:p>
    <w:p w14:paraId="3E2BCE29" w14:textId="0834483D" w:rsidR="00C8540E" w:rsidRPr="008E1C5E" w:rsidRDefault="00C8540E" w:rsidP="00CA5FD7">
      <w:pPr>
        <w:pStyle w:val="ListParagraph"/>
        <w:numPr>
          <w:ilvl w:val="0"/>
          <w:numId w:val="10"/>
        </w:numPr>
        <w:spacing w:line="256" w:lineRule="auto"/>
        <w:ind w:left="1080"/>
        <w:rPr>
          <w:rFonts w:ascii="Arial" w:eastAsia="Calibri" w:hAnsi="Arial" w:cs="Arial"/>
        </w:rPr>
      </w:pPr>
      <w:r w:rsidRPr="008E1C5E">
        <w:rPr>
          <w:rFonts w:ascii="Arial" w:eastAsia="Calibri" w:hAnsi="Arial" w:cs="Arial"/>
        </w:rPr>
        <w:t>Individuals enrolled in MG 91</w:t>
      </w:r>
    </w:p>
    <w:p w14:paraId="7B200D52" w14:textId="58C413B7" w:rsidR="00C8540E" w:rsidRPr="008E1C5E" w:rsidRDefault="00C8540E" w:rsidP="00CA5FD7">
      <w:pPr>
        <w:pStyle w:val="ListParagraph"/>
        <w:numPr>
          <w:ilvl w:val="0"/>
          <w:numId w:val="10"/>
        </w:numPr>
        <w:spacing w:line="256" w:lineRule="auto"/>
        <w:ind w:left="1080"/>
        <w:rPr>
          <w:rFonts w:ascii="Arial" w:eastAsia="Calibri" w:hAnsi="Arial" w:cs="Arial"/>
        </w:rPr>
      </w:pPr>
      <w:r w:rsidRPr="008E1C5E">
        <w:rPr>
          <w:rFonts w:ascii="Arial" w:eastAsia="Calibri" w:hAnsi="Arial" w:cs="Arial"/>
        </w:rPr>
        <w:t>Age 1</w:t>
      </w:r>
      <w:r w:rsidR="008E1C5E">
        <w:rPr>
          <w:rFonts w:ascii="Arial" w:eastAsia="Calibri" w:hAnsi="Arial" w:cs="Arial"/>
        </w:rPr>
        <w:t>9</w:t>
      </w:r>
      <w:r w:rsidRPr="008E1C5E">
        <w:rPr>
          <w:rFonts w:ascii="Arial" w:eastAsia="Calibri" w:hAnsi="Arial" w:cs="Arial"/>
        </w:rPr>
        <w:t xml:space="preserve"> – 49</w:t>
      </w:r>
    </w:p>
    <w:p w14:paraId="174CE18B" w14:textId="284EAA97" w:rsidR="00C8540E" w:rsidRDefault="00C8540E" w:rsidP="00CA5FD7">
      <w:pPr>
        <w:pStyle w:val="ListParagraph"/>
        <w:numPr>
          <w:ilvl w:val="0"/>
          <w:numId w:val="10"/>
        </w:numPr>
        <w:spacing w:line="256" w:lineRule="auto"/>
        <w:ind w:left="1080"/>
        <w:rPr>
          <w:rFonts w:ascii="Arial" w:eastAsia="Calibri" w:hAnsi="Arial" w:cs="Arial"/>
        </w:rPr>
      </w:pPr>
      <w:r w:rsidRPr="008E1C5E">
        <w:rPr>
          <w:rFonts w:ascii="Arial" w:eastAsia="Calibri" w:hAnsi="Arial" w:cs="Arial"/>
        </w:rPr>
        <w:t>Not receiving Unemployment Compensation</w:t>
      </w:r>
    </w:p>
    <w:p w14:paraId="6CF3343A" w14:textId="1BCDFC7D" w:rsidR="004648CA" w:rsidRDefault="004648CA" w:rsidP="00CA5FD7">
      <w:pPr>
        <w:pStyle w:val="ListParagraph"/>
        <w:numPr>
          <w:ilvl w:val="0"/>
          <w:numId w:val="10"/>
        </w:numPr>
        <w:spacing w:line="256" w:lineRule="auto"/>
        <w:ind w:left="1080"/>
        <w:rPr>
          <w:rFonts w:ascii="Arial" w:eastAsia="Calibri" w:hAnsi="Arial" w:cs="Arial"/>
        </w:rPr>
      </w:pPr>
      <w:r>
        <w:rPr>
          <w:rFonts w:ascii="Arial" w:eastAsia="Calibri" w:hAnsi="Arial" w:cs="Arial"/>
        </w:rPr>
        <w:t>No</w:t>
      </w:r>
      <w:r w:rsidR="007D6611">
        <w:rPr>
          <w:rFonts w:ascii="Arial" w:eastAsia="Calibri" w:hAnsi="Arial" w:cs="Arial"/>
        </w:rPr>
        <w:t>t</w:t>
      </w:r>
      <w:r>
        <w:rPr>
          <w:rFonts w:ascii="Arial" w:eastAsia="Calibri" w:hAnsi="Arial" w:cs="Arial"/>
        </w:rPr>
        <w:t xml:space="preserve"> receiving Supplemental Nutrition Assistance Program (SNAP) or Temporary Assistance for Needy Families (TANF)</w:t>
      </w:r>
    </w:p>
    <w:p w14:paraId="2575C1F0" w14:textId="77777777" w:rsidR="008E1C5E" w:rsidRPr="004648CA" w:rsidRDefault="008E1C5E" w:rsidP="004648CA">
      <w:pPr>
        <w:pStyle w:val="ListParagraph"/>
        <w:spacing w:line="256" w:lineRule="auto"/>
        <w:ind w:left="1080"/>
        <w:rPr>
          <w:rFonts w:ascii="Arial" w:eastAsia="Calibri" w:hAnsi="Arial" w:cs="Arial"/>
        </w:rPr>
      </w:pPr>
    </w:p>
    <w:p w14:paraId="45FDF5D8" w14:textId="55783547" w:rsidR="003A167C" w:rsidRDefault="008E1C5E" w:rsidP="003A167C">
      <w:pPr>
        <w:spacing w:line="256" w:lineRule="auto"/>
        <w:ind w:firstLine="720"/>
        <w:rPr>
          <w:rFonts w:ascii="Arial" w:eastAsia="Calibri" w:hAnsi="Arial" w:cs="Arial"/>
        </w:rPr>
      </w:pPr>
      <w:r>
        <w:rPr>
          <w:rFonts w:ascii="Arial" w:eastAsia="Calibri" w:hAnsi="Arial" w:cs="Arial"/>
        </w:rPr>
        <w:lastRenderedPageBreak/>
        <w:t xml:space="preserve">The letter will be available in English and Spanish languages. </w:t>
      </w:r>
      <w:r w:rsidR="00DA0A8D">
        <w:rPr>
          <w:rFonts w:ascii="Arial" w:eastAsia="Calibri" w:hAnsi="Arial" w:cs="Arial"/>
        </w:rPr>
        <w:t xml:space="preserve"> </w:t>
      </w:r>
      <w:r w:rsidR="003A167C">
        <w:rPr>
          <w:rFonts w:ascii="Arial" w:eastAsia="Calibri" w:hAnsi="Arial" w:cs="Arial"/>
        </w:rPr>
        <w:t xml:space="preserve">The letter will not be </w:t>
      </w:r>
      <w:r w:rsidR="00D95948">
        <w:rPr>
          <w:rFonts w:ascii="Arial" w:eastAsia="Calibri" w:hAnsi="Arial" w:cs="Arial"/>
        </w:rPr>
        <w:t>available</w:t>
      </w:r>
      <w:r w:rsidR="003A167C">
        <w:rPr>
          <w:rFonts w:ascii="Arial" w:eastAsia="Calibri" w:hAnsi="Arial" w:cs="Arial"/>
        </w:rPr>
        <w:t xml:space="preserve"> in eCIS Correspondence.</w:t>
      </w:r>
    </w:p>
    <w:p w14:paraId="036A91A2" w14:textId="77777777" w:rsidR="002D1890" w:rsidRPr="008E1C5E" w:rsidRDefault="002D1890" w:rsidP="003A167C">
      <w:pPr>
        <w:spacing w:line="256" w:lineRule="auto"/>
        <w:ind w:firstLine="720"/>
        <w:rPr>
          <w:rFonts w:ascii="Arial" w:eastAsia="Calibri" w:hAnsi="Arial" w:cs="Arial"/>
        </w:rPr>
      </w:pPr>
    </w:p>
    <w:p w14:paraId="3367EDE9" w14:textId="7FA0BF9A" w:rsidR="00C8540E" w:rsidRDefault="008E1C5E" w:rsidP="002A21FB">
      <w:pPr>
        <w:spacing w:line="256" w:lineRule="auto"/>
        <w:ind w:firstLine="720"/>
        <w:contextualSpacing/>
        <w:rPr>
          <w:rFonts w:ascii="Arial" w:eastAsia="Calibri" w:hAnsi="Arial" w:cs="Arial"/>
        </w:rPr>
      </w:pPr>
      <w:r>
        <w:rPr>
          <w:rFonts w:ascii="Arial" w:eastAsia="Calibri" w:hAnsi="Arial" w:cs="Arial"/>
        </w:rPr>
        <w:t>I</w:t>
      </w:r>
      <w:r w:rsidRPr="007845B4">
        <w:rPr>
          <w:rFonts w:ascii="Arial" w:eastAsia="Calibri" w:hAnsi="Arial" w:cs="Arial"/>
        </w:rPr>
        <w:t>nterested individuals will work directly with their local PA CareerLink office to pursue available opportunities.</w:t>
      </w:r>
      <w:r w:rsidR="00DA0A8D">
        <w:rPr>
          <w:rFonts w:ascii="Arial" w:eastAsia="Calibri" w:hAnsi="Arial" w:cs="Arial"/>
        </w:rPr>
        <w:t xml:space="preserve"> </w:t>
      </w:r>
      <w:r w:rsidRPr="007845B4">
        <w:rPr>
          <w:rFonts w:ascii="Arial" w:eastAsia="Calibri" w:hAnsi="Arial" w:cs="Arial"/>
        </w:rPr>
        <w:t xml:space="preserve"> </w:t>
      </w:r>
      <w:r w:rsidR="00853FB7">
        <w:rPr>
          <w:rFonts w:ascii="Arial" w:eastAsia="Calibri" w:hAnsi="Arial" w:cs="Arial"/>
        </w:rPr>
        <w:t>The local PA CareerLink office will be listed on the letter the individuals will receive.  Additionally, t</w:t>
      </w:r>
      <w:r w:rsidR="002F4954">
        <w:rPr>
          <w:rFonts w:ascii="Arial" w:eastAsia="Calibri" w:hAnsi="Arial" w:cs="Arial"/>
        </w:rPr>
        <w:t>he</w:t>
      </w:r>
      <w:r w:rsidR="00234D9E">
        <w:rPr>
          <w:rFonts w:ascii="Arial" w:eastAsia="Calibri" w:hAnsi="Arial" w:cs="Arial"/>
        </w:rPr>
        <w:t xml:space="preserve"> PA CareerLink website (</w:t>
      </w:r>
      <w:hyperlink r:id="rId12" w:history="1">
        <w:r w:rsidR="00234D9E" w:rsidRPr="00EA05A5">
          <w:rPr>
            <w:rStyle w:val="Hyperlink"/>
            <w:rFonts w:ascii="Arial" w:eastAsia="Calibri" w:hAnsi="Arial" w:cs="Arial"/>
          </w:rPr>
          <w:t>www.pacareerlink.pa.gov</w:t>
        </w:r>
      </w:hyperlink>
      <w:r w:rsidR="00234D9E">
        <w:rPr>
          <w:rFonts w:ascii="Arial" w:eastAsia="Calibri" w:hAnsi="Arial" w:cs="Arial"/>
        </w:rPr>
        <w:t xml:space="preserve">) </w:t>
      </w:r>
      <w:r w:rsidR="00674001">
        <w:rPr>
          <w:rFonts w:ascii="Arial" w:eastAsia="Calibri" w:hAnsi="Arial" w:cs="Arial"/>
        </w:rPr>
        <w:t xml:space="preserve">can be used to </w:t>
      </w:r>
      <w:r w:rsidR="006F70D7">
        <w:rPr>
          <w:rFonts w:ascii="Arial" w:eastAsia="Calibri" w:hAnsi="Arial" w:cs="Arial"/>
        </w:rPr>
        <w:t>find</w:t>
      </w:r>
      <w:r w:rsidR="00674001">
        <w:rPr>
          <w:rFonts w:ascii="Arial" w:eastAsia="Calibri" w:hAnsi="Arial" w:cs="Arial"/>
        </w:rPr>
        <w:t xml:space="preserve"> local offices </w:t>
      </w:r>
      <w:r w:rsidR="00853FB7">
        <w:rPr>
          <w:rFonts w:ascii="Arial" w:eastAsia="Calibri" w:hAnsi="Arial" w:cs="Arial"/>
        </w:rPr>
        <w:t xml:space="preserve">if necessary. </w:t>
      </w:r>
    </w:p>
    <w:p w14:paraId="5BA73632" w14:textId="77777777" w:rsidR="00C8540E" w:rsidRDefault="00C8540E" w:rsidP="002A21FB">
      <w:pPr>
        <w:spacing w:line="256" w:lineRule="auto"/>
        <w:ind w:firstLine="720"/>
        <w:contextualSpacing/>
        <w:rPr>
          <w:rFonts w:ascii="Arial" w:eastAsia="Calibri" w:hAnsi="Arial" w:cs="Arial"/>
        </w:rPr>
      </w:pPr>
    </w:p>
    <w:p w14:paraId="2E51405E" w14:textId="20C7006F" w:rsidR="00C8540E" w:rsidRDefault="008E1C5E" w:rsidP="002A21FB">
      <w:pPr>
        <w:spacing w:line="256" w:lineRule="auto"/>
        <w:ind w:firstLine="720"/>
        <w:contextualSpacing/>
        <w:rPr>
          <w:rFonts w:ascii="Arial" w:eastAsia="Calibri" w:hAnsi="Arial" w:cs="Arial"/>
        </w:rPr>
      </w:pPr>
      <w:r>
        <w:rPr>
          <w:rFonts w:ascii="Arial" w:eastAsia="Calibri" w:hAnsi="Arial" w:cs="Arial"/>
        </w:rPr>
        <w:t>Individuals who do not receive the PA Career Link letter</w:t>
      </w:r>
      <w:r w:rsidR="00F511C1">
        <w:rPr>
          <w:rFonts w:ascii="Arial" w:eastAsia="Calibri" w:hAnsi="Arial" w:cs="Arial"/>
        </w:rPr>
        <w:t xml:space="preserve"> and who are not receiving SNAP or TANF</w:t>
      </w:r>
      <w:r>
        <w:rPr>
          <w:rFonts w:ascii="Arial" w:eastAsia="Calibri" w:hAnsi="Arial" w:cs="Arial"/>
        </w:rPr>
        <w:t xml:space="preserve"> will be contacted by their Health Choices MCO</w:t>
      </w:r>
      <w:r w:rsidR="00F511C1">
        <w:rPr>
          <w:rFonts w:ascii="Arial" w:eastAsia="Calibri" w:hAnsi="Arial" w:cs="Arial"/>
        </w:rPr>
        <w:t>.  The MCO</w:t>
      </w:r>
      <w:r w:rsidR="00B20E2D">
        <w:rPr>
          <w:rFonts w:ascii="Arial" w:eastAsia="Calibri" w:hAnsi="Arial" w:cs="Arial"/>
        </w:rPr>
        <w:t xml:space="preserve"> will</w:t>
      </w:r>
      <w:r w:rsidR="00134E11">
        <w:rPr>
          <w:rFonts w:ascii="Arial" w:eastAsia="Calibri" w:hAnsi="Arial" w:cs="Arial"/>
        </w:rPr>
        <w:t xml:space="preserve"> learn more about their needs and </w:t>
      </w:r>
      <w:r w:rsidR="002E15F3">
        <w:rPr>
          <w:rFonts w:ascii="Arial" w:eastAsia="Calibri" w:hAnsi="Arial" w:cs="Arial"/>
        </w:rPr>
        <w:t xml:space="preserve">can assist them in finding </w:t>
      </w:r>
      <w:r w:rsidR="00134E11">
        <w:rPr>
          <w:rFonts w:ascii="Arial" w:eastAsia="Calibri" w:hAnsi="Arial" w:cs="Arial"/>
        </w:rPr>
        <w:t xml:space="preserve">local resources </w:t>
      </w:r>
      <w:r w:rsidR="006F70D7">
        <w:rPr>
          <w:rFonts w:ascii="Arial" w:eastAsia="Calibri" w:hAnsi="Arial" w:cs="Arial"/>
        </w:rPr>
        <w:t xml:space="preserve">that will help </w:t>
      </w:r>
      <w:r w:rsidR="00134E11">
        <w:rPr>
          <w:rFonts w:ascii="Arial" w:eastAsia="Calibri" w:hAnsi="Arial" w:cs="Arial"/>
        </w:rPr>
        <w:t>meet th</w:t>
      </w:r>
      <w:r w:rsidR="006F70D7">
        <w:rPr>
          <w:rFonts w:ascii="Arial" w:eastAsia="Calibri" w:hAnsi="Arial" w:cs="Arial"/>
        </w:rPr>
        <w:t>ose</w:t>
      </w:r>
      <w:r w:rsidR="00134E11">
        <w:rPr>
          <w:rFonts w:ascii="Arial" w:eastAsia="Calibri" w:hAnsi="Arial" w:cs="Arial"/>
        </w:rPr>
        <w:t xml:space="preserve"> needs. </w:t>
      </w:r>
      <w:r w:rsidR="003A30BD">
        <w:rPr>
          <w:rFonts w:ascii="Arial" w:eastAsia="Calibri" w:hAnsi="Arial" w:cs="Arial"/>
        </w:rPr>
        <w:t xml:space="preserve"> </w:t>
      </w:r>
      <w:r w:rsidR="00D90114">
        <w:rPr>
          <w:rFonts w:ascii="Arial" w:eastAsia="Calibri" w:hAnsi="Arial" w:cs="Arial"/>
        </w:rPr>
        <w:t xml:space="preserve">MCOs </w:t>
      </w:r>
      <w:r w:rsidR="002E15F3">
        <w:rPr>
          <w:rFonts w:ascii="Arial" w:eastAsia="Calibri" w:hAnsi="Arial" w:cs="Arial"/>
        </w:rPr>
        <w:t>may</w:t>
      </w:r>
      <w:r w:rsidR="006F70D7">
        <w:rPr>
          <w:rFonts w:ascii="Arial" w:eastAsia="Calibri" w:hAnsi="Arial" w:cs="Arial"/>
        </w:rPr>
        <w:t xml:space="preserve"> also</w:t>
      </w:r>
      <w:r w:rsidR="002E15F3">
        <w:rPr>
          <w:rFonts w:ascii="Arial" w:eastAsia="Calibri" w:hAnsi="Arial" w:cs="Arial"/>
        </w:rPr>
        <w:t xml:space="preserve"> </w:t>
      </w:r>
      <w:r w:rsidR="00D90114">
        <w:rPr>
          <w:rFonts w:ascii="Arial" w:eastAsia="Calibri" w:hAnsi="Arial" w:cs="Arial"/>
        </w:rPr>
        <w:t xml:space="preserve">contact </w:t>
      </w:r>
      <w:r w:rsidR="006F70D7">
        <w:rPr>
          <w:rFonts w:ascii="Arial" w:eastAsia="Calibri" w:hAnsi="Arial" w:cs="Arial"/>
        </w:rPr>
        <w:t>individuals</w:t>
      </w:r>
      <w:r w:rsidR="00D90114">
        <w:rPr>
          <w:rFonts w:ascii="Arial" w:eastAsia="Calibri" w:hAnsi="Arial" w:cs="Arial"/>
        </w:rPr>
        <w:t xml:space="preserve"> who received a CareerLink letter. </w:t>
      </w:r>
    </w:p>
    <w:p w14:paraId="3B8D612C" w14:textId="39D5B3C5" w:rsidR="00C61342" w:rsidRDefault="00C61342" w:rsidP="002A21FB">
      <w:pPr>
        <w:spacing w:line="256" w:lineRule="auto"/>
        <w:ind w:firstLine="720"/>
        <w:contextualSpacing/>
        <w:rPr>
          <w:rFonts w:ascii="Arial" w:eastAsia="Calibri" w:hAnsi="Arial" w:cs="Arial"/>
        </w:rPr>
      </w:pPr>
    </w:p>
    <w:p w14:paraId="7E65C9CA" w14:textId="11FDD47B" w:rsidR="00ED46CD" w:rsidRPr="003312A2" w:rsidRDefault="00C61342" w:rsidP="00ED46CD">
      <w:pPr>
        <w:spacing w:line="256" w:lineRule="auto"/>
        <w:ind w:firstLine="720"/>
        <w:contextualSpacing/>
        <w:rPr>
          <w:rFonts w:ascii="Arial" w:eastAsia="Calibri" w:hAnsi="Arial" w:cs="Arial"/>
        </w:rPr>
      </w:pPr>
      <w:r w:rsidRPr="003312A2">
        <w:rPr>
          <w:rFonts w:ascii="Arial" w:eastAsia="Calibri" w:hAnsi="Arial" w:cs="Arial"/>
        </w:rPr>
        <w:t xml:space="preserve">MA recipients </w:t>
      </w:r>
      <w:r w:rsidR="003C2A5B" w:rsidRPr="003312A2">
        <w:rPr>
          <w:rFonts w:ascii="Arial" w:eastAsia="Calibri" w:hAnsi="Arial" w:cs="Arial"/>
        </w:rPr>
        <w:t xml:space="preserve">who also receive </w:t>
      </w:r>
      <w:r w:rsidRPr="003312A2">
        <w:rPr>
          <w:rFonts w:ascii="Arial" w:eastAsia="Calibri" w:hAnsi="Arial" w:cs="Arial"/>
        </w:rPr>
        <w:t xml:space="preserve">SNAP </w:t>
      </w:r>
      <w:r w:rsidR="003C2A5B" w:rsidRPr="003312A2">
        <w:rPr>
          <w:rFonts w:ascii="Arial" w:eastAsia="Calibri" w:hAnsi="Arial" w:cs="Arial"/>
        </w:rPr>
        <w:t>and/</w:t>
      </w:r>
      <w:r w:rsidRPr="003312A2">
        <w:rPr>
          <w:rFonts w:ascii="Arial" w:eastAsia="Calibri" w:hAnsi="Arial" w:cs="Arial"/>
        </w:rPr>
        <w:t xml:space="preserve">or TANF </w:t>
      </w:r>
      <w:r w:rsidR="003C2A5B" w:rsidRPr="003312A2">
        <w:rPr>
          <w:rFonts w:ascii="Arial" w:eastAsia="Calibri" w:hAnsi="Arial" w:cs="Arial"/>
        </w:rPr>
        <w:t>and</w:t>
      </w:r>
      <w:r w:rsidRPr="003312A2">
        <w:rPr>
          <w:rFonts w:ascii="Arial" w:eastAsia="Calibri" w:hAnsi="Arial" w:cs="Arial"/>
        </w:rPr>
        <w:t xml:space="preserve"> who indicate that they are interested in </w:t>
      </w:r>
      <w:r w:rsidR="003C2A5B" w:rsidRPr="003312A2">
        <w:rPr>
          <w:rFonts w:ascii="Arial" w:eastAsia="Calibri" w:hAnsi="Arial" w:cs="Arial"/>
        </w:rPr>
        <w:t>employment or training services will be contacted by the</w:t>
      </w:r>
      <w:r w:rsidR="00A2476F" w:rsidRPr="003312A2">
        <w:rPr>
          <w:rFonts w:ascii="Arial" w:eastAsia="Calibri" w:hAnsi="Arial" w:cs="Arial"/>
        </w:rPr>
        <w:t>ir</w:t>
      </w:r>
      <w:r w:rsidRPr="003312A2">
        <w:rPr>
          <w:rFonts w:ascii="Arial" w:eastAsia="Calibri" w:hAnsi="Arial" w:cs="Arial"/>
        </w:rPr>
        <w:t xml:space="preserve"> </w:t>
      </w:r>
      <w:r w:rsidR="003C2A5B" w:rsidRPr="003312A2">
        <w:rPr>
          <w:rFonts w:ascii="Arial" w:eastAsia="Calibri" w:hAnsi="Arial" w:cs="Arial"/>
        </w:rPr>
        <w:t xml:space="preserve">County Assistance Offices (CAOs). </w:t>
      </w:r>
      <w:r w:rsidR="00CA5FD7">
        <w:rPr>
          <w:rFonts w:ascii="Arial" w:eastAsia="Calibri" w:hAnsi="Arial" w:cs="Arial"/>
        </w:rPr>
        <w:t xml:space="preserve"> </w:t>
      </w:r>
      <w:r w:rsidR="003C2A5B" w:rsidRPr="003312A2">
        <w:rPr>
          <w:rFonts w:ascii="Arial" w:eastAsia="Calibri" w:hAnsi="Arial" w:cs="Arial"/>
        </w:rPr>
        <w:t xml:space="preserve">The </w:t>
      </w:r>
      <w:r w:rsidRPr="003312A2">
        <w:rPr>
          <w:rFonts w:ascii="Arial" w:eastAsia="Calibri" w:hAnsi="Arial" w:cs="Arial"/>
        </w:rPr>
        <w:t>CAO</w:t>
      </w:r>
      <w:r w:rsidR="003C2A5B" w:rsidRPr="003312A2">
        <w:rPr>
          <w:rFonts w:ascii="Arial" w:eastAsia="Calibri" w:hAnsi="Arial" w:cs="Arial"/>
        </w:rPr>
        <w:t>s will be responsible to contact these individuals to</w:t>
      </w:r>
      <w:r w:rsidR="001C4231">
        <w:rPr>
          <w:rFonts w:ascii="Arial" w:eastAsia="Calibri" w:hAnsi="Arial" w:cs="Arial"/>
        </w:rPr>
        <w:t xml:space="preserve"> address their indication that they were interested in these services and</w:t>
      </w:r>
      <w:r w:rsidR="003C2A5B" w:rsidRPr="003312A2">
        <w:rPr>
          <w:rFonts w:ascii="Arial" w:eastAsia="Calibri" w:hAnsi="Arial" w:cs="Arial"/>
        </w:rPr>
        <w:t xml:space="preserve"> </w:t>
      </w:r>
      <w:r w:rsidR="00070759" w:rsidRPr="003312A2">
        <w:rPr>
          <w:rFonts w:ascii="Arial" w:eastAsia="Calibri" w:hAnsi="Arial" w:cs="Arial"/>
        </w:rPr>
        <w:t>remind them of any work requirements they have for the benefits they are receiving and of the program they may already be enrolled in.  The CAO can also address volunteer opportunities available through these existing employment and training programs.</w:t>
      </w:r>
      <w:r w:rsidR="00FA1263">
        <w:rPr>
          <w:rFonts w:ascii="Arial" w:eastAsia="Calibri" w:hAnsi="Arial" w:cs="Arial"/>
        </w:rPr>
        <w:t xml:space="preserve"> </w:t>
      </w:r>
      <w:r w:rsidR="00B510B2">
        <w:rPr>
          <w:rFonts w:ascii="Arial" w:eastAsia="Calibri" w:hAnsi="Arial" w:cs="Arial"/>
        </w:rPr>
        <w:t xml:space="preserve"> </w:t>
      </w:r>
      <w:r w:rsidR="00ED46CD">
        <w:rPr>
          <w:rFonts w:ascii="Arial" w:eastAsia="Calibri" w:hAnsi="Arial" w:cs="Arial"/>
        </w:rPr>
        <w:t xml:space="preserve">The CAO will take action on these cases in accordance with the procedure outlined in </w:t>
      </w:r>
      <w:hyperlink r:id="rId13" w:history="1">
        <w:r w:rsidR="00ED46CD" w:rsidRPr="00357985">
          <w:rPr>
            <w:rStyle w:val="Hyperlink"/>
            <w:rFonts w:ascii="Arial" w:eastAsia="Calibri" w:hAnsi="Arial" w:cs="Arial"/>
          </w:rPr>
          <w:t>Attachment 2</w:t>
        </w:r>
      </w:hyperlink>
      <w:r w:rsidR="00ED46CD">
        <w:rPr>
          <w:rFonts w:ascii="Arial" w:eastAsia="Calibri" w:hAnsi="Arial" w:cs="Arial"/>
        </w:rPr>
        <w:t xml:space="preserve">. </w:t>
      </w:r>
    </w:p>
    <w:p w14:paraId="36C137C2" w14:textId="2D84EB37" w:rsidR="007368C1" w:rsidRPr="003312A2" w:rsidRDefault="007368C1" w:rsidP="00C61342">
      <w:pPr>
        <w:spacing w:line="256" w:lineRule="auto"/>
        <w:ind w:firstLine="720"/>
        <w:contextualSpacing/>
        <w:rPr>
          <w:rFonts w:ascii="Arial" w:eastAsia="Calibri" w:hAnsi="Arial" w:cs="Arial"/>
        </w:rPr>
      </w:pPr>
    </w:p>
    <w:p w14:paraId="07E87FF8" w14:textId="7E24F9A4" w:rsidR="00D77872" w:rsidRDefault="007368C1" w:rsidP="00D77872">
      <w:pPr>
        <w:rPr>
          <w:rFonts w:ascii="Calibri" w:hAnsi="Calibri"/>
          <w:sz w:val="22"/>
          <w:szCs w:val="22"/>
        </w:rPr>
      </w:pPr>
      <w:r>
        <w:rPr>
          <w:rFonts w:ascii="Arial" w:eastAsia="Calibri" w:hAnsi="Arial" w:cs="Arial"/>
        </w:rPr>
        <w:t>It is important to remember that the MA Work Supports Program is</w:t>
      </w:r>
      <w:r w:rsidRPr="00D609A8">
        <w:rPr>
          <w:rFonts w:ascii="Arial" w:eastAsia="Calibri" w:hAnsi="Arial" w:cs="Arial"/>
        </w:rPr>
        <w:t xml:space="preserve"> </w:t>
      </w:r>
      <w:r w:rsidRPr="00D609A8">
        <w:rPr>
          <w:rFonts w:ascii="Arial" w:eastAsia="Calibri" w:hAnsi="Arial" w:cs="Arial"/>
          <w:u w:val="single"/>
        </w:rPr>
        <w:t>not</w:t>
      </w:r>
      <w:r w:rsidRPr="00D609A8">
        <w:rPr>
          <w:rFonts w:ascii="Arial" w:eastAsia="Calibri" w:hAnsi="Arial" w:cs="Arial"/>
        </w:rPr>
        <w:t xml:space="preserve"> a mandatory program</w:t>
      </w:r>
      <w:r>
        <w:rPr>
          <w:rFonts w:ascii="Arial" w:eastAsia="Calibri" w:hAnsi="Arial" w:cs="Arial"/>
        </w:rPr>
        <w:t>.  I</w:t>
      </w:r>
      <w:r w:rsidRPr="00D609A8">
        <w:rPr>
          <w:rFonts w:ascii="Arial" w:eastAsia="Calibri" w:hAnsi="Arial" w:cs="Arial"/>
        </w:rPr>
        <w:t xml:space="preserve">ndividuals may choose to pursue these options or resources and will not be penalized </w:t>
      </w:r>
      <w:r>
        <w:rPr>
          <w:rFonts w:ascii="Arial" w:eastAsia="Calibri" w:hAnsi="Arial" w:cs="Arial"/>
        </w:rPr>
        <w:t>if they choose not to participate.  It was designed to be a resource to help individuals find training or employment.</w:t>
      </w:r>
      <w:r w:rsidR="00D77872">
        <w:rPr>
          <w:rFonts w:ascii="Arial" w:eastAsia="Calibri" w:hAnsi="Arial" w:cs="Arial"/>
        </w:rPr>
        <w:t xml:space="preserve">  </w:t>
      </w:r>
      <w:r w:rsidR="00D77872" w:rsidRPr="00A90AA4">
        <w:t>Individuals participating in the MA Work Supports Program are not enrolled in an employment and training program through the CAO and are not eligible for special allowances</w:t>
      </w:r>
      <w:r w:rsidR="00453E6E">
        <w:t>.</w:t>
      </w:r>
    </w:p>
    <w:p w14:paraId="09A62A42" w14:textId="77777777" w:rsidR="00023F48" w:rsidRDefault="00023F48" w:rsidP="007368C1">
      <w:pPr>
        <w:spacing w:line="256" w:lineRule="auto"/>
        <w:ind w:firstLine="720"/>
        <w:contextualSpacing/>
        <w:rPr>
          <w:rFonts w:ascii="Arial" w:eastAsia="Calibri" w:hAnsi="Arial" w:cs="Arial"/>
        </w:rPr>
      </w:pPr>
    </w:p>
    <w:p w14:paraId="46327E04" w14:textId="09681094" w:rsidR="007368C1" w:rsidRPr="00FF04E8" w:rsidRDefault="00BF26EB" w:rsidP="007368C1">
      <w:pPr>
        <w:spacing w:line="256" w:lineRule="auto"/>
        <w:ind w:firstLine="720"/>
        <w:contextualSpacing/>
        <w:rPr>
          <w:rFonts w:ascii="Arial" w:eastAsia="Calibri" w:hAnsi="Arial" w:cs="Arial"/>
        </w:rPr>
      </w:pPr>
      <w:r w:rsidRPr="00FF04E8">
        <w:rPr>
          <w:rFonts w:ascii="Arial" w:eastAsia="Calibri" w:hAnsi="Arial" w:cs="Arial"/>
          <w:b/>
        </w:rPr>
        <w:t>Important:</w:t>
      </w:r>
      <w:r w:rsidRPr="00FF04E8">
        <w:rPr>
          <w:rFonts w:ascii="Arial" w:eastAsia="Calibri" w:hAnsi="Arial" w:cs="Arial"/>
        </w:rPr>
        <w:t xml:space="preserve"> </w:t>
      </w:r>
      <w:r w:rsidR="00CA5FD7">
        <w:rPr>
          <w:rFonts w:ascii="Arial" w:eastAsia="Calibri" w:hAnsi="Arial" w:cs="Arial"/>
        </w:rPr>
        <w:t xml:space="preserve"> </w:t>
      </w:r>
      <w:r w:rsidR="007368C1" w:rsidRPr="00FF04E8">
        <w:rPr>
          <w:rFonts w:ascii="Arial" w:eastAsia="Calibri" w:hAnsi="Arial" w:cs="Arial"/>
        </w:rPr>
        <w:t xml:space="preserve">While the MA Work Supports program is not a mandatory program, individuals enrolled in SNAP or TANF must follow the employment and training requirements specific to each </w:t>
      </w:r>
      <w:r w:rsidR="00B91DF7" w:rsidRPr="00FF04E8">
        <w:rPr>
          <w:rFonts w:ascii="Arial" w:eastAsia="Calibri" w:hAnsi="Arial" w:cs="Arial"/>
        </w:rPr>
        <w:t xml:space="preserve">of those </w:t>
      </w:r>
      <w:r w:rsidR="007368C1" w:rsidRPr="00FF04E8">
        <w:rPr>
          <w:rFonts w:ascii="Arial" w:eastAsia="Calibri" w:hAnsi="Arial" w:cs="Arial"/>
        </w:rPr>
        <w:t>program</w:t>
      </w:r>
      <w:r w:rsidR="00B91DF7" w:rsidRPr="00FF04E8">
        <w:rPr>
          <w:rFonts w:ascii="Arial" w:eastAsia="Calibri" w:hAnsi="Arial" w:cs="Arial"/>
        </w:rPr>
        <w:t>s,</w:t>
      </w:r>
      <w:r w:rsidR="00825B05" w:rsidRPr="00FF04E8">
        <w:rPr>
          <w:rFonts w:ascii="Arial" w:eastAsia="Calibri" w:hAnsi="Arial" w:cs="Arial"/>
        </w:rPr>
        <w:t xml:space="preserve"> if not </w:t>
      </w:r>
      <w:r w:rsidR="00B91DF7" w:rsidRPr="00FF04E8">
        <w:rPr>
          <w:rFonts w:ascii="Arial" w:eastAsia="Calibri" w:hAnsi="Arial" w:cs="Arial"/>
        </w:rPr>
        <w:t xml:space="preserve">otherwise </w:t>
      </w:r>
      <w:r w:rsidR="00825B05" w:rsidRPr="00FF04E8">
        <w:rPr>
          <w:rFonts w:ascii="Arial" w:eastAsia="Calibri" w:hAnsi="Arial" w:cs="Arial"/>
        </w:rPr>
        <w:t>exempt</w:t>
      </w:r>
      <w:r w:rsidR="00B91DF7" w:rsidRPr="00FF04E8">
        <w:rPr>
          <w:rFonts w:ascii="Arial" w:eastAsia="Calibri" w:hAnsi="Arial" w:cs="Arial"/>
        </w:rPr>
        <w:t>,</w:t>
      </w:r>
      <w:r w:rsidR="007368C1" w:rsidRPr="00FF04E8">
        <w:rPr>
          <w:rFonts w:ascii="Arial" w:eastAsia="Calibri" w:hAnsi="Arial" w:cs="Arial"/>
        </w:rPr>
        <w:t xml:space="preserve"> to continue to qualify for SNAP or TANF. </w:t>
      </w:r>
    </w:p>
    <w:p w14:paraId="143BF5F2" w14:textId="77777777" w:rsidR="00823A94" w:rsidRDefault="00823A94" w:rsidP="00D609A8">
      <w:pPr>
        <w:tabs>
          <w:tab w:val="left" w:pos="720"/>
        </w:tabs>
        <w:rPr>
          <w:rFonts w:ascii="Arial" w:hAnsi="Arial" w:cs="Arial"/>
          <w:b/>
          <w:bCs/>
          <w:u w:val="single"/>
        </w:rPr>
      </w:pPr>
    </w:p>
    <w:p w14:paraId="6BCD36F0" w14:textId="1335DBBF" w:rsidR="00D609A8" w:rsidRPr="00D609A8" w:rsidRDefault="00D609A8" w:rsidP="00D609A8">
      <w:pPr>
        <w:tabs>
          <w:tab w:val="left" w:pos="720"/>
        </w:tabs>
        <w:rPr>
          <w:rFonts w:ascii="Arial" w:hAnsi="Arial" w:cs="Arial"/>
        </w:rPr>
      </w:pPr>
      <w:r w:rsidRPr="00D609A8">
        <w:rPr>
          <w:rFonts w:ascii="Arial" w:hAnsi="Arial" w:cs="Arial"/>
          <w:b/>
          <w:bCs/>
          <w:u w:val="single"/>
        </w:rPr>
        <w:t>NEXT STEPS</w:t>
      </w:r>
    </w:p>
    <w:p w14:paraId="3AC1856E" w14:textId="77777777" w:rsidR="00D609A8" w:rsidRPr="00D609A8" w:rsidRDefault="00D609A8" w:rsidP="00D609A8">
      <w:pPr>
        <w:tabs>
          <w:tab w:val="left" w:pos="720"/>
        </w:tabs>
        <w:rPr>
          <w:rFonts w:ascii="Arial" w:hAnsi="Arial" w:cs="Arial"/>
        </w:rPr>
      </w:pPr>
    </w:p>
    <w:p w14:paraId="4182D5D6" w14:textId="4B332A9D" w:rsidR="00D41ED5" w:rsidRPr="00D41ED5" w:rsidRDefault="00D41ED5" w:rsidP="00CA5FD7">
      <w:pPr>
        <w:spacing w:after="160" w:line="259" w:lineRule="auto"/>
        <w:ind w:left="1080" w:hanging="360"/>
        <w:rPr>
          <w:rFonts w:ascii="Arial" w:hAnsi="Arial" w:cs="Arial"/>
        </w:rPr>
      </w:pPr>
      <w:r>
        <w:rPr>
          <w:rFonts w:ascii="Arial" w:hAnsi="Arial" w:cs="Arial"/>
        </w:rPr>
        <w:t xml:space="preserve">1.  </w:t>
      </w:r>
      <w:r w:rsidR="00D609A8" w:rsidRPr="00D41ED5">
        <w:rPr>
          <w:rFonts w:ascii="Arial" w:hAnsi="Arial" w:cs="Arial"/>
        </w:rPr>
        <w:t xml:space="preserve">Review this document with appropriate staff. </w:t>
      </w:r>
    </w:p>
    <w:p w14:paraId="7192959E" w14:textId="2D838290" w:rsidR="00D6186C" w:rsidRDefault="00ED46CD" w:rsidP="00AD4293">
      <w:pPr>
        <w:pStyle w:val="NoSpacing"/>
        <w:ind w:left="1080" w:hanging="360"/>
      </w:pPr>
      <w:r>
        <w:t xml:space="preserve">2. </w:t>
      </w:r>
      <w:r w:rsidR="00AD4293">
        <w:t xml:space="preserve"> </w:t>
      </w:r>
      <w:r w:rsidR="00D609A8" w:rsidRPr="002F0FA8">
        <w:rPr>
          <w:rFonts w:ascii="Arial" w:hAnsi="Arial" w:cs="Arial"/>
        </w:rPr>
        <w:t xml:space="preserve">Direct questions or concerns to your </w:t>
      </w:r>
      <w:r w:rsidR="00777346" w:rsidRPr="002F0FA8">
        <w:rPr>
          <w:rFonts w:ascii="Arial" w:hAnsi="Arial" w:cs="Arial"/>
        </w:rPr>
        <w:t>A</w:t>
      </w:r>
      <w:r w:rsidR="00D609A8" w:rsidRPr="002F0FA8">
        <w:rPr>
          <w:rFonts w:ascii="Arial" w:hAnsi="Arial" w:cs="Arial"/>
        </w:rPr>
        <w:t xml:space="preserve">rea </w:t>
      </w:r>
      <w:r w:rsidR="00777346" w:rsidRPr="002F0FA8">
        <w:rPr>
          <w:rFonts w:ascii="Arial" w:hAnsi="Arial" w:cs="Arial"/>
        </w:rPr>
        <w:t>M</w:t>
      </w:r>
      <w:r w:rsidR="00D609A8" w:rsidRPr="002F0FA8">
        <w:rPr>
          <w:rFonts w:ascii="Arial" w:hAnsi="Arial" w:cs="Arial"/>
        </w:rPr>
        <w:t>anager</w:t>
      </w:r>
      <w:r w:rsidR="00D609A8" w:rsidRPr="00D41ED5">
        <w:t xml:space="preserve">. </w:t>
      </w:r>
    </w:p>
    <w:p w14:paraId="2EA51D4B" w14:textId="77777777" w:rsidR="004648CA" w:rsidRDefault="004648CA" w:rsidP="004648CA">
      <w:pPr>
        <w:pStyle w:val="NoSpacing"/>
        <w:rPr>
          <w:b/>
          <w:u w:val="single"/>
        </w:rPr>
      </w:pPr>
    </w:p>
    <w:p w14:paraId="2AE01C09" w14:textId="77777777" w:rsidR="000D6249" w:rsidRDefault="000D6249">
      <w:pPr>
        <w:spacing w:after="200" w:line="276" w:lineRule="auto"/>
        <w:rPr>
          <w:rFonts w:ascii="Arial" w:hAnsi="Arial" w:cs="Arial"/>
          <w:b/>
          <w:u w:val="single"/>
        </w:rPr>
      </w:pPr>
      <w:r>
        <w:rPr>
          <w:rFonts w:ascii="Arial" w:hAnsi="Arial" w:cs="Arial"/>
          <w:b/>
          <w:u w:val="single"/>
        </w:rPr>
        <w:br w:type="page"/>
      </w:r>
    </w:p>
    <w:p w14:paraId="7EB410B7" w14:textId="29FEB12F" w:rsidR="00837FAC" w:rsidRPr="00837FAC" w:rsidRDefault="00837FAC" w:rsidP="00837FAC">
      <w:pPr>
        <w:spacing w:after="160" w:line="259" w:lineRule="auto"/>
        <w:rPr>
          <w:rFonts w:ascii="Arial" w:hAnsi="Arial" w:cs="Arial"/>
          <w:b/>
          <w:u w:val="single"/>
        </w:rPr>
      </w:pPr>
      <w:r w:rsidRPr="00837FAC">
        <w:rPr>
          <w:rFonts w:ascii="Arial" w:hAnsi="Arial" w:cs="Arial"/>
          <w:b/>
          <w:u w:val="single"/>
        </w:rPr>
        <w:lastRenderedPageBreak/>
        <w:t>ATTACHMENTS</w:t>
      </w:r>
    </w:p>
    <w:p w14:paraId="3D58022E" w14:textId="195D262F" w:rsidR="00837FAC" w:rsidRDefault="00837FAC" w:rsidP="003B7C14">
      <w:pPr>
        <w:spacing w:after="160" w:line="259" w:lineRule="auto"/>
        <w:rPr>
          <w:rFonts w:ascii="Arial" w:hAnsi="Arial" w:cs="Arial"/>
          <w:color w:val="4F81BD" w:themeColor="accent1"/>
          <w:u w:val="single"/>
        </w:rPr>
      </w:pPr>
      <w:r>
        <w:rPr>
          <w:rFonts w:ascii="Arial" w:hAnsi="Arial" w:cs="Arial"/>
        </w:rPr>
        <w:t xml:space="preserve">Attachment 1:  </w:t>
      </w:r>
      <w:hyperlink r:id="rId14" w:history="1">
        <w:r w:rsidR="0092418A" w:rsidRPr="00357985">
          <w:rPr>
            <w:rStyle w:val="Hyperlink"/>
            <w:rFonts w:ascii="Arial" w:hAnsi="Arial" w:cs="Arial"/>
          </w:rPr>
          <w:t>PA CareerLink Welcome Letter</w:t>
        </w:r>
      </w:hyperlink>
    </w:p>
    <w:p w14:paraId="7D5D720D" w14:textId="754CFCC4" w:rsidR="00E111A6" w:rsidRPr="00357985" w:rsidRDefault="00E111A6" w:rsidP="003B7C14">
      <w:pPr>
        <w:spacing w:after="160" w:line="259" w:lineRule="auto"/>
        <w:rPr>
          <w:rFonts w:ascii="Arial" w:hAnsi="Arial" w:cs="Arial"/>
          <w:color w:val="FF0000"/>
          <w:u w:val="single"/>
        </w:rPr>
      </w:pPr>
      <w:r w:rsidRPr="00E111A6">
        <w:rPr>
          <w:rFonts w:ascii="Arial" w:hAnsi="Arial" w:cs="Arial"/>
        </w:rPr>
        <w:t>Attachment 2:</w:t>
      </w:r>
      <w:r>
        <w:rPr>
          <w:rFonts w:ascii="Arial" w:hAnsi="Arial" w:cs="Arial"/>
        </w:rPr>
        <w:t xml:space="preserve">  </w:t>
      </w:r>
      <w:hyperlink r:id="rId15" w:history="1">
        <w:r w:rsidRPr="00357985">
          <w:rPr>
            <w:rStyle w:val="Hyperlink"/>
            <w:rFonts w:ascii="Arial" w:hAnsi="Arial" w:cs="Arial"/>
          </w:rPr>
          <w:t>CAO Procedure</w:t>
        </w:r>
      </w:hyperlink>
      <w:r w:rsidR="00357985" w:rsidRPr="00357985">
        <w:rPr>
          <w:rFonts w:ascii="Arial" w:hAnsi="Arial" w:cs="Arial"/>
          <w:color w:val="FF0000"/>
        </w:rPr>
        <w:t>-</w:t>
      </w:r>
      <w:r w:rsidR="00357985">
        <w:rPr>
          <w:rFonts w:ascii="Arial" w:hAnsi="Arial" w:cs="Arial"/>
          <w:color w:val="FF0000"/>
          <w:u w:val="single"/>
        </w:rPr>
        <w:t>Revised</w:t>
      </w:r>
    </w:p>
    <w:p w14:paraId="1A8F64A8" w14:textId="07404276" w:rsidR="000D6249" w:rsidRDefault="000D6249" w:rsidP="000D6249">
      <w:pPr>
        <w:spacing w:after="160" w:line="259" w:lineRule="auto"/>
        <w:rPr>
          <w:rFonts w:ascii="Arial" w:hAnsi="Arial" w:cs="Arial"/>
          <w:color w:val="4F81BD" w:themeColor="accent1"/>
          <w:u w:val="single"/>
        </w:rPr>
      </w:pPr>
      <w:r w:rsidRPr="00E111A6">
        <w:rPr>
          <w:rFonts w:ascii="Arial" w:hAnsi="Arial" w:cs="Arial"/>
        </w:rPr>
        <w:t xml:space="preserve">Attachment </w:t>
      </w:r>
      <w:r>
        <w:rPr>
          <w:rFonts w:ascii="Arial" w:hAnsi="Arial" w:cs="Arial"/>
        </w:rPr>
        <w:t>3</w:t>
      </w:r>
      <w:r w:rsidRPr="00E111A6">
        <w:rPr>
          <w:rFonts w:ascii="Arial" w:hAnsi="Arial" w:cs="Arial"/>
        </w:rPr>
        <w:t>:</w:t>
      </w:r>
      <w:r>
        <w:rPr>
          <w:rFonts w:ascii="Arial" w:hAnsi="Arial" w:cs="Arial"/>
        </w:rPr>
        <w:t xml:space="preserve">  </w:t>
      </w:r>
      <w:hyperlink r:id="rId16" w:history="1">
        <w:r w:rsidRPr="00357985">
          <w:rPr>
            <w:rStyle w:val="Hyperlink"/>
            <w:rFonts w:ascii="Arial" w:hAnsi="Arial" w:cs="Arial"/>
          </w:rPr>
          <w:t>MA Work Supports Response Spreadsheet</w:t>
        </w:r>
      </w:hyperlink>
    </w:p>
    <w:p w14:paraId="13744840" w14:textId="10667A29" w:rsidR="000D6249" w:rsidRPr="0092418A" w:rsidRDefault="000D6249" w:rsidP="003B7C14">
      <w:pPr>
        <w:spacing w:after="160" w:line="259" w:lineRule="auto"/>
        <w:rPr>
          <w:rFonts w:ascii="Arial" w:hAnsi="Arial" w:cs="Arial"/>
          <w:u w:val="single"/>
        </w:rPr>
      </w:pPr>
    </w:p>
    <w:sectPr w:rsidR="000D6249" w:rsidRPr="0092418A" w:rsidSect="008849CB">
      <w:headerReference w:type="default" r:id="rId17"/>
      <w:headerReference w:type="first" r:id="rId18"/>
      <w:footerReference w:type="first" r:id="rId19"/>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583C" w14:textId="77777777" w:rsidR="00A002AE" w:rsidRDefault="00A002AE" w:rsidP="00841CDE">
      <w:r>
        <w:separator/>
      </w:r>
    </w:p>
  </w:endnote>
  <w:endnote w:type="continuationSeparator" w:id="0">
    <w:p w14:paraId="1366F7A3" w14:textId="77777777" w:rsidR="00A002AE" w:rsidRDefault="00A002AE" w:rsidP="0084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Times New Roman"/>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Felbridge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610E" w14:textId="77777777" w:rsidR="00517B31" w:rsidRPr="00517B31" w:rsidRDefault="00517B31" w:rsidP="00517B31">
    <w:pPr>
      <w:tabs>
        <w:tab w:val="center" w:pos="4680"/>
        <w:tab w:val="right" w:pos="9360"/>
      </w:tabs>
      <w:jc w:val="center"/>
      <w:rPr>
        <w:rFonts w:ascii="Felbridge Std" w:eastAsiaTheme="minorHAnsi" w:hAnsi="Felbridge Std" w:cstheme="minorBidi"/>
        <w:sz w:val="16"/>
        <w:szCs w:val="16"/>
      </w:rPr>
    </w:pPr>
    <w:r w:rsidRPr="00517B31">
      <w:rPr>
        <w:rFonts w:ascii="Felbridge Std" w:eastAsiaTheme="minorHAnsi" w:hAnsi="Felbridge Std" w:cstheme="minorBidi"/>
        <w:sz w:val="16"/>
        <w:szCs w:val="16"/>
      </w:rPr>
      <w:t>Department of Human Services | Office of Income Maintenance</w:t>
    </w:r>
  </w:p>
  <w:p w14:paraId="204C4129" w14:textId="77777777" w:rsidR="00517B31" w:rsidRPr="00517B31" w:rsidRDefault="00517B31" w:rsidP="00517B31">
    <w:pPr>
      <w:tabs>
        <w:tab w:val="center" w:pos="4680"/>
        <w:tab w:val="right" w:pos="9360"/>
      </w:tabs>
      <w:jc w:val="center"/>
      <w:rPr>
        <w:rFonts w:ascii="Felbridge Std" w:eastAsiaTheme="minorHAnsi" w:hAnsi="Felbridge Std" w:cstheme="minorBidi"/>
        <w:sz w:val="16"/>
        <w:szCs w:val="16"/>
      </w:rPr>
    </w:pPr>
    <w:r w:rsidRPr="00517B31">
      <w:rPr>
        <w:rFonts w:ascii="Felbridge Std" w:eastAsiaTheme="minorHAnsi" w:hAnsi="Felbridge Std" w:cstheme="minorBidi"/>
        <w:sz w:val="16"/>
        <w:szCs w:val="16"/>
      </w:rPr>
      <w:t>433 Health and Welfare Building</w:t>
    </w:r>
    <w:r w:rsidR="00320AA7">
      <w:rPr>
        <w:rFonts w:ascii="Felbridge Std" w:eastAsiaTheme="minorHAnsi" w:hAnsi="Felbridge Std" w:cstheme="minorBidi"/>
        <w:sz w:val="16"/>
        <w:szCs w:val="16"/>
      </w:rPr>
      <w:t xml:space="preserve"> | Harrisburg, PA 17120 | www.dhs.</w:t>
    </w:r>
    <w:r w:rsidRPr="00517B31">
      <w:rPr>
        <w:rFonts w:ascii="Felbridge Std" w:eastAsiaTheme="minorHAnsi" w:hAnsi="Felbridge Std" w:cstheme="minorBidi"/>
        <w:sz w:val="16"/>
        <w:szCs w:val="16"/>
      </w:rPr>
      <w:t>pa.</w:t>
    </w:r>
    <w:r w:rsidR="00320AA7">
      <w:rPr>
        <w:rFonts w:ascii="Felbridge Std" w:eastAsiaTheme="minorHAnsi" w:hAnsi="Felbridge Std" w:cstheme="minorBidi"/>
        <w:sz w:val="16"/>
        <w:szCs w:val="16"/>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45455" w14:textId="77777777" w:rsidR="00A002AE" w:rsidRDefault="00A002AE" w:rsidP="00841CDE">
      <w:r>
        <w:separator/>
      </w:r>
    </w:p>
  </w:footnote>
  <w:footnote w:type="continuationSeparator" w:id="0">
    <w:p w14:paraId="2B5FC1D5" w14:textId="77777777" w:rsidR="00A002AE" w:rsidRDefault="00A002AE" w:rsidP="0084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C350" w14:textId="67C54D59" w:rsidR="0092210C" w:rsidRPr="008D0FA8" w:rsidRDefault="0039252C" w:rsidP="0092210C">
    <w:pPr>
      <w:pStyle w:val="Header"/>
      <w:rPr>
        <w:rFonts w:ascii="Arial" w:hAnsi="Arial" w:cs="Arial"/>
      </w:rPr>
    </w:pPr>
    <w:sdt>
      <w:sdtPr>
        <w:id w:val="-1735463164"/>
        <w:docPartObj>
          <w:docPartGallery w:val="Page Numbers (Top of Page)"/>
          <w:docPartUnique/>
        </w:docPartObj>
      </w:sdtPr>
      <w:sdtEndPr>
        <w:rPr>
          <w:rFonts w:ascii="Arial" w:hAnsi="Arial" w:cs="Arial"/>
          <w:noProof/>
        </w:rPr>
      </w:sdtEndPr>
      <w:sdtContent>
        <w:r w:rsidR="0092210C" w:rsidRPr="008D0FA8">
          <w:rPr>
            <w:rFonts w:ascii="Arial" w:hAnsi="Arial" w:cs="Arial"/>
          </w:rPr>
          <w:t>Executive Directors</w:t>
        </w:r>
        <w:r w:rsidR="0092210C" w:rsidRPr="008D0FA8">
          <w:rPr>
            <w:rFonts w:ascii="Arial" w:hAnsi="Arial" w:cs="Arial"/>
          </w:rPr>
          <w:tab/>
        </w:r>
        <w:r w:rsidR="0092210C" w:rsidRPr="008D0FA8">
          <w:rPr>
            <w:rFonts w:ascii="Arial" w:hAnsi="Arial" w:cs="Arial"/>
          </w:rPr>
          <w:fldChar w:fldCharType="begin"/>
        </w:r>
        <w:r w:rsidR="0092210C" w:rsidRPr="008D0FA8">
          <w:rPr>
            <w:rFonts w:ascii="Arial" w:hAnsi="Arial" w:cs="Arial"/>
          </w:rPr>
          <w:instrText xml:space="preserve"> PAGE   \* MERGEFORMAT </w:instrText>
        </w:r>
        <w:r w:rsidR="0092210C" w:rsidRPr="008D0FA8">
          <w:rPr>
            <w:rFonts w:ascii="Arial" w:hAnsi="Arial" w:cs="Arial"/>
          </w:rPr>
          <w:fldChar w:fldCharType="separate"/>
        </w:r>
        <w:r w:rsidR="00A93E00" w:rsidRPr="008D0FA8">
          <w:rPr>
            <w:rFonts w:ascii="Arial" w:hAnsi="Arial" w:cs="Arial"/>
            <w:noProof/>
          </w:rPr>
          <w:t>- 2 -</w:t>
        </w:r>
        <w:r w:rsidR="0092210C" w:rsidRPr="008D0FA8">
          <w:rPr>
            <w:rFonts w:ascii="Arial" w:hAnsi="Arial" w:cs="Arial"/>
            <w:noProof/>
          </w:rPr>
          <w:fldChar w:fldCharType="end"/>
        </w:r>
      </w:sdtContent>
    </w:sdt>
  </w:p>
  <w:p w14:paraId="66977AA7" w14:textId="60646246" w:rsidR="00ED42DC" w:rsidRDefault="00ED42DC">
    <w:pPr>
      <w:pStyle w:val="Header"/>
      <w:rPr>
        <w:rFonts w:ascii="Times New Roman" w:hAnsi="Times New Roman"/>
      </w:rPr>
    </w:pPr>
  </w:p>
  <w:p w14:paraId="061B0414" w14:textId="77777777" w:rsidR="00DA0A8D" w:rsidRPr="00ED42DC" w:rsidRDefault="00DA0A8D">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BF229" w14:textId="77777777" w:rsidR="00841CDE" w:rsidRDefault="00841CDE">
    <w:pPr>
      <w:pStyle w:val="Header"/>
    </w:pPr>
    <w:r w:rsidRPr="00146364">
      <w:rPr>
        <w:noProof/>
        <w:sz w:val="20"/>
        <w:szCs w:val="20"/>
      </w:rPr>
      <w:drawing>
        <wp:inline distT="0" distB="0" distL="0" distR="0" wp14:anchorId="7E48CBC1" wp14:editId="49BD9942">
          <wp:extent cx="3315970" cy="675640"/>
          <wp:effectExtent l="0" t="0" r="0" b="0"/>
          <wp:docPr id="6" name="Picture 6"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5970"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D5C"/>
    <w:multiLevelType w:val="hybridMultilevel"/>
    <w:tmpl w:val="7CE04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168E3"/>
    <w:multiLevelType w:val="hybridMultilevel"/>
    <w:tmpl w:val="49BAEE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D92D1B"/>
    <w:multiLevelType w:val="singleLevel"/>
    <w:tmpl w:val="5F7EC6E8"/>
    <w:lvl w:ilvl="0">
      <w:start w:val="1"/>
      <w:numFmt w:val="decimal"/>
      <w:lvlText w:val="%1."/>
      <w:legacy w:legacy="1" w:legacySpace="0" w:legacyIndent="360"/>
      <w:lvlJc w:val="left"/>
      <w:pPr>
        <w:ind w:left="1080" w:hanging="360"/>
      </w:pPr>
    </w:lvl>
  </w:abstractNum>
  <w:abstractNum w:abstractNumId="3" w15:restartNumberingAfterBreak="0">
    <w:nsid w:val="0FA860DC"/>
    <w:multiLevelType w:val="hybridMultilevel"/>
    <w:tmpl w:val="3028BEE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1B543F7"/>
    <w:multiLevelType w:val="hybridMultilevel"/>
    <w:tmpl w:val="38B24C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D2195C"/>
    <w:multiLevelType w:val="hybridMultilevel"/>
    <w:tmpl w:val="157C9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CA41C9"/>
    <w:multiLevelType w:val="hybridMultilevel"/>
    <w:tmpl w:val="CA641D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94BC0"/>
    <w:multiLevelType w:val="hybridMultilevel"/>
    <w:tmpl w:val="4B10FD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ED5C5D"/>
    <w:multiLevelType w:val="hybridMultilevel"/>
    <w:tmpl w:val="6E04F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82062"/>
    <w:multiLevelType w:val="hybridMultilevel"/>
    <w:tmpl w:val="74BCD0F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55D17DDA"/>
    <w:multiLevelType w:val="hybridMultilevel"/>
    <w:tmpl w:val="F934F69E"/>
    <w:lvl w:ilvl="0" w:tplc="1F7C22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A11825"/>
    <w:multiLevelType w:val="hybridMultilevel"/>
    <w:tmpl w:val="EB5609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A5703D"/>
    <w:multiLevelType w:val="hybridMultilevel"/>
    <w:tmpl w:val="DE1A0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605201"/>
    <w:multiLevelType w:val="hybridMultilevel"/>
    <w:tmpl w:val="545E021E"/>
    <w:lvl w:ilvl="0" w:tplc="A948BD5E">
      <w:start w:val="1"/>
      <w:numFmt w:val="decimal"/>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AB244B"/>
    <w:multiLevelType w:val="hybridMultilevel"/>
    <w:tmpl w:val="28C468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5624DF"/>
    <w:multiLevelType w:val="hybridMultilevel"/>
    <w:tmpl w:val="6CBE543E"/>
    <w:lvl w:ilvl="0" w:tplc="21FE818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2"/>
    <w:lvlOverride w:ilvl="0">
      <w:lvl w:ilvl="0">
        <w:start w:val="1"/>
        <w:numFmt w:val="decimal"/>
        <w:lvlText w:val="%1."/>
        <w:legacy w:legacy="1" w:legacySpace="0" w:legacyIndent="360"/>
        <w:lvlJc w:val="left"/>
        <w:pPr>
          <w:ind w:left="1080" w:hanging="360"/>
        </w:pPr>
      </w:lvl>
    </w:lvlOverride>
  </w:num>
  <w:num w:numId="5">
    <w:abstractNumId w:val="15"/>
  </w:num>
  <w:num w:numId="6">
    <w:abstractNumId w:val="13"/>
  </w:num>
  <w:num w:numId="7">
    <w:abstractNumId w:val="0"/>
  </w:num>
  <w:num w:numId="8">
    <w:abstractNumId w:val="3"/>
  </w:num>
  <w:num w:numId="9">
    <w:abstractNumId w:val="9"/>
  </w:num>
  <w:num w:numId="10">
    <w:abstractNumId w:val="5"/>
  </w:num>
  <w:num w:numId="11">
    <w:abstractNumId w:val="6"/>
  </w:num>
  <w:num w:numId="12">
    <w:abstractNumId w:val="10"/>
  </w:num>
  <w:num w:numId="13">
    <w:abstractNumId w:val="1"/>
  </w:num>
  <w:num w:numId="14">
    <w:abstractNumId w:val="11"/>
  </w:num>
  <w:num w:numId="15">
    <w:abstractNumId w:val="1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7E"/>
    <w:rsid w:val="000018C9"/>
    <w:rsid w:val="00003E7C"/>
    <w:rsid w:val="00023F48"/>
    <w:rsid w:val="0005221D"/>
    <w:rsid w:val="0005262C"/>
    <w:rsid w:val="00070759"/>
    <w:rsid w:val="00072FA5"/>
    <w:rsid w:val="00086AFA"/>
    <w:rsid w:val="000963EC"/>
    <w:rsid w:val="000A1297"/>
    <w:rsid w:val="000A5BD7"/>
    <w:rsid w:val="000D49D5"/>
    <w:rsid w:val="000D6249"/>
    <w:rsid w:val="000E117E"/>
    <w:rsid w:val="000F5C34"/>
    <w:rsid w:val="0012568F"/>
    <w:rsid w:val="00134E11"/>
    <w:rsid w:val="00145083"/>
    <w:rsid w:val="00165760"/>
    <w:rsid w:val="00166CEA"/>
    <w:rsid w:val="001734C5"/>
    <w:rsid w:val="001A4AB7"/>
    <w:rsid w:val="001C4231"/>
    <w:rsid w:val="001D1175"/>
    <w:rsid w:val="00216540"/>
    <w:rsid w:val="00230C9B"/>
    <w:rsid w:val="00234D9E"/>
    <w:rsid w:val="0025117A"/>
    <w:rsid w:val="002A21FB"/>
    <w:rsid w:val="002C59AC"/>
    <w:rsid w:val="002D08AE"/>
    <w:rsid w:val="002D1890"/>
    <w:rsid w:val="002E15F3"/>
    <w:rsid w:val="002E1694"/>
    <w:rsid w:val="002E29D3"/>
    <w:rsid w:val="002F0FA8"/>
    <w:rsid w:val="002F4954"/>
    <w:rsid w:val="003207A5"/>
    <w:rsid w:val="00320AA7"/>
    <w:rsid w:val="003312A2"/>
    <w:rsid w:val="00337AF6"/>
    <w:rsid w:val="00351BF6"/>
    <w:rsid w:val="00357985"/>
    <w:rsid w:val="00364CC6"/>
    <w:rsid w:val="003851F3"/>
    <w:rsid w:val="0039252C"/>
    <w:rsid w:val="00395544"/>
    <w:rsid w:val="003A167C"/>
    <w:rsid w:val="003A30BD"/>
    <w:rsid w:val="003B4F03"/>
    <w:rsid w:val="003B7C14"/>
    <w:rsid w:val="003C2A5B"/>
    <w:rsid w:val="003D4C2B"/>
    <w:rsid w:val="00413848"/>
    <w:rsid w:val="004411A6"/>
    <w:rsid w:val="00442E78"/>
    <w:rsid w:val="0044600F"/>
    <w:rsid w:val="00453E6E"/>
    <w:rsid w:val="004600E8"/>
    <w:rsid w:val="00460867"/>
    <w:rsid w:val="00462729"/>
    <w:rsid w:val="004648CA"/>
    <w:rsid w:val="00487EED"/>
    <w:rsid w:val="0049079D"/>
    <w:rsid w:val="004968FA"/>
    <w:rsid w:val="004A139F"/>
    <w:rsid w:val="004B62E3"/>
    <w:rsid w:val="004C7E98"/>
    <w:rsid w:val="004D5BDE"/>
    <w:rsid w:val="00515E46"/>
    <w:rsid w:val="00517B31"/>
    <w:rsid w:val="00521593"/>
    <w:rsid w:val="005234AF"/>
    <w:rsid w:val="00525FD8"/>
    <w:rsid w:val="005428E5"/>
    <w:rsid w:val="00542B97"/>
    <w:rsid w:val="00585DEB"/>
    <w:rsid w:val="0059087A"/>
    <w:rsid w:val="00597BF6"/>
    <w:rsid w:val="005A58D1"/>
    <w:rsid w:val="005B2AC7"/>
    <w:rsid w:val="005B6CBB"/>
    <w:rsid w:val="005E1D10"/>
    <w:rsid w:val="006003B3"/>
    <w:rsid w:val="00600422"/>
    <w:rsid w:val="006042CA"/>
    <w:rsid w:val="00632F3A"/>
    <w:rsid w:val="00665E3E"/>
    <w:rsid w:val="00674001"/>
    <w:rsid w:val="00676974"/>
    <w:rsid w:val="00682613"/>
    <w:rsid w:val="00694FA2"/>
    <w:rsid w:val="00696E1E"/>
    <w:rsid w:val="006D09EB"/>
    <w:rsid w:val="006E0AED"/>
    <w:rsid w:val="006F3BBC"/>
    <w:rsid w:val="006F70D7"/>
    <w:rsid w:val="0072437B"/>
    <w:rsid w:val="007368C1"/>
    <w:rsid w:val="00737441"/>
    <w:rsid w:val="007551D2"/>
    <w:rsid w:val="00756AE7"/>
    <w:rsid w:val="007619B3"/>
    <w:rsid w:val="00765666"/>
    <w:rsid w:val="00777346"/>
    <w:rsid w:val="007B55BC"/>
    <w:rsid w:val="007B575B"/>
    <w:rsid w:val="007D4EAB"/>
    <w:rsid w:val="007D580D"/>
    <w:rsid w:val="007D6611"/>
    <w:rsid w:val="007E4B2E"/>
    <w:rsid w:val="00802EDC"/>
    <w:rsid w:val="00823A94"/>
    <w:rsid w:val="00825B05"/>
    <w:rsid w:val="00830DBB"/>
    <w:rsid w:val="00835CD0"/>
    <w:rsid w:val="00837FAC"/>
    <w:rsid w:val="00841CDE"/>
    <w:rsid w:val="0085057D"/>
    <w:rsid w:val="00851985"/>
    <w:rsid w:val="00853FB7"/>
    <w:rsid w:val="00881562"/>
    <w:rsid w:val="008849CB"/>
    <w:rsid w:val="00891431"/>
    <w:rsid w:val="008C093D"/>
    <w:rsid w:val="008D0FA8"/>
    <w:rsid w:val="008E1C5E"/>
    <w:rsid w:val="0092210C"/>
    <w:rsid w:val="0092418A"/>
    <w:rsid w:val="00946295"/>
    <w:rsid w:val="00967B37"/>
    <w:rsid w:val="00971EBC"/>
    <w:rsid w:val="00975E08"/>
    <w:rsid w:val="00992343"/>
    <w:rsid w:val="009B2471"/>
    <w:rsid w:val="009D70E9"/>
    <w:rsid w:val="009F5ED8"/>
    <w:rsid w:val="00A002AE"/>
    <w:rsid w:val="00A00522"/>
    <w:rsid w:val="00A05E8D"/>
    <w:rsid w:val="00A129A9"/>
    <w:rsid w:val="00A17C2B"/>
    <w:rsid w:val="00A2476F"/>
    <w:rsid w:val="00A24AC9"/>
    <w:rsid w:val="00A65E23"/>
    <w:rsid w:val="00A66784"/>
    <w:rsid w:val="00A7357E"/>
    <w:rsid w:val="00A90AA4"/>
    <w:rsid w:val="00A93E00"/>
    <w:rsid w:val="00AA3FAF"/>
    <w:rsid w:val="00AB211F"/>
    <w:rsid w:val="00AC3533"/>
    <w:rsid w:val="00AD4293"/>
    <w:rsid w:val="00B113D4"/>
    <w:rsid w:val="00B16531"/>
    <w:rsid w:val="00B20E2D"/>
    <w:rsid w:val="00B276A5"/>
    <w:rsid w:val="00B510B2"/>
    <w:rsid w:val="00B7203F"/>
    <w:rsid w:val="00B91DF7"/>
    <w:rsid w:val="00BB2D41"/>
    <w:rsid w:val="00BC68FC"/>
    <w:rsid w:val="00BE7AD1"/>
    <w:rsid w:val="00BF26EB"/>
    <w:rsid w:val="00C15C05"/>
    <w:rsid w:val="00C15C3A"/>
    <w:rsid w:val="00C2040E"/>
    <w:rsid w:val="00C301C7"/>
    <w:rsid w:val="00C56D14"/>
    <w:rsid w:val="00C60F00"/>
    <w:rsid w:val="00C61342"/>
    <w:rsid w:val="00C71553"/>
    <w:rsid w:val="00C8540E"/>
    <w:rsid w:val="00C970DE"/>
    <w:rsid w:val="00CA5FD7"/>
    <w:rsid w:val="00CB00EB"/>
    <w:rsid w:val="00CF007E"/>
    <w:rsid w:val="00CF041C"/>
    <w:rsid w:val="00D038B9"/>
    <w:rsid w:val="00D15279"/>
    <w:rsid w:val="00D41ED5"/>
    <w:rsid w:val="00D472CB"/>
    <w:rsid w:val="00D508B6"/>
    <w:rsid w:val="00D51C4C"/>
    <w:rsid w:val="00D609A8"/>
    <w:rsid w:val="00D6186C"/>
    <w:rsid w:val="00D70AB2"/>
    <w:rsid w:val="00D76006"/>
    <w:rsid w:val="00D77872"/>
    <w:rsid w:val="00D90114"/>
    <w:rsid w:val="00D95948"/>
    <w:rsid w:val="00DA0A8D"/>
    <w:rsid w:val="00DC6C24"/>
    <w:rsid w:val="00DE0384"/>
    <w:rsid w:val="00DF0A3F"/>
    <w:rsid w:val="00E111A6"/>
    <w:rsid w:val="00E23AB8"/>
    <w:rsid w:val="00E35D01"/>
    <w:rsid w:val="00E643DE"/>
    <w:rsid w:val="00EA16E5"/>
    <w:rsid w:val="00EA6859"/>
    <w:rsid w:val="00EB7647"/>
    <w:rsid w:val="00EC3D3B"/>
    <w:rsid w:val="00ED1ABC"/>
    <w:rsid w:val="00ED42DC"/>
    <w:rsid w:val="00ED46CD"/>
    <w:rsid w:val="00F07F24"/>
    <w:rsid w:val="00F11179"/>
    <w:rsid w:val="00F12C8B"/>
    <w:rsid w:val="00F41F00"/>
    <w:rsid w:val="00F511C1"/>
    <w:rsid w:val="00F54AE1"/>
    <w:rsid w:val="00F60D24"/>
    <w:rsid w:val="00F6657C"/>
    <w:rsid w:val="00FA1263"/>
    <w:rsid w:val="00FA22FE"/>
    <w:rsid w:val="00FA5686"/>
    <w:rsid w:val="00FC1494"/>
    <w:rsid w:val="00FC7BD5"/>
    <w:rsid w:val="00FD1EB2"/>
    <w:rsid w:val="00FD7313"/>
    <w:rsid w:val="00FE1132"/>
    <w:rsid w:val="00FF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5EC90"/>
  <w15:docId w15:val="{9AF26800-3B4A-453C-9842-3D2BA0D8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7E"/>
    <w:pPr>
      <w:spacing w:after="0" w:line="240" w:lineRule="auto"/>
    </w:pPr>
    <w:rPr>
      <w:rFonts w:ascii="Arial (W1)" w:eastAsia="Times New Roman" w:hAnsi="Arial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07E"/>
    <w:pPr>
      <w:ind w:left="720"/>
      <w:contextualSpacing/>
    </w:pPr>
  </w:style>
  <w:style w:type="paragraph" w:styleId="Header">
    <w:name w:val="header"/>
    <w:basedOn w:val="Normal"/>
    <w:link w:val="HeaderChar"/>
    <w:uiPriority w:val="99"/>
    <w:unhideWhenUsed/>
    <w:rsid w:val="00841CDE"/>
    <w:pPr>
      <w:tabs>
        <w:tab w:val="center" w:pos="4680"/>
        <w:tab w:val="right" w:pos="9360"/>
      </w:tabs>
    </w:pPr>
  </w:style>
  <w:style w:type="character" w:customStyle="1" w:styleId="HeaderChar">
    <w:name w:val="Header Char"/>
    <w:basedOn w:val="DefaultParagraphFont"/>
    <w:link w:val="Header"/>
    <w:uiPriority w:val="99"/>
    <w:rsid w:val="00841CDE"/>
    <w:rPr>
      <w:rFonts w:ascii="Arial (W1)" w:eastAsia="Times New Roman" w:hAnsi="Arial (W1)" w:cs="Times New Roman"/>
      <w:sz w:val="24"/>
      <w:szCs w:val="24"/>
    </w:rPr>
  </w:style>
  <w:style w:type="paragraph" w:styleId="Footer">
    <w:name w:val="footer"/>
    <w:basedOn w:val="Normal"/>
    <w:link w:val="FooterChar"/>
    <w:uiPriority w:val="99"/>
    <w:unhideWhenUsed/>
    <w:rsid w:val="00841CDE"/>
    <w:pPr>
      <w:tabs>
        <w:tab w:val="center" w:pos="4680"/>
        <w:tab w:val="right" w:pos="9360"/>
      </w:tabs>
    </w:pPr>
  </w:style>
  <w:style w:type="character" w:customStyle="1" w:styleId="FooterChar">
    <w:name w:val="Footer Char"/>
    <w:basedOn w:val="DefaultParagraphFont"/>
    <w:link w:val="Footer"/>
    <w:uiPriority w:val="99"/>
    <w:rsid w:val="00841CDE"/>
    <w:rPr>
      <w:rFonts w:ascii="Arial (W1)" w:eastAsia="Times New Roman" w:hAnsi="Arial (W1)" w:cs="Times New Roman"/>
      <w:sz w:val="24"/>
      <w:szCs w:val="24"/>
    </w:rPr>
  </w:style>
  <w:style w:type="paragraph" w:styleId="BalloonText">
    <w:name w:val="Balloon Text"/>
    <w:basedOn w:val="Normal"/>
    <w:link w:val="BalloonTextChar"/>
    <w:uiPriority w:val="99"/>
    <w:semiHidden/>
    <w:unhideWhenUsed/>
    <w:rsid w:val="00841CDE"/>
    <w:rPr>
      <w:rFonts w:ascii="Tahoma" w:hAnsi="Tahoma" w:cs="Tahoma"/>
      <w:sz w:val="16"/>
      <w:szCs w:val="16"/>
    </w:rPr>
  </w:style>
  <w:style w:type="character" w:customStyle="1" w:styleId="BalloonTextChar">
    <w:name w:val="Balloon Text Char"/>
    <w:basedOn w:val="DefaultParagraphFont"/>
    <w:link w:val="BalloonText"/>
    <w:uiPriority w:val="99"/>
    <w:semiHidden/>
    <w:rsid w:val="00841CDE"/>
    <w:rPr>
      <w:rFonts w:ascii="Tahoma" w:eastAsia="Times New Roman" w:hAnsi="Tahoma" w:cs="Tahoma"/>
      <w:sz w:val="16"/>
      <w:szCs w:val="16"/>
    </w:rPr>
  </w:style>
  <w:style w:type="character" w:styleId="Hyperlink">
    <w:name w:val="Hyperlink"/>
    <w:basedOn w:val="DefaultParagraphFont"/>
    <w:uiPriority w:val="99"/>
    <w:unhideWhenUsed/>
    <w:rsid w:val="00A65E23"/>
    <w:rPr>
      <w:color w:val="0000FF" w:themeColor="hyperlink"/>
      <w:u w:val="single"/>
    </w:rPr>
  </w:style>
  <w:style w:type="character" w:styleId="UnresolvedMention">
    <w:name w:val="Unresolved Mention"/>
    <w:basedOn w:val="DefaultParagraphFont"/>
    <w:uiPriority w:val="99"/>
    <w:semiHidden/>
    <w:unhideWhenUsed/>
    <w:rsid w:val="00234D9E"/>
    <w:rPr>
      <w:color w:val="605E5C"/>
      <w:shd w:val="clear" w:color="auto" w:fill="E1DFDD"/>
    </w:rPr>
  </w:style>
  <w:style w:type="paragraph" w:styleId="NoSpacing">
    <w:name w:val="No Spacing"/>
    <w:uiPriority w:val="1"/>
    <w:qFormat/>
    <w:rsid w:val="004648CA"/>
    <w:pPr>
      <w:spacing w:after="0" w:line="240" w:lineRule="auto"/>
    </w:pPr>
    <w:rPr>
      <w:rFonts w:ascii="Arial (W1)" w:eastAsia="Times New Roman" w:hAnsi="Arial (W1)" w:cs="Times New Roman"/>
      <w:sz w:val="24"/>
      <w:szCs w:val="24"/>
    </w:rPr>
  </w:style>
  <w:style w:type="character" w:styleId="FollowedHyperlink">
    <w:name w:val="FollowedHyperlink"/>
    <w:basedOn w:val="DefaultParagraphFont"/>
    <w:uiPriority w:val="99"/>
    <w:semiHidden/>
    <w:unhideWhenUsed/>
    <w:rsid w:val="00487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0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gov.sharepoint.com/sites/DHS-OIM/Attachments/Attachment%202-%20MA%20works.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acareerlink.p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agov.sharepoint.com/sites/DHS-OIM/Attachments/Attachment%203-%20MA%20Work%20Support%20Response%20spreadsheet.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ov.sharepoint.com/sites/DHS-OIM/Attachments/Attachment%201-%20PA%20Career%20Links.pdf" TargetMode="External"/><Relationship Id="rId5" Type="http://schemas.openxmlformats.org/officeDocument/2006/relationships/numbering" Target="numbering.xml"/><Relationship Id="rId15" Type="http://schemas.openxmlformats.org/officeDocument/2006/relationships/hyperlink" Target="https://pagov.sharepoint.com/sites/DHS-OIM/Attachments/Attachment%202-%20MA%20works.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gov.sharepoint.com/sites/DHS-OIM/Attachments/Attachment%201-%20PA%20Career%20Link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ucmID xmlns="977afc5b-b7a0-4364-bbc1-a51054422f38" xsi:nil="true"/>
    <OpsMemoCategory xmlns="977afc5b-b7a0-4364-bbc1-a51054422f38">
      <Value>Medicaid</Value>
    </OpsMemoCategory>
    <ucmID0 xmlns="d4401cf7-c4cf-4e4d-b6e5-abb41e3bcca7" xsi:nil="true"/>
    <OpsMemoObsolete xmlns="977afc5b-b7a0-4364-bbc1-a51054422f38">false</OpsMemoObsolete>
    <RD xmlns="d4401cf7-c4cf-4e4d-b6e5-abb41e3bcca7" xsi:nil="true"/>
    <OpsMemoYear xmlns="977afc5b-b7a0-4364-bbc1-a51054422f38">2020</OpsMemoYear>
    <OpsMemoIssued xmlns="977afc5b-b7a0-4364-bbc1-a51054422f38">2020-01-28T05:00:00+00:00</OpsMemoIssued>
    <Abstract xmlns="977afc5b-b7a0-4364-bbc1-a51054422f38">Implementation of Medical Assistance (MA) Work Supports Program</Abstract>
    <OpsMemoNumber xmlns="977afc5b-b7a0-4364-bbc1-a51054422f38">OPS 20-01-03</OpsMemoNumber>
  </documentManagement>
</p:properties>
</file>

<file path=customXml/item4.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90c38faff1de37348fb17853ef03a505">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0b0b47f53aa578fcf66f826896c105d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adOnly="false"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C8730-C40C-494E-80DB-59733C4A23E3}">
  <ds:schemaRefs>
    <ds:schemaRef ds:uri="http://schemas.openxmlformats.org/officeDocument/2006/bibliography"/>
  </ds:schemaRefs>
</ds:datastoreItem>
</file>

<file path=customXml/itemProps2.xml><?xml version="1.0" encoding="utf-8"?>
<ds:datastoreItem xmlns:ds="http://schemas.openxmlformats.org/officeDocument/2006/customXml" ds:itemID="{2B6D3B82-455C-41F7-8FB8-EABE4650F6F8}">
  <ds:schemaRefs>
    <ds:schemaRef ds:uri="http://schemas.microsoft.com/sharepoint/v3/contenttype/forms"/>
  </ds:schemaRefs>
</ds:datastoreItem>
</file>

<file path=customXml/itemProps3.xml><?xml version="1.0" encoding="utf-8"?>
<ds:datastoreItem xmlns:ds="http://schemas.openxmlformats.org/officeDocument/2006/customXml" ds:itemID="{7DA703D2-0CB2-47FC-996A-CB6D90CA6232}">
  <ds:schemaRefs>
    <ds:schemaRef ds:uri="http://schemas.microsoft.com/office/2006/metadata/properties"/>
    <ds:schemaRef ds:uri="http://schemas.microsoft.com/office/infopath/2007/PartnerControls"/>
    <ds:schemaRef ds:uri="977afc5b-b7a0-4364-bbc1-a51054422f38"/>
    <ds:schemaRef ds:uri="d4401cf7-c4cf-4e4d-b6e5-abb41e3bcca7"/>
  </ds:schemaRefs>
</ds:datastoreItem>
</file>

<file path=customXml/itemProps4.xml><?xml version="1.0" encoding="utf-8"?>
<ds:datastoreItem xmlns:ds="http://schemas.openxmlformats.org/officeDocument/2006/customXml" ds:itemID="{3C384CC9-0701-45F2-9E13-94378C71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Siminitus, Meghan</cp:lastModifiedBy>
  <cp:revision>2</cp:revision>
  <cp:lastPrinted>2020-01-27T15:45:00Z</cp:lastPrinted>
  <dcterms:created xsi:type="dcterms:W3CDTF">2021-05-03T17:10:00Z</dcterms:created>
  <dcterms:modified xsi:type="dcterms:W3CDTF">2021-05-03T17:10:00Z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y fmtid="{D5CDD505-2E9C-101B-9397-08002B2CF9AE}" pid="3" name="PolicyClarificationObsolete">
    <vt:bool>false</vt:bool>
  </property>
</Properties>
</file>