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0157" w14:textId="2D2AE562" w:rsidR="001B4669" w:rsidRDefault="005F5726" w:rsidP="3A0A208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3A0A208F"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>
        <w:br/>
      </w:r>
      <w:r w:rsidR="00E237E9">
        <w:rPr>
          <w:rFonts w:ascii="Arial" w:eastAsia="Times New Roman" w:hAnsi="Arial" w:cs="Arial"/>
          <w:b/>
          <w:bCs/>
          <w:sz w:val="36"/>
          <w:szCs w:val="36"/>
        </w:rPr>
        <w:t>Medical Assistance</w:t>
      </w:r>
      <w:r w:rsidR="008F2B5B">
        <w:rPr>
          <w:rFonts w:ascii="Arial" w:eastAsia="Times New Roman" w:hAnsi="Arial" w:cs="Arial"/>
          <w:b/>
          <w:bCs/>
          <w:sz w:val="36"/>
          <w:szCs w:val="36"/>
        </w:rPr>
        <w:t xml:space="preserve"> – All </w:t>
      </w:r>
    </w:p>
    <w:p w14:paraId="133E260E" w14:textId="0B347D16" w:rsidR="0044194C" w:rsidRDefault="008F2B5B" w:rsidP="3A0A208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</w:t>
      </w:r>
      <w:r w:rsidR="00FB48A3">
        <w:rPr>
          <w:rFonts w:ascii="Arial" w:eastAsia="Times New Roman" w:hAnsi="Arial" w:cs="Arial"/>
          <w:b/>
          <w:bCs/>
          <w:sz w:val="36"/>
          <w:szCs w:val="36"/>
        </w:rPr>
        <w:t>MA</w:t>
      </w:r>
      <w:r w:rsidR="009F0088">
        <w:rPr>
          <w:rFonts w:ascii="Arial" w:eastAsia="Times New Roman" w:hAnsi="Arial" w:cs="Arial"/>
          <w:b/>
          <w:bCs/>
          <w:sz w:val="36"/>
          <w:szCs w:val="36"/>
        </w:rPr>
        <w:t>-21387-309</w:t>
      </w:r>
    </w:p>
    <w:p w14:paraId="3C2CA900" w14:textId="77777777" w:rsidR="008F2B5B" w:rsidRDefault="008F2B5B" w:rsidP="3A0A208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498B86ED" w14:textId="0713835E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3A0A208F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>
        <w:tab/>
      </w:r>
      <w:r w:rsidR="00857912" w:rsidRPr="00857912">
        <w:rPr>
          <w:rFonts w:ascii="Arial" w:hAnsi="Arial" w:cs="Arial"/>
          <w:b/>
          <w:bCs/>
          <w:sz w:val="24"/>
          <w:szCs w:val="24"/>
        </w:rPr>
        <w:t>May 16, 2023</w:t>
      </w:r>
      <w:r>
        <w:tab/>
      </w:r>
      <w:r>
        <w:tab/>
      </w:r>
      <w:r>
        <w:tab/>
      </w:r>
      <w:r>
        <w:tab/>
      </w:r>
      <w:r>
        <w:tab/>
      </w:r>
      <w:r w:rsidRPr="3A0A208F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432177E7" w:rsidRPr="3A0A208F">
        <w:rPr>
          <w:rFonts w:ascii="Arial" w:eastAsia="Times New Roman" w:hAnsi="Arial" w:cs="Arial"/>
          <w:b/>
          <w:bCs/>
          <w:sz w:val="24"/>
          <w:szCs w:val="24"/>
        </w:rPr>
        <w:t>CAOs</w:t>
      </w:r>
      <w: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318014FA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44041AA">
        <w:rPr>
          <w:rFonts w:ascii="Arial" w:eastAsia="Times New Roman" w:hAnsi="Arial" w:cs="Arial"/>
          <w:b/>
          <w:bCs/>
          <w:sz w:val="24"/>
          <w:szCs w:val="24"/>
        </w:rPr>
        <w:t>Subject:</w:t>
      </w:r>
      <w:r>
        <w:tab/>
      </w:r>
      <w:r w:rsidR="00657983">
        <w:rPr>
          <w:rFonts w:ascii="Arial" w:eastAsia="Times New Roman" w:hAnsi="Arial" w:cs="Arial"/>
          <w:b/>
          <w:bCs/>
          <w:sz w:val="24"/>
          <w:szCs w:val="24"/>
        </w:rPr>
        <w:t xml:space="preserve">Signatures for “PID Referrals” Received as Part of Children’s Health Insurance </w:t>
      </w:r>
      <w:r w:rsidR="008C3863">
        <w:rPr>
          <w:rFonts w:ascii="Arial" w:eastAsia="Times New Roman" w:hAnsi="Arial" w:cs="Arial"/>
          <w:b/>
          <w:bCs/>
          <w:sz w:val="24"/>
          <w:szCs w:val="24"/>
        </w:rPr>
        <w:t xml:space="preserve">Program </w:t>
      </w:r>
      <w:r w:rsidR="00657983">
        <w:rPr>
          <w:rFonts w:ascii="Arial" w:eastAsia="Times New Roman" w:hAnsi="Arial" w:cs="Arial"/>
          <w:b/>
          <w:bCs/>
          <w:sz w:val="24"/>
          <w:szCs w:val="24"/>
        </w:rPr>
        <w:t>(CHIP) Transition</w:t>
      </w: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0D651528" w14:textId="5F700523" w:rsidR="007358AF" w:rsidRPr="006A13DE" w:rsidRDefault="007358AF" w:rsidP="006A13DE">
      <w:pPr>
        <w:spacing w:after="0" w:line="240" w:lineRule="auto"/>
        <w:ind w:left="1440" w:hanging="1440"/>
        <w:rPr>
          <w:rFonts w:ascii="Arial" w:eastAsia="Arial" w:hAnsi="Arial" w:cs="Arial"/>
          <w:b/>
          <w:bCs/>
          <w:sz w:val="24"/>
          <w:szCs w:val="24"/>
        </w:rPr>
      </w:pPr>
      <w:r w:rsidRPr="006A13DE">
        <w:rPr>
          <w:rFonts w:ascii="Arial" w:hAnsi="Arial" w:cs="Arial"/>
          <w:b/>
          <w:bCs/>
          <w:sz w:val="24"/>
          <w:szCs w:val="24"/>
        </w:rPr>
        <w:t>Question:</w:t>
      </w:r>
      <w:r w:rsidR="006A13DE">
        <w:rPr>
          <w:rFonts w:ascii="Arial" w:hAnsi="Arial" w:cs="Arial"/>
          <w:b/>
          <w:bCs/>
          <w:sz w:val="24"/>
          <w:szCs w:val="24"/>
        </w:rPr>
        <w:tab/>
      </w:r>
      <w:r w:rsidR="00657983">
        <w:rPr>
          <w:rFonts w:ascii="Arial" w:hAnsi="Arial" w:cs="Arial"/>
          <w:b/>
          <w:bCs/>
          <w:sz w:val="24"/>
          <w:szCs w:val="24"/>
        </w:rPr>
        <w:t xml:space="preserve">For the “PID Referrals” received and described in Daily Status, </w:t>
      </w:r>
      <w:hyperlink r:id="rId11" w:history="1">
        <w:r w:rsidR="00657983">
          <w:rPr>
            <w:rStyle w:val="Hyperlink"/>
            <w:b/>
            <w:bCs/>
            <w:sz w:val="24"/>
            <w:szCs w:val="24"/>
          </w:rPr>
          <w:t>DS-23050205</w:t>
        </w:r>
      </w:hyperlink>
      <w:r w:rsidR="00657983">
        <w:rPr>
          <w:rFonts w:ascii="Arial" w:hAnsi="Arial" w:cs="Arial"/>
          <w:b/>
          <w:bCs/>
          <w:sz w:val="24"/>
          <w:szCs w:val="24"/>
        </w:rPr>
        <w:t>, should the County Assistance Office (CAO) reach out to obtain a signature from the household?</w:t>
      </w:r>
    </w:p>
    <w:p w14:paraId="6D450122" w14:textId="4B378FEF" w:rsidR="007358AF" w:rsidRDefault="1D004EE8" w:rsidP="3A0A20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A0A208F">
        <w:rPr>
          <w:rFonts w:ascii="Arial" w:eastAsia="Arial" w:hAnsi="Arial" w:cs="Arial"/>
          <w:sz w:val="24"/>
          <w:szCs w:val="24"/>
        </w:rPr>
        <w:t xml:space="preserve"> </w:t>
      </w:r>
    </w:p>
    <w:p w14:paraId="3E74A0BF" w14:textId="77777777" w:rsidR="00487EC4" w:rsidRDefault="00487EC4" w:rsidP="00063BB0">
      <w:pPr>
        <w:spacing w:after="0" w:line="240" w:lineRule="auto"/>
        <w:rPr>
          <w:rFonts w:ascii="Calibri" w:eastAsia="Calibri" w:hAnsi="Calibri" w:cs="Calibri"/>
        </w:rPr>
      </w:pPr>
    </w:p>
    <w:p w14:paraId="020C1279" w14:textId="4A9E8582" w:rsidR="007358AF" w:rsidRDefault="009F0088" w:rsidP="00063BB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3A0A208F">
        <w:trPr>
          <w:tblCellSpacing w:w="15" w:type="dxa"/>
        </w:trPr>
        <w:tc>
          <w:tcPr>
            <w:tcW w:w="1297" w:type="pct"/>
            <w:vAlign w:val="center"/>
          </w:tcPr>
          <w:p w14:paraId="572EDAD7" w14:textId="70E75C2E" w:rsidR="007358AF" w:rsidRPr="00446A5D" w:rsidRDefault="007358AF" w:rsidP="3A0A2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3A0A20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553E9DB5" w:rsidRPr="3A0A20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Division of Health Services</w:t>
            </w:r>
          </w:p>
        </w:tc>
        <w:tc>
          <w:tcPr>
            <w:tcW w:w="1301" w:type="pct"/>
            <w:vAlign w:val="center"/>
          </w:tcPr>
          <w:p w14:paraId="3B8E5734" w14:textId="2E690B02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9F00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13, 2023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3A0A208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3884131" w14:textId="6FE4E107" w:rsidR="00286865" w:rsidRDefault="00657983" w:rsidP="044041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No.</w:t>
      </w:r>
      <w:r w:rsidR="00E3474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Referrals described in </w:t>
      </w:r>
      <w:hyperlink r:id="rId12" w:history="1">
        <w:r w:rsidRPr="00657983">
          <w:rPr>
            <w:rStyle w:val="Hyperlink"/>
            <w:rFonts w:eastAsia="Times New Roman"/>
            <w:sz w:val="24"/>
            <w:szCs w:val="24"/>
          </w:rPr>
          <w:t>DS-23050205</w:t>
        </w:r>
      </w:hyperlink>
      <w:r w:rsidR="003919F1">
        <w:rPr>
          <w:rFonts w:ascii="Arial" w:eastAsia="Times New Roman" w:hAnsi="Arial" w:cs="Arial"/>
          <w:sz w:val="24"/>
          <w:szCs w:val="24"/>
        </w:rPr>
        <w:t xml:space="preserve">, PID Referrals Generated </w:t>
      </w:r>
      <w:r w:rsidR="00E34743">
        <w:rPr>
          <w:rFonts w:ascii="Arial" w:eastAsia="Times New Roman" w:hAnsi="Arial" w:cs="Arial"/>
          <w:sz w:val="24"/>
          <w:szCs w:val="24"/>
        </w:rPr>
        <w:t xml:space="preserve">April 3, 2023 </w:t>
      </w:r>
      <w:r w:rsidR="00505E83">
        <w:rPr>
          <w:rFonts w:ascii="Arial" w:eastAsia="Times New Roman" w:hAnsi="Arial" w:cs="Arial"/>
          <w:sz w:val="24"/>
          <w:szCs w:val="24"/>
        </w:rPr>
        <w:t>–</w:t>
      </w:r>
      <w:r w:rsidR="00E34743">
        <w:rPr>
          <w:rFonts w:ascii="Arial" w:eastAsia="Times New Roman" w:hAnsi="Arial" w:cs="Arial"/>
          <w:sz w:val="24"/>
          <w:szCs w:val="24"/>
        </w:rPr>
        <w:t xml:space="preserve"> </w:t>
      </w:r>
      <w:r w:rsidR="00505E83">
        <w:rPr>
          <w:rFonts w:ascii="Arial" w:eastAsia="Times New Roman" w:hAnsi="Arial" w:cs="Arial"/>
          <w:sz w:val="24"/>
          <w:szCs w:val="24"/>
        </w:rPr>
        <w:t xml:space="preserve">April 14, 2023, </w:t>
      </w:r>
      <w:r>
        <w:rPr>
          <w:rFonts w:ascii="Arial" w:eastAsia="Times New Roman" w:hAnsi="Arial" w:cs="Arial"/>
          <w:sz w:val="24"/>
          <w:szCs w:val="24"/>
        </w:rPr>
        <w:t>originated with CAO</w:t>
      </w:r>
      <w:r w:rsidR="003919F1">
        <w:rPr>
          <w:rFonts w:ascii="Arial" w:eastAsia="Times New Roman" w:hAnsi="Arial" w:cs="Arial"/>
          <w:sz w:val="24"/>
          <w:szCs w:val="24"/>
        </w:rPr>
        <w:t xml:space="preserve"> actions</w:t>
      </w:r>
      <w:r>
        <w:rPr>
          <w:rFonts w:ascii="Arial" w:eastAsia="Times New Roman" w:hAnsi="Arial" w:cs="Arial"/>
          <w:sz w:val="24"/>
          <w:szCs w:val="24"/>
        </w:rPr>
        <w:t xml:space="preserve"> and have been directed </w:t>
      </w:r>
      <w:r w:rsidR="003919F1">
        <w:rPr>
          <w:rFonts w:ascii="Arial" w:eastAsia="Times New Roman" w:hAnsi="Arial" w:cs="Arial"/>
          <w:sz w:val="24"/>
          <w:szCs w:val="24"/>
        </w:rPr>
        <w:t xml:space="preserve">back to the CAOs because of the transition of CHIP eligibility determinations into </w:t>
      </w:r>
      <w:r w:rsidR="006977DE">
        <w:rPr>
          <w:rFonts w:ascii="Arial" w:eastAsia="Times New Roman" w:hAnsi="Arial" w:cs="Arial"/>
          <w:sz w:val="24"/>
          <w:szCs w:val="24"/>
        </w:rPr>
        <w:t xml:space="preserve">the </w:t>
      </w:r>
      <w:r w:rsidR="00EB0725">
        <w:rPr>
          <w:rFonts w:ascii="Arial" w:eastAsia="Times New Roman" w:hAnsi="Arial" w:cs="Arial"/>
          <w:sz w:val="24"/>
          <w:szCs w:val="24"/>
        </w:rPr>
        <w:t xml:space="preserve">Electronic Client Information System. </w:t>
      </w:r>
      <w:r w:rsidR="003919F1">
        <w:rPr>
          <w:rFonts w:ascii="Arial" w:eastAsia="Times New Roman" w:hAnsi="Arial" w:cs="Arial"/>
          <w:sz w:val="24"/>
          <w:szCs w:val="24"/>
        </w:rPr>
        <w:t xml:space="preserve"> No additional signature is required to process any of the referrals in the list attached to the Daily Status.</w:t>
      </w:r>
    </w:p>
    <w:p w14:paraId="4315B71D" w14:textId="331E9BC4" w:rsidR="004F28B7" w:rsidRDefault="004F28B7" w:rsidP="044041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5F696D" w14:textId="77777777" w:rsidR="004F28B7" w:rsidRDefault="004F28B7">
      <w:pPr>
        <w:spacing w:after="0" w:line="240" w:lineRule="auto"/>
        <w:rPr>
          <w:rFonts w:ascii="Calibri" w:eastAsia="Calibri" w:hAnsi="Calibri"/>
        </w:rPr>
      </w:pPr>
    </w:p>
    <w:sectPr w:rsidR="004F28B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BDF7" w14:textId="77777777" w:rsidR="00B869BB" w:rsidRDefault="00B869BB" w:rsidP="00E30ECE">
      <w:pPr>
        <w:spacing w:after="0" w:line="240" w:lineRule="auto"/>
      </w:pPr>
      <w:r>
        <w:separator/>
      </w:r>
    </w:p>
  </w:endnote>
  <w:endnote w:type="continuationSeparator" w:id="0">
    <w:p w14:paraId="621742A6" w14:textId="77777777" w:rsidR="00B869BB" w:rsidRDefault="00B869BB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E9FA" w14:textId="77777777" w:rsidR="00B869BB" w:rsidRDefault="00B869BB" w:rsidP="00E30ECE">
      <w:pPr>
        <w:spacing w:after="0" w:line="240" w:lineRule="auto"/>
      </w:pPr>
      <w:r>
        <w:separator/>
      </w:r>
    </w:p>
  </w:footnote>
  <w:footnote w:type="continuationSeparator" w:id="0">
    <w:p w14:paraId="1B52C489" w14:textId="77777777" w:rsidR="00B869BB" w:rsidRDefault="00B869BB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7410"/>
    <w:multiLevelType w:val="hybridMultilevel"/>
    <w:tmpl w:val="BAA6F232"/>
    <w:lvl w:ilvl="0" w:tplc="015A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AE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E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0C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45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4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27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01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40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83820">
    <w:abstractNumId w:val="2"/>
  </w:num>
  <w:num w:numId="2" w16cid:durableId="1009483639">
    <w:abstractNumId w:val="4"/>
  </w:num>
  <w:num w:numId="3" w16cid:durableId="592737084">
    <w:abstractNumId w:val="7"/>
  </w:num>
  <w:num w:numId="4" w16cid:durableId="1632246386">
    <w:abstractNumId w:val="3"/>
  </w:num>
  <w:num w:numId="5" w16cid:durableId="481848271">
    <w:abstractNumId w:val="1"/>
  </w:num>
  <w:num w:numId="6" w16cid:durableId="1121925052">
    <w:abstractNumId w:val="5"/>
  </w:num>
  <w:num w:numId="7" w16cid:durableId="811216749">
    <w:abstractNumId w:val="6"/>
  </w:num>
  <w:num w:numId="8" w16cid:durableId="848521011">
    <w:abstractNumId w:val="0"/>
  </w:num>
  <w:num w:numId="9" w16cid:durableId="127093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23399"/>
    <w:rsid w:val="00053BD0"/>
    <w:rsid w:val="000558BF"/>
    <w:rsid w:val="00063BB0"/>
    <w:rsid w:val="000653A9"/>
    <w:rsid w:val="0009524A"/>
    <w:rsid w:val="000A5A70"/>
    <w:rsid w:val="000E14C9"/>
    <w:rsid w:val="001025AF"/>
    <w:rsid w:val="001155BB"/>
    <w:rsid w:val="001211B4"/>
    <w:rsid w:val="00173E4D"/>
    <w:rsid w:val="001A5918"/>
    <w:rsid w:val="001B4669"/>
    <w:rsid w:val="001C6766"/>
    <w:rsid w:val="001C73F0"/>
    <w:rsid w:val="001D3930"/>
    <w:rsid w:val="001D6D9E"/>
    <w:rsid w:val="001D6FA8"/>
    <w:rsid w:val="001E41B7"/>
    <w:rsid w:val="00201779"/>
    <w:rsid w:val="00224F45"/>
    <w:rsid w:val="0024051B"/>
    <w:rsid w:val="0025247A"/>
    <w:rsid w:val="00286865"/>
    <w:rsid w:val="002A23BE"/>
    <w:rsid w:val="002C2B97"/>
    <w:rsid w:val="002F402C"/>
    <w:rsid w:val="003050D0"/>
    <w:rsid w:val="003066C8"/>
    <w:rsid w:val="00313BD5"/>
    <w:rsid w:val="00314815"/>
    <w:rsid w:val="00335200"/>
    <w:rsid w:val="003364A2"/>
    <w:rsid w:val="00340551"/>
    <w:rsid w:val="00353164"/>
    <w:rsid w:val="00370C8B"/>
    <w:rsid w:val="00372B62"/>
    <w:rsid w:val="00377C07"/>
    <w:rsid w:val="003919F1"/>
    <w:rsid w:val="003A53CB"/>
    <w:rsid w:val="003B62FA"/>
    <w:rsid w:val="003D478C"/>
    <w:rsid w:val="003E2B82"/>
    <w:rsid w:val="003F5AE2"/>
    <w:rsid w:val="00400B4F"/>
    <w:rsid w:val="00415639"/>
    <w:rsid w:val="0042371E"/>
    <w:rsid w:val="0044194C"/>
    <w:rsid w:val="00446A5D"/>
    <w:rsid w:val="004476DE"/>
    <w:rsid w:val="004518AF"/>
    <w:rsid w:val="00456ED0"/>
    <w:rsid w:val="004606E7"/>
    <w:rsid w:val="0047548C"/>
    <w:rsid w:val="004843CD"/>
    <w:rsid w:val="00487EC4"/>
    <w:rsid w:val="004A2097"/>
    <w:rsid w:val="004B0277"/>
    <w:rsid w:val="004C0831"/>
    <w:rsid w:val="004E0A00"/>
    <w:rsid w:val="004E5F29"/>
    <w:rsid w:val="004F28B7"/>
    <w:rsid w:val="00505E83"/>
    <w:rsid w:val="00526D5B"/>
    <w:rsid w:val="00527A30"/>
    <w:rsid w:val="00546204"/>
    <w:rsid w:val="00552C29"/>
    <w:rsid w:val="00555154"/>
    <w:rsid w:val="005642DE"/>
    <w:rsid w:val="0057127A"/>
    <w:rsid w:val="00571660"/>
    <w:rsid w:val="00572BE5"/>
    <w:rsid w:val="005C0BAC"/>
    <w:rsid w:val="005D6149"/>
    <w:rsid w:val="005F5726"/>
    <w:rsid w:val="006043C4"/>
    <w:rsid w:val="00623591"/>
    <w:rsid w:val="006254D8"/>
    <w:rsid w:val="006327EF"/>
    <w:rsid w:val="00642496"/>
    <w:rsid w:val="00657983"/>
    <w:rsid w:val="00674303"/>
    <w:rsid w:val="00684B2A"/>
    <w:rsid w:val="006977DE"/>
    <w:rsid w:val="006A13DE"/>
    <w:rsid w:val="006B04FF"/>
    <w:rsid w:val="006B1009"/>
    <w:rsid w:val="006C29E0"/>
    <w:rsid w:val="006C5E75"/>
    <w:rsid w:val="006F1020"/>
    <w:rsid w:val="007128B2"/>
    <w:rsid w:val="00715C89"/>
    <w:rsid w:val="007168C1"/>
    <w:rsid w:val="007358AF"/>
    <w:rsid w:val="0074525D"/>
    <w:rsid w:val="00750167"/>
    <w:rsid w:val="0076724D"/>
    <w:rsid w:val="00777DED"/>
    <w:rsid w:val="007B5C1D"/>
    <w:rsid w:val="007B77B5"/>
    <w:rsid w:val="007D24E5"/>
    <w:rsid w:val="007E3C38"/>
    <w:rsid w:val="00807BCE"/>
    <w:rsid w:val="008354F8"/>
    <w:rsid w:val="008375D9"/>
    <w:rsid w:val="00851B46"/>
    <w:rsid w:val="0085354A"/>
    <w:rsid w:val="00854DB6"/>
    <w:rsid w:val="00857912"/>
    <w:rsid w:val="00863DD0"/>
    <w:rsid w:val="00866FFF"/>
    <w:rsid w:val="0088439A"/>
    <w:rsid w:val="00886594"/>
    <w:rsid w:val="008A102C"/>
    <w:rsid w:val="008A1F23"/>
    <w:rsid w:val="008A63A3"/>
    <w:rsid w:val="008C3863"/>
    <w:rsid w:val="008D0B09"/>
    <w:rsid w:val="008D2866"/>
    <w:rsid w:val="008D3B24"/>
    <w:rsid w:val="008F1E1A"/>
    <w:rsid w:val="008F2B5B"/>
    <w:rsid w:val="008F4ED0"/>
    <w:rsid w:val="009053CC"/>
    <w:rsid w:val="0090789B"/>
    <w:rsid w:val="00914A6D"/>
    <w:rsid w:val="009325D1"/>
    <w:rsid w:val="009418F2"/>
    <w:rsid w:val="009472D9"/>
    <w:rsid w:val="009726E1"/>
    <w:rsid w:val="009919ED"/>
    <w:rsid w:val="009D1DB2"/>
    <w:rsid w:val="009F0088"/>
    <w:rsid w:val="009F28D1"/>
    <w:rsid w:val="00A62B56"/>
    <w:rsid w:val="00A6644D"/>
    <w:rsid w:val="00A958F6"/>
    <w:rsid w:val="00AA1C6D"/>
    <w:rsid w:val="00AA70AF"/>
    <w:rsid w:val="00AB1B17"/>
    <w:rsid w:val="00AB4AEF"/>
    <w:rsid w:val="00AC33CA"/>
    <w:rsid w:val="00AC4978"/>
    <w:rsid w:val="00AD1FA3"/>
    <w:rsid w:val="00AE260D"/>
    <w:rsid w:val="00B120D1"/>
    <w:rsid w:val="00B45CD0"/>
    <w:rsid w:val="00B57769"/>
    <w:rsid w:val="00B61360"/>
    <w:rsid w:val="00B61AB6"/>
    <w:rsid w:val="00B728EF"/>
    <w:rsid w:val="00B738C1"/>
    <w:rsid w:val="00B84884"/>
    <w:rsid w:val="00B869BB"/>
    <w:rsid w:val="00B87C88"/>
    <w:rsid w:val="00BE433D"/>
    <w:rsid w:val="00BE6872"/>
    <w:rsid w:val="00C12EB2"/>
    <w:rsid w:val="00C17B5D"/>
    <w:rsid w:val="00C21C4D"/>
    <w:rsid w:val="00C343E3"/>
    <w:rsid w:val="00C519E0"/>
    <w:rsid w:val="00C52F3D"/>
    <w:rsid w:val="00C532C6"/>
    <w:rsid w:val="00C87675"/>
    <w:rsid w:val="00C87903"/>
    <w:rsid w:val="00C932D1"/>
    <w:rsid w:val="00CB3C00"/>
    <w:rsid w:val="00CB6865"/>
    <w:rsid w:val="00CC3512"/>
    <w:rsid w:val="00CC6F61"/>
    <w:rsid w:val="00CE1E12"/>
    <w:rsid w:val="00D17830"/>
    <w:rsid w:val="00D23247"/>
    <w:rsid w:val="00D37C2F"/>
    <w:rsid w:val="00D63A62"/>
    <w:rsid w:val="00D64AB7"/>
    <w:rsid w:val="00D75DB4"/>
    <w:rsid w:val="00D80D1C"/>
    <w:rsid w:val="00DB1366"/>
    <w:rsid w:val="00DD47F9"/>
    <w:rsid w:val="00DD77D7"/>
    <w:rsid w:val="00DE2569"/>
    <w:rsid w:val="00E061EA"/>
    <w:rsid w:val="00E10057"/>
    <w:rsid w:val="00E1323B"/>
    <w:rsid w:val="00E1494B"/>
    <w:rsid w:val="00E17268"/>
    <w:rsid w:val="00E22299"/>
    <w:rsid w:val="00E237E9"/>
    <w:rsid w:val="00E30ECE"/>
    <w:rsid w:val="00E345E1"/>
    <w:rsid w:val="00E34743"/>
    <w:rsid w:val="00E3732E"/>
    <w:rsid w:val="00E41751"/>
    <w:rsid w:val="00E52CEF"/>
    <w:rsid w:val="00E73A91"/>
    <w:rsid w:val="00E91739"/>
    <w:rsid w:val="00E92B25"/>
    <w:rsid w:val="00E971D3"/>
    <w:rsid w:val="00EB0725"/>
    <w:rsid w:val="00ED0964"/>
    <w:rsid w:val="00ED5C4C"/>
    <w:rsid w:val="00EE6B41"/>
    <w:rsid w:val="00F016B1"/>
    <w:rsid w:val="00F02F62"/>
    <w:rsid w:val="00F104E5"/>
    <w:rsid w:val="00F349ED"/>
    <w:rsid w:val="00F42F42"/>
    <w:rsid w:val="00F46B77"/>
    <w:rsid w:val="00F8175A"/>
    <w:rsid w:val="00F83D43"/>
    <w:rsid w:val="00F92D50"/>
    <w:rsid w:val="00F951C8"/>
    <w:rsid w:val="00FA40B8"/>
    <w:rsid w:val="00FB48A3"/>
    <w:rsid w:val="00FB498A"/>
    <w:rsid w:val="01653BD5"/>
    <w:rsid w:val="0174EE13"/>
    <w:rsid w:val="0194D0AA"/>
    <w:rsid w:val="02DA16F9"/>
    <w:rsid w:val="044041AA"/>
    <w:rsid w:val="048409A9"/>
    <w:rsid w:val="04C0FF4F"/>
    <w:rsid w:val="0E2D6649"/>
    <w:rsid w:val="0E61FD72"/>
    <w:rsid w:val="10FF1CEC"/>
    <w:rsid w:val="116A7A37"/>
    <w:rsid w:val="13064A98"/>
    <w:rsid w:val="14695E12"/>
    <w:rsid w:val="197D47F3"/>
    <w:rsid w:val="1A958EA0"/>
    <w:rsid w:val="1C7C1CC6"/>
    <w:rsid w:val="1D004EE8"/>
    <w:rsid w:val="1D83BC17"/>
    <w:rsid w:val="1F2B1FB9"/>
    <w:rsid w:val="20E17820"/>
    <w:rsid w:val="220903A9"/>
    <w:rsid w:val="28D03206"/>
    <w:rsid w:val="28E3A278"/>
    <w:rsid w:val="2A6CD340"/>
    <w:rsid w:val="2E8B58B7"/>
    <w:rsid w:val="31AA360D"/>
    <w:rsid w:val="35A8FD23"/>
    <w:rsid w:val="369CC016"/>
    <w:rsid w:val="389B63F8"/>
    <w:rsid w:val="39B33CE0"/>
    <w:rsid w:val="3A0A208F"/>
    <w:rsid w:val="3C55EBE4"/>
    <w:rsid w:val="3EE0607F"/>
    <w:rsid w:val="4067F23E"/>
    <w:rsid w:val="432177E7"/>
    <w:rsid w:val="4421584E"/>
    <w:rsid w:val="455ADB7E"/>
    <w:rsid w:val="4EB442D2"/>
    <w:rsid w:val="5017ECCC"/>
    <w:rsid w:val="553E9DB5"/>
    <w:rsid w:val="5586B6B8"/>
    <w:rsid w:val="56ED8C8A"/>
    <w:rsid w:val="5D270E57"/>
    <w:rsid w:val="5D7D46AE"/>
    <w:rsid w:val="5DBB149D"/>
    <w:rsid w:val="5FA89963"/>
    <w:rsid w:val="60385702"/>
    <w:rsid w:val="6364591D"/>
    <w:rsid w:val="641EB583"/>
    <w:rsid w:val="65FEB28A"/>
    <w:rsid w:val="6EB5AACA"/>
    <w:rsid w:val="727FE08F"/>
    <w:rsid w:val="74870E3B"/>
    <w:rsid w:val="75C8D7C7"/>
    <w:rsid w:val="7954649C"/>
    <w:rsid w:val="7BF1A03C"/>
    <w:rsid w:val="7E2DF081"/>
    <w:rsid w:val="7E68A204"/>
    <w:rsid w:val="7FF5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E24CA07C-F15B-4ECB-BF55-55CA2CE1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gov.sharepoint.com/sites/DHS-OIM/CIS%20Bulletins/PID%20Referrals%20generated%204-3-23%20to%20%204-14-23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gov.sharepoint.com/sites/DHS-OIM/CIS%20Bulletins/PID%20Referrals%20generated%204-3-23%20to%20%204-14-23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Clarifications" ma:contentTypeID="0x01010099FCCC4F9DDAD94A82328D48E334C405003856FB4E3546D9478FF433CCAC928B44" ma:contentTypeVersion="20" ma:contentTypeDescription="" ma:contentTypeScope="" ma:versionID="a14aa7cd6246ba602ca4dc68ac5bf620">
  <xsd:schema xmlns:xsd="http://www.w3.org/2001/XMLSchema" xmlns:xs="http://www.w3.org/2001/XMLSchema" xmlns:p="http://schemas.microsoft.com/office/2006/metadata/properties" xmlns:ns2="977afc5b-b7a0-4364-bbc1-a51054422f38" xmlns:ns3="b25e8cd6-48ac-45c8-b446-643b30eae27b" targetNamespace="http://schemas.microsoft.com/office/2006/metadata/properties" ma:root="true" ma:fieldsID="2455cbc326b4c1a2c5a72e89095270b9" ns2:_="" ns3:_="">
    <xsd:import namespace="977afc5b-b7a0-4364-bbc1-a51054422f38"/>
    <xsd:import namespace="b25e8cd6-48ac-45c8-b446-643b30eae27b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PolicyClarificationCategory" minOccurs="0"/>
                <xsd:element ref="ns2:PolicyClarificationIssued"/>
                <xsd:element ref="ns2:PolicyClarificationNumber"/>
                <xsd:element ref="ns2:PolicyClarificationObsolete" minOccurs="0"/>
                <xsd:element ref="ns2:PolicyClarificationYear"/>
                <xsd:element ref="ns2:Abstract" minOccurs="0"/>
                <xsd:element ref="ns2:Revised_x0020_Date" minOccurs="0"/>
                <xsd:element ref="ns3:ucmID0" minOccurs="0"/>
                <xsd:element ref="ns2:RD" minOccurs="0"/>
                <xsd:element ref="ns3:MediaServiceMetadata" minOccurs="0"/>
                <xsd:element ref="ns3:MediaServiceFastMetadata" minOccurs="0"/>
                <xsd:element ref="ns2:PolicyClarificationChapte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PolicyClarificationCategory" ma:index="9" nillable="true" ma:displayName="PolicyClarificationCategory" ma:internalName="PolicyClarification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h Assistance-All"/>
                    <xsd:enumeration value="Cash Assistance-Extended TANF"/>
                    <xsd:enumeration value="Cash Assistance-GA"/>
                    <xsd:enumeration value="Cash Assistance-TANF"/>
                    <xsd:enumeration value="Child Care Unification"/>
                    <xsd:enumeration value="Citizenship &amp; Identity Verification"/>
                    <xsd:enumeration value="Employment &amp; Training-EPP"/>
                    <xsd:enumeration value="Employment &amp; Training-ESA"/>
                    <xsd:enumeration value="Emplyment &amp; Training-ECC"/>
                    <xsd:enumeration value="Family Works Initiatives-All"/>
                    <xsd:enumeration value="LIHEAP-All-Cash-Crisis"/>
                    <xsd:enumeration value="LIHEAP-Cash"/>
                    <xsd:enumeration value="LIHEAP-Crisis"/>
                    <xsd:enumeration value="LIHWAP-All"/>
                    <xsd:enumeration value="Medicaid-adultBasic"/>
                    <xsd:enumeration value="Medicaid-All"/>
                    <xsd:enumeration value="Medicaid-BCCPT"/>
                    <xsd:enumeration value="Medicaid-GA"/>
                    <xsd:enumeration value="Medicaid-HB"/>
                    <xsd:enumeration value="Medicaid-HH"/>
                    <xsd:enumeration value="Medicaid-LTC"/>
                    <xsd:enumeration value="Medicaid-MAWD"/>
                    <xsd:enumeration value="Medicaid-SelectPlan"/>
                    <xsd:enumeration value="Medicaid-SSI"/>
                    <xsd:enumeration value="Medicaid-TANF"/>
                    <xsd:enumeration value="Other"/>
                    <xsd:enumeration value="SNAP/Food Stamp"/>
                    <xsd:enumeration value="SSI-SSP"/>
                    <xsd:enumeration value="Time-Out"/>
                    <xsd:enumeration value="Work Support Component"/>
                  </xsd:restriction>
                </xsd:simpleType>
              </xsd:element>
            </xsd:sequence>
          </xsd:extension>
        </xsd:complexContent>
      </xsd:complexType>
    </xsd:element>
    <xsd:element name="PolicyClarificationIssued" ma:index="10" ma:displayName="PolicyClarificationIssued" ma:format="DateOnly" ma:internalName="PolicyClarificationIssued" ma:readOnly="false">
      <xsd:simpleType>
        <xsd:restriction base="dms:DateTime"/>
      </xsd:simpleType>
    </xsd:element>
    <xsd:element name="PolicyClarificationNumber" ma:index="11" ma:displayName="PolicyClarificationNumber" ma:internalName="PolicyClarificationNumber" ma:readOnly="false">
      <xsd:simpleType>
        <xsd:restriction base="dms:Text">
          <xsd:maxLength value="255"/>
        </xsd:restriction>
      </xsd:simpleType>
    </xsd:element>
    <xsd:element name="PolicyClarificationObsolete" ma:index="12" nillable="true" ma:displayName="PolicyClarificationObsolete" ma:default="0" ma:internalName="PolicyClarificationObsolete">
      <xsd:simpleType>
        <xsd:restriction base="dms:Boolean"/>
      </xsd:simpleType>
    </xsd:element>
    <xsd:element name="PolicyClarificationYear" ma:index="13" ma:displayName="PolicyClarificationYear" ma:format="Dropdown" ma:internalName="PolicyClarification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5" nillable="true" ma:displayName="Revised" ma:internalName="Revised_x0020_Date">
      <xsd:simpleType>
        <xsd:restriction base="dms:Note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PolicyClarificationChapter" ma:index="20" nillable="true" ma:displayName="PolicyClarificationChapter" ma:internalName="PolicyClarificationChap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0"/>
                    <xsd:enumeration value="103"/>
                    <xsd:enumeration value="104"/>
                    <xsd:enumeration value="105"/>
                    <xsd:enumeration value="106"/>
                    <xsd:enumeration value="107"/>
                    <xsd:enumeration value="108"/>
                    <xsd:enumeration value="110"/>
                    <xsd:enumeration value="114"/>
                    <xsd:enumeration value="122"/>
                    <xsd:enumeration value="123"/>
                    <xsd:enumeration value="127"/>
                    <xsd:enumeration value="129"/>
                    <xsd:enumeration value="131"/>
                    <xsd:enumeration value="135"/>
                    <xsd:enumeration value="137"/>
                    <xsd:enumeration value="138"/>
                    <xsd:enumeration value="140"/>
                    <xsd:enumeration value="150"/>
                    <xsd:enumeration value="160"/>
                    <xsd:enumeration value="168"/>
                    <xsd:enumeration value="171"/>
                    <xsd:enumeration value="176"/>
                    <xsd:enumeration value="177"/>
                    <xsd:enumeration value="178"/>
                    <xsd:enumeration value="180"/>
                    <xsd:enumeration value="183"/>
                    <xsd:enumeration value="192"/>
                    <xsd:enumeration value="203"/>
                    <xsd:enumeration value="204"/>
                    <xsd:enumeration value="205"/>
                    <xsd:enumeration value="209"/>
                    <xsd:enumeration value="210"/>
                    <xsd:enumeration value="214"/>
                    <xsd:enumeration value="219"/>
                    <xsd:enumeration value="222"/>
                    <xsd:enumeration value="223"/>
                    <xsd:enumeration value="238"/>
                    <xsd:enumeration value="240"/>
                    <xsd:enumeration value="250"/>
                    <xsd:enumeration value="268"/>
                    <xsd:enumeration value="277"/>
                    <xsd:enumeration value="278"/>
                    <xsd:enumeration value="279"/>
                    <xsd:enumeration value="300"/>
                    <xsd:enumeration value="304"/>
                    <xsd:enumeration value="305"/>
                    <xsd:enumeration value="309"/>
                    <xsd:enumeration value="310"/>
                    <xsd:enumeration value="311"/>
                    <xsd:enumeration value="312"/>
                    <xsd:enumeration value="314"/>
                    <xsd:enumeration value="315"/>
                    <xsd:enumeration value="316"/>
                    <xsd:enumeration value="317"/>
                    <xsd:enumeration value="318"/>
                    <xsd:enumeration value="319"/>
                    <xsd:enumeration value="322"/>
                    <xsd:enumeration value="323"/>
                    <xsd:enumeration value="327"/>
                    <xsd:enumeration value="338"/>
                    <xsd:enumeration value="339"/>
                    <xsd:enumeration value="340"/>
                    <xsd:enumeration value="350"/>
                    <xsd:enumeration value="352"/>
                    <xsd:enumeration value="355"/>
                    <xsd:enumeration value="360"/>
                    <xsd:enumeration value="368"/>
                    <xsd:enumeration value="372"/>
                    <xsd:enumeration value="376"/>
                    <xsd:enumeration value="378"/>
                    <xsd:enumeration value="380"/>
                    <xsd:enumeration value="387"/>
                    <xsd:enumeration value="388"/>
                    <xsd:enumeration value="389"/>
                    <xsd:enumeration value="391"/>
                    <xsd:enumeration value="392"/>
                    <xsd:enumeration value="403"/>
                    <xsd:enumeration value="404"/>
                    <xsd:enumeration value="405"/>
                    <xsd:enumeration value="420"/>
                    <xsd:enumeration value="423"/>
                    <xsd:enumeration value="438"/>
                    <xsd:enumeration value="440"/>
                    <xsd:enumeration value="441"/>
                    <xsd:enumeration value="450"/>
                    <xsd:enumeration value="468"/>
                    <xsd:enumeration value="472"/>
                    <xsd:enumeration value="476"/>
                    <xsd:enumeration value="477"/>
                    <xsd:enumeration value="479"/>
                    <xsd:enumeration value="486"/>
                    <xsd:enumeration value="488"/>
                    <xsd:enumeration value="489"/>
                    <xsd:enumeration value="495"/>
                    <xsd:enumeration value="503"/>
                    <xsd:enumeration value="504"/>
                    <xsd:enumeration value="506"/>
                    <xsd:enumeration value="510"/>
                    <xsd:enumeration value="511"/>
                    <xsd:enumeration value="512"/>
                    <xsd:enumeration value="514"/>
                    <xsd:enumeration value="520"/>
                    <xsd:enumeration value="522"/>
                    <xsd:enumeration value="523"/>
                    <xsd:enumeration value="535"/>
                    <xsd:enumeration value="536"/>
                    <xsd:enumeration value="540"/>
                    <xsd:enumeration value="550"/>
                    <xsd:enumeration value="552"/>
                    <xsd:enumeration value="555"/>
                    <xsd:enumeration value="560"/>
                    <xsd:enumeration value="567"/>
                    <xsd:enumeration value="568"/>
                    <xsd:enumeration value="570"/>
                    <xsd:enumeration value="571"/>
                    <xsd:enumeration value="572"/>
                    <xsd:enumeration value="575"/>
                    <xsd:enumeration value="576"/>
                    <xsd:enumeration value="577"/>
                    <xsd:enumeration value="578"/>
                    <xsd:enumeration value="579"/>
                    <xsd:enumeration value="580"/>
                    <xsd:enumeration value="581"/>
                    <xsd:enumeration value="604"/>
                    <xsd:enumeration value="605"/>
                    <xsd:enumeration value="609"/>
                    <xsd:enumeration value="610"/>
                    <xsd:enumeration value="622"/>
                    <xsd:enumeration value="640"/>
                    <xsd:enumeration value="650"/>
                    <xsd:enumeration value="678"/>
                    <xsd:enumeration value="698"/>
                    <xsd:enumeration value="700"/>
                    <xsd:enumeration value="710"/>
                    <xsd:enumeration value="720"/>
                    <xsd:enumeration value="730"/>
                    <xsd:enumeration value="740"/>
                    <xsd:enumeration value="820"/>
                    <xsd:enumeration value="850"/>
                    <xsd:enumeration value="870"/>
                    <xsd:enumeration value="890"/>
                    <xsd:enumeration value="910"/>
                    <xsd:enumeration value="915"/>
                    <xsd:enumeration value="930"/>
                    <xsd:enumeration value="950"/>
                    <xsd:enumeration value="980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8cd6-48ac-45c8-b446-643b30eae27b" elementFormDefault="qualified">
    <xsd:import namespace="http://schemas.microsoft.com/office/2006/documentManagement/types"/>
    <xsd:import namespace="http://schemas.microsoft.com/office/infopath/2007/PartnerControls"/>
    <xsd:element name="ucmID0" ma:index="16" nillable="true" ma:displayName="ucmID" ma:internalName="ucmID0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To clarify procedures for processing MA renewal packet returned without income verification</Abstract>
    <PolicyClarificationNumber xmlns="977afc5b-b7a0-4364-bbc1-a51054422f38">PMA-20609-376</PolicyClarificationNumber>
    <PolicyClarificationIssued xmlns="977afc5b-b7a0-4364-bbc1-a51054422f38">2021-08-26T04:00:00+00:00</PolicyClarificationIssued>
    <PolicyClarificationYear xmlns="977afc5b-b7a0-4364-bbc1-a51054422f38">2021</PolicyClarificationYear>
    <PolicyClarificationChapter xmlns="977afc5b-b7a0-4364-bbc1-a51054422f38">
      <Value>376</Value>
    </PolicyClarificationChapter>
    <PolicyClarificationCategory xmlns="977afc5b-b7a0-4364-bbc1-a51054422f38">
      <Value>Medicaid-All</Value>
    </PolicyClarificationCategory>
    <PolicyClarificationObsolete xmlns="977afc5b-b7a0-4364-bbc1-a51054422f38">false</PolicyClarificationObsolete>
    <ucmID xmlns="977afc5b-b7a0-4364-bbc1-a51054422f38" xsi:nil="true"/>
    <ucmID0 xmlns="b25e8cd6-48ac-45c8-b446-643b30eae27b" xsi:nil="true"/>
    <RD xmlns="977afc5b-b7a0-4364-bbc1-a51054422f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9C22-9E0E-4C04-A569-0F56107AE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b25e8cd6-48ac-45c8-b446-643b30eae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0E8BD-E07E-454C-8D54-039E92C97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3115D-7F42-42F8-BBCC-52E2A1248F6B}">
  <ds:schemaRefs>
    <ds:schemaRef ds:uri="http://schemas.microsoft.com/office/2006/metadata/properties"/>
    <ds:schemaRef ds:uri="http://schemas.microsoft.com/office/infopath/2007/PartnerControls"/>
    <ds:schemaRef ds:uri="977afc5b-b7a0-4364-bbc1-a51054422f38"/>
    <ds:schemaRef ds:uri="b25e8cd6-48ac-45c8-b446-643b30eae27b"/>
  </ds:schemaRefs>
</ds:datastoreItem>
</file>

<file path=customXml/itemProps4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dpwuser</dc:creator>
  <cp:keywords/>
  <dc:description/>
  <cp:lastModifiedBy>Garcia, Maria (DHS)</cp:lastModifiedBy>
  <cp:revision>2</cp:revision>
  <cp:lastPrinted>2014-04-30T18:27:00Z</cp:lastPrinted>
  <dcterms:created xsi:type="dcterms:W3CDTF">2023-06-13T13:25:00Z</dcterms:created>
  <dcterms:modified xsi:type="dcterms:W3CDTF">2023-06-13T13:25:00Z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0x01010099FCCC4F9DDAD94A82328D48E334C405003856FB4E3546D9478FF433CCAC928B44</vt:lpwstr>
  </property>
</Properties>
</file>