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FCCA" w14:textId="0B59AC7D" w:rsidR="004B5023" w:rsidRDefault="00712109" w:rsidP="0071210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2109">
        <w:rPr>
          <w:rFonts w:ascii="Arial" w:hAnsi="Arial" w:cs="Arial"/>
          <w:b/>
          <w:bCs/>
          <w:sz w:val="24"/>
          <w:szCs w:val="24"/>
        </w:rPr>
        <w:t xml:space="preserve">Minimum </w:t>
      </w:r>
      <w:r>
        <w:rPr>
          <w:rFonts w:ascii="Arial" w:hAnsi="Arial" w:cs="Arial"/>
          <w:b/>
          <w:bCs/>
          <w:sz w:val="24"/>
          <w:szCs w:val="24"/>
        </w:rPr>
        <w:t>Essential</w:t>
      </w:r>
      <w:r w:rsidRPr="00712109">
        <w:rPr>
          <w:rFonts w:ascii="Arial" w:hAnsi="Arial" w:cs="Arial"/>
          <w:b/>
          <w:bCs/>
          <w:sz w:val="24"/>
          <w:szCs w:val="24"/>
        </w:rPr>
        <w:t xml:space="preserve"> Coverage</w:t>
      </w:r>
      <w:r w:rsidR="00D20ACE">
        <w:rPr>
          <w:rFonts w:ascii="Arial" w:hAnsi="Arial" w:cs="Arial"/>
          <w:b/>
          <w:bCs/>
          <w:sz w:val="24"/>
          <w:szCs w:val="24"/>
        </w:rPr>
        <w:t xml:space="preserve"> (MEC) </w:t>
      </w:r>
      <w:r w:rsidR="007A05EF">
        <w:rPr>
          <w:rFonts w:ascii="Arial" w:hAnsi="Arial" w:cs="Arial"/>
          <w:b/>
          <w:bCs/>
          <w:sz w:val="24"/>
          <w:szCs w:val="24"/>
        </w:rPr>
        <w:t>Desk Guide</w:t>
      </w:r>
    </w:p>
    <w:p w14:paraId="3D82AF59" w14:textId="77777777" w:rsidR="00712109" w:rsidRPr="00712109" w:rsidRDefault="00712109" w:rsidP="0071210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5012"/>
        <w:gridCol w:w="783"/>
      </w:tblGrid>
      <w:tr w:rsidR="00712109" w:rsidRPr="00712109" w14:paraId="74F8A0B2" w14:textId="77777777" w:rsidTr="00BD74CB">
        <w:trPr>
          <w:trHeight w:val="315"/>
          <w:jc w:val="center"/>
        </w:trPr>
        <w:tc>
          <w:tcPr>
            <w:tcW w:w="2620" w:type="dxa"/>
            <w:shd w:val="clear" w:color="000000" w:fill="FFFFFF"/>
            <w:vAlign w:val="center"/>
          </w:tcPr>
          <w:p w14:paraId="1C3BFF0B" w14:textId="12100570" w:rsidR="00712109" w:rsidRPr="00712109" w:rsidRDefault="00712109" w:rsidP="0071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Insurance Type</w:t>
            </w:r>
          </w:p>
        </w:tc>
        <w:tc>
          <w:tcPr>
            <w:tcW w:w="5110" w:type="dxa"/>
            <w:shd w:val="clear" w:color="000000" w:fill="FFFFFF"/>
            <w:vAlign w:val="center"/>
          </w:tcPr>
          <w:p w14:paraId="44B41388" w14:textId="4BAD6883" w:rsidR="00712109" w:rsidRPr="00712109" w:rsidRDefault="00712109" w:rsidP="0071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Carrier Code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4B5E1FD9" w14:textId="6147F2AD" w:rsidR="00712109" w:rsidRPr="00712109" w:rsidRDefault="00712109" w:rsidP="0071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712109" w:rsidRPr="00712109" w14:paraId="17C5EA80" w14:textId="77777777" w:rsidTr="00BD74CB">
        <w:trPr>
          <w:trHeight w:val="31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3FB461C7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- Medicare Part A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0617D342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5B1034C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04933F78" w14:textId="77777777" w:rsidTr="00BD74CB">
        <w:trPr>
          <w:trHeight w:val="43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1EC1DE0F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 - Medicare Part B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0E70A9B6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132B70CE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125BA9FE" w14:textId="77777777" w:rsidTr="00BD74CB">
        <w:trPr>
          <w:trHeight w:val="1096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1FF68DA7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- Dental Benefits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50A4F5D7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200,201,202,203,299, 300, 302, 399, 400-401, 500-501, 503-507, 509-510, 512-516, 518, 520-541, 598, 700-708, 710-716, 718-728, 730-732, 734-739,750-763,765-768, 770-772, 774-781, 783-784,798,799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63781F75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2EA0DC6C" w14:textId="77777777" w:rsidTr="00BD74CB">
        <w:trPr>
          <w:trHeight w:val="43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61952A9F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- Medicare Part D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3290FC31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7F27A2E3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5A93F86F" w14:textId="77777777" w:rsidTr="00BD74CB">
        <w:trPr>
          <w:trHeight w:val="85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6C34DBBF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 - Hospital Plan Only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42DF174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200-203,299,300,302,701-704,706-708, 710-716,718-728,730-732,734-739,750,763,799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038D30C0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0BB6D4F6" w14:textId="77777777" w:rsidTr="00BD74CB">
        <w:trPr>
          <w:trHeight w:val="64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79AEAD7C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 - Black Lung Medical Benefits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3D427538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3997B2E5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1EADA880" w14:textId="77777777" w:rsidTr="00BD74CB">
        <w:trPr>
          <w:trHeight w:val="106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001485B6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 - Major Medical Coverage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2E5A4E44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200-203,240-244,249,299,300,302,340,400-401,701-704,706-708, 710-716, 718-728,730- 741,744-745, 750,755,762,763,799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5979548E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3589B5D1" w14:textId="77777777" w:rsidTr="00BD74CB">
        <w:trPr>
          <w:trHeight w:val="43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0725F2F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- Auto Insurance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55E6DDF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14DE770C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599F536D" w14:textId="77777777" w:rsidTr="00BD74CB">
        <w:trPr>
          <w:trHeight w:val="127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7F10DE13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- HMO/PPO/POS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4524863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200-203, 299, 300, 399, 400, 500-541, 598,701-704,706-708, 710-716, 718-728, 730-732, 734-739, 750-763,765-768,770-772,774-781,783-784,798, 783,784,798,799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253E145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5E30365E" w14:textId="77777777" w:rsidTr="00BD74CB">
        <w:trPr>
          <w:trHeight w:val="31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5050662C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- Patient Pay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376C7D34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580BF7D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760FAE71" w14:textId="77777777" w:rsidTr="00BD74CB">
        <w:trPr>
          <w:trHeight w:val="43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7AA29B9F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 - Resource Transfer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4B391D0B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691C199E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6202400E" w14:textId="77777777" w:rsidTr="00BD74CB">
        <w:trPr>
          <w:trHeight w:val="148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52A42268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 - Drug Plan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7DC8C545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200-203,299,300,302,400-401,500-501,503-507,509-510, 512-516, 518,520-541,598,701-708, 710-716, 718-728, 730- 732, 734-739,743,745-763,765-768,770-772,774-781,783-784,798,799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1A44F1F0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29275FD1" w14:textId="77777777" w:rsidTr="00BD74CB">
        <w:trPr>
          <w:trHeight w:val="85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0B6037F3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- Medicare Part A Supplemental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054F171C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240-244,249,340,701- 704,706-708,710- 716,718-728,730-732,734-741,744,750,799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463638A1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0925BFB3" w14:textId="77777777" w:rsidTr="00BD74CB">
        <w:trPr>
          <w:trHeight w:val="64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66939AE8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- Medicare Part B Supplemental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47AAA925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242,244,340,349,701-704,706-708,710- 716, 718-728,730-732,734-741,744,750,799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7927DBBC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6D0E4F10" w14:textId="77777777" w:rsidTr="00BD74CB">
        <w:trPr>
          <w:trHeight w:val="980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0837E802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 - Autism Spectrum Disorder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63CC4E1F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200-203, 300, 302, 701-704, 706-708, 710-716, 718-728, 730-732, 734-739, 750, 752-755, 757-758, 760-763, 765-766, 772, 774-776, 778-781,783-784,798-799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2FDDDA5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2136F7EE" w14:textId="77777777" w:rsidTr="00BD74CB">
        <w:trPr>
          <w:trHeight w:val="430"/>
          <w:jc w:val="center"/>
        </w:trPr>
        <w:tc>
          <w:tcPr>
            <w:tcW w:w="2620" w:type="dxa"/>
            <w:shd w:val="clear" w:color="000000" w:fill="FFFFFF"/>
            <w:vAlign w:val="center"/>
          </w:tcPr>
          <w:p w14:paraId="5C0D0144" w14:textId="629193DD" w:rsidR="00712109" w:rsidRPr="00712109" w:rsidRDefault="00712109" w:rsidP="0071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Insurance Type</w:t>
            </w:r>
          </w:p>
        </w:tc>
        <w:tc>
          <w:tcPr>
            <w:tcW w:w="5110" w:type="dxa"/>
            <w:shd w:val="clear" w:color="000000" w:fill="FFFFFF"/>
            <w:vAlign w:val="center"/>
          </w:tcPr>
          <w:p w14:paraId="79F68044" w14:textId="1CC32358" w:rsidR="00712109" w:rsidRPr="00712109" w:rsidRDefault="00712109" w:rsidP="0071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Carrier Code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14:paraId="00A3A67F" w14:textId="7A1F8AFA" w:rsidR="00712109" w:rsidRPr="00712109" w:rsidRDefault="00712109" w:rsidP="0071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MEC?</w:t>
            </w:r>
          </w:p>
        </w:tc>
      </w:tr>
      <w:tr w:rsidR="00712109" w:rsidRPr="00712109" w14:paraId="42220B6B" w14:textId="77777777" w:rsidTr="00BD74CB">
        <w:trPr>
          <w:trHeight w:val="169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58FC04A2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- Vision Benefits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574AA360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200,201,202,203,299,300,302,399,500-501,503-506,509-518, 520-541,598,701-704,706-708,710-716,718-728, 730-732,734-739, 742,750, 752-763, 765-766, 770-772,774-776, 778-781, 783, 784,798-799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656A829F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52C37BF4" w14:textId="77777777" w:rsidTr="00BD74CB">
        <w:trPr>
          <w:trHeight w:val="43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2F1CD2CD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- Workers' Compensation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7FCFCE85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6232D287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12109" w:rsidRPr="00712109" w14:paraId="56081E60" w14:textId="77777777" w:rsidTr="00BD74CB">
        <w:trPr>
          <w:trHeight w:val="85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30772399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- Basic Coverage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659D63E5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200-203,299,300,302,399-401,701-704,706-708,710-716, 718-728,730-732,734-739,750,755,762,763,799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620E34B0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712109" w:rsidRPr="00712109" w14:paraId="1A566A1E" w14:textId="77777777" w:rsidTr="00BD74CB">
        <w:trPr>
          <w:trHeight w:val="435"/>
          <w:jc w:val="center"/>
        </w:trPr>
        <w:tc>
          <w:tcPr>
            <w:tcW w:w="2620" w:type="dxa"/>
            <w:shd w:val="clear" w:color="000000" w:fill="FFFFFF"/>
            <w:vAlign w:val="center"/>
            <w:hideMark/>
          </w:tcPr>
          <w:p w14:paraId="10822BEF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 - LTC Patient Pay</w:t>
            </w:r>
          </w:p>
        </w:tc>
        <w:tc>
          <w:tcPr>
            <w:tcW w:w="5110" w:type="dxa"/>
            <w:shd w:val="clear" w:color="000000" w:fill="FFFFFF"/>
            <w:vAlign w:val="center"/>
            <w:hideMark/>
          </w:tcPr>
          <w:p w14:paraId="6CDC283E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14:paraId="5500CA1C" w14:textId="77777777" w:rsidR="00712109" w:rsidRPr="00712109" w:rsidRDefault="00712109" w:rsidP="0071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21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</w:tbl>
    <w:p w14:paraId="13F7DEE8" w14:textId="77777777" w:rsidR="00712109" w:rsidRPr="00712109" w:rsidRDefault="00712109" w:rsidP="00712109">
      <w:pPr>
        <w:jc w:val="center"/>
        <w:rPr>
          <w:rFonts w:ascii="Arial" w:hAnsi="Arial" w:cs="Arial"/>
          <w:sz w:val="18"/>
          <w:szCs w:val="18"/>
        </w:rPr>
      </w:pPr>
    </w:p>
    <w:sectPr w:rsidR="00712109" w:rsidRPr="007121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CBA4" w14:textId="77777777" w:rsidR="006B6EEE" w:rsidRDefault="006B6EEE" w:rsidP="00712109">
      <w:pPr>
        <w:spacing w:after="0" w:line="240" w:lineRule="auto"/>
      </w:pPr>
      <w:r>
        <w:separator/>
      </w:r>
    </w:p>
  </w:endnote>
  <w:endnote w:type="continuationSeparator" w:id="0">
    <w:p w14:paraId="49C4FDCD" w14:textId="77777777" w:rsidR="006B6EEE" w:rsidRDefault="006B6EEE" w:rsidP="0071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5EF3" w14:textId="0EB09BA9" w:rsidR="001353C2" w:rsidRDefault="001353C2">
    <w:pPr>
      <w:pStyle w:val="Footer"/>
    </w:pPr>
    <w:r>
      <w:tab/>
    </w:r>
    <w:r>
      <w:tab/>
      <w:t>9/</w:t>
    </w:r>
    <w:r w:rsidR="000F15FD">
      <w:t>19/</w:t>
    </w:r>
    <w:r>
      <w:t>22</w:t>
    </w:r>
  </w:p>
  <w:p w14:paraId="628CA61E" w14:textId="77777777" w:rsidR="001353C2" w:rsidRDefault="0013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DB27" w14:textId="77777777" w:rsidR="006B6EEE" w:rsidRDefault="006B6EEE" w:rsidP="00712109">
      <w:pPr>
        <w:spacing w:after="0" w:line="240" w:lineRule="auto"/>
      </w:pPr>
      <w:r>
        <w:separator/>
      </w:r>
    </w:p>
  </w:footnote>
  <w:footnote w:type="continuationSeparator" w:id="0">
    <w:p w14:paraId="37D287BE" w14:textId="77777777" w:rsidR="006B6EEE" w:rsidRDefault="006B6EEE" w:rsidP="0071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B70B" w14:textId="0AB717B3" w:rsidR="00712109" w:rsidRPr="00197FF5" w:rsidRDefault="00712109" w:rsidP="00712109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09"/>
    <w:rsid w:val="000E5B4C"/>
    <w:rsid w:val="000F15FD"/>
    <w:rsid w:val="001353C2"/>
    <w:rsid w:val="00152593"/>
    <w:rsid w:val="00197FF5"/>
    <w:rsid w:val="004B5023"/>
    <w:rsid w:val="006B6EEE"/>
    <w:rsid w:val="00712109"/>
    <w:rsid w:val="007A05EF"/>
    <w:rsid w:val="00A827BF"/>
    <w:rsid w:val="00B63FBE"/>
    <w:rsid w:val="00BD74CB"/>
    <w:rsid w:val="00CE4CE0"/>
    <w:rsid w:val="00D20ACE"/>
    <w:rsid w:val="00DF0865"/>
    <w:rsid w:val="00E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4569"/>
  <w15:chartTrackingRefBased/>
  <w15:docId w15:val="{7AFA5E0E-BF6F-4D75-9559-5FFB9113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09"/>
  </w:style>
  <w:style w:type="paragraph" w:styleId="Footer">
    <w:name w:val="footer"/>
    <w:basedOn w:val="Normal"/>
    <w:link w:val="FooterChar"/>
    <w:uiPriority w:val="99"/>
    <w:unhideWhenUsed/>
    <w:rsid w:val="0071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09"/>
  </w:style>
  <w:style w:type="table" w:styleId="TableGrid">
    <w:name w:val="Table Grid"/>
    <w:basedOn w:val="TableNormal"/>
    <w:uiPriority w:val="39"/>
    <w:rsid w:val="0071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cmID xmlns="977afc5b-b7a0-4364-bbc1-a51054422f38" xsi:nil="true"/>
    <TaxCatchAll xmlns="977afc5b-b7a0-4364-bbc1-a51054422f38" xsi:nil="true"/>
    <lcf76f155ced4ddcb4097134ff3c332f xmlns="fe6cd05c-69c8-44ec-bedf-52298ea854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tachments" ma:contentTypeID="0x010100E1F15075B1A03447ABBF9902BA60BBD000D023614AB2B0C44E8A20488ED9C10D03" ma:contentTypeVersion="14" ma:contentTypeDescription="" ma:contentTypeScope="" ma:versionID="599ddeaecce89d240d9740e4d2538f32">
  <xsd:schema xmlns:xsd="http://www.w3.org/2001/XMLSchema" xmlns:xs="http://www.w3.org/2001/XMLSchema" xmlns:p="http://schemas.microsoft.com/office/2006/metadata/properties" xmlns:ns2="977afc5b-b7a0-4364-bbc1-a51054422f38" xmlns:ns3="fe6cd05c-69c8-44ec-bedf-52298ea8545c" targetNamespace="http://schemas.microsoft.com/office/2006/metadata/properties" ma:root="true" ma:fieldsID="aa2b59b18136f3f87f75e28f8b141751" ns2:_="" ns3:_="">
    <xsd:import namespace="977afc5b-b7a0-4364-bbc1-a51054422f38"/>
    <xsd:import namespace="fe6cd05c-69c8-44ec-bedf-52298ea8545c"/>
    <xsd:element name="properties">
      <xsd:complexType>
        <xsd:sequence>
          <xsd:element name="documentManagement">
            <xsd:complexType>
              <xsd:all>
                <xsd:element ref="ns2:ucm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afc5b-b7a0-4364-bbc1-a51054422f38" elementFormDefault="qualified">
    <xsd:import namespace="http://schemas.microsoft.com/office/2006/documentManagement/types"/>
    <xsd:import namespace="http://schemas.microsoft.com/office/infopath/2007/PartnerControls"/>
    <xsd:element name="ucmID" ma:index="8" nillable="true" ma:displayName="ucmID" ma:hidden="true" ma:internalName="ucmID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37574d-7fef-4a3f-8604-8ad01fcb6bd9}" ma:internalName="TaxCatchAll" ma:showField="CatchAllData" ma:web="977afc5b-b7a0-4364-bbc1-a51054422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cd05c-69c8-44ec-bedf-52298ea85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CC9B-B5F8-490C-AFD8-5069F9645A7E}">
  <ds:schemaRefs>
    <ds:schemaRef ds:uri="http://schemas.microsoft.com/office/2006/metadata/properties"/>
    <ds:schemaRef ds:uri="http://schemas.microsoft.com/office/infopath/2007/PartnerControls"/>
    <ds:schemaRef ds:uri="977afc5b-b7a0-4364-bbc1-a51054422f38"/>
    <ds:schemaRef ds:uri="fe6cd05c-69c8-44ec-bedf-52298ea8545c"/>
  </ds:schemaRefs>
</ds:datastoreItem>
</file>

<file path=customXml/itemProps2.xml><?xml version="1.0" encoding="utf-8"?>
<ds:datastoreItem xmlns:ds="http://schemas.openxmlformats.org/officeDocument/2006/customXml" ds:itemID="{FCD83B50-312D-4847-80BE-DBE1D4178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afc5b-b7a0-4364-bbc1-a51054422f38"/>
    <ds:schemaRef ds:uri="fe6cd05c-69c8-44ec-bedf-52298ea8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14621-6D0F-48AF-86CA-9906745E0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DAF20-E079-4F11-9A44-E3E0854F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Overmiller, Natalia</dc:creator>
  <cp:keywords/>
  <dc:description/>
  <cp:lastModifiedBy>Rowan, Michael</cp:lastModifiedBy>
  <cp:revision>7</cp:revision>
  <dcterms:created xsi:type="dcterms:W3CDTF">2022-09-13T20:41:00Z</dcterms:created>
  <dcterms:modified xsi:type="dcterms:W3CDTF">2022-09-19T16:39:00Z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0x010100E1F15075B1A03447ABBF9902BA60BBD000D023614AB2B0C44E8A20488ED9C10D03</vt:lpwstr>
  </property>
</Properties>
</file>