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0"/>
        <w:rPr>
          <w:rFonts w:ascii="Times New Roman"/>
          <w:sz w:val="20"/>
        </w:rPr>
      </w:pPr>
      <w:r>
        <w:rPr>
          <w:rFonts w:ascii="Times New Roman"/>
          <w:sz w:val="20"/>
        </w:rPr>
        <w:drawing>
          <wp:inline distT="0" distB="0" distL="0" distR="0">
            <wp:extent cx="3044504" cy="624077"/>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44504" cy="624077"/>
                    </a:xfrm>
                    <a:prstGeom prst="rect">
                      <a:avLst/>
                    </a:prstGeom>
                  </pic:spPr>
                </pic:pic>
              </a:graphicData>
            </a:graphic>
          </wp:inline>
        </w:drawing>
      </w:r>
      <w:r>
        <w:rPr>
          <w:rFonts w:ascii="Times New Roman"/>
          <w:sz w:val="20"/>
        </w:rPr>
      </w:r>
    </w:p>
    <w:p>
      <w:pPr>
        <w:pStyle w:val="BodyText"/>
        <w:spacing w:before="261"/>
        <w:rPr>
          <w:rFonts w:ascii="Times New Roman"/>
        </w:rPr>
      </w:pPr>
    </w:p>
    <w:p>
      <w:pPr>
        <w:pStyle w:val="Heading1"/>
        <w:tabs>
          <w:tab w:pos="1540" w:val="left" w:leader="none"/>
        </w:tabs>
        <w:spacing w:line="465" w:lineRule="auto" w:before="1"/>
        <w:ind w:right="4820"/>
        <w:rPr>
          <w:u w:val="none"/>
        </w:rPr>
      </w:pPr>
      <w:r>
        <w:rPr>
          <w:spacing w:val="-2"/>
          <w:u w:val="none"/>
        </w:rPr>
        <w:t>DATE:</w:t>
      </w:r>
      <w:r>
        <w:rPr>
          <w:u w:val="none"/>
        </w:rPr>
        <w:tab/>
        <w:t>July</w:t>
      </w:r>
      <w:r>
        <w:rPr>
          <w:spacing w:val="34"/>
          <w:u w:val="none"/>
        </w:rPr>
        <w:t> </w:t>
      </w:r>
      <w:r>
        <w:rPr>
          <w:u w:val="none"/>
        </w:rPr>
        <w:t>16,</w:t>
      </w:r>
      <w:r>
        <w:rPr>
          <w:spacing w:val="38"/>
          <w:u w:val="none"/>
        </w:rPr>
        <w:t> </w:t>
      </w:r>
      <w:r>
        <w:rPr>
          <w:u w:val="none"/>
        </w:rPr>
        <w:t>2024</w:t>
      </w:r>
      <w:r>
        <w:rPr>
          <w:spacing w:val="40"/>
          <w:u w:val="none"/>
        </w:rPr>
        <w:t> </w:t>
      </w:r>
      <w:r>
        <w:rPr>
          <w:u w:val="single"/>
        </w:rPr>
        <w:t>OPERATIONS</w:t>
      </w:r>
      <w:r>
        <w:rPr>
          <w:spacing w:val="-14"/>
          <w:u w:val="single"/>
        </w:rPr>
        <w:t> </w:t>
      </w:r>
      <w:r>
        <w:rPr>
          <w:u w:val="single"/>
        </w:rPr>
        <w:t>MEMORANDUM</w:t>
      </w:r>
      <w:r>
        <w:rPr>
          <w:spacing w:val="-15"/>
          <w:u w:val="single"/>
        </w:rPr>
        <w:t> </w:t>
      </w:r>
      <w:r>
        <w:rPr>
          <w:u w:val="single"/>
        </w:rPr>
        <w:t>#24-07-04</w:t>
      </w:r>
    </w:p>
    <w:p>
      <w:pPr>
        <w:pStyle w:val="BodyText"/>
        <w:tabs>
          <w:tab w:pos="1540" w:val="left" w:leader="none"/>
        </w:tabs>
        <w:spacing w:line="235" w:lineRule="auto" w:before="3"/>
        <w:ind w:left="1541" w:right="624" w:hanging="1441"/>
      </w:pPr>
      <w:r>
        <w:rPr>
          <w:b/>
          <w:spacing w:val="-2"/>
        </w:rPr>
        <w:t>SUBJECT:</w:t>
      </w:r>
      <w:r>
        <w:rPr>
          <w:b/>
        </w:rPr>
        <w:tab/>
      </w:r>
      <w:r>
        <w:rPr/>
        <w:t>Changes</w:t>
      </w:r>
      <w:r>
        <w:rPr>
          <w:spacing w:val="-5"/>
        </w:rPr>
        <w:t> </w:t>
      </w:r>
      <w:r>
        <w:rPr/>
        <w:t>to</w:t>
      </w:r>
      <w:r>
        <w:rPr>
          <w:spacing w:val="-3"/>
        </w:rPr>
        <w:t> </w:t>
      </w:r>
      <w:r>
        <w:rPr/>
        <w:t>Referral</w:t>
      </w:r>
      <w:r>
        <w:rPr>
          <w:spacing w:val="-4"/>
        </w:rPr>
        <w:t> </w:t>
      </w:r>
      <w:r>
        <w:rPr/>
        <w:t>to</w:t>
      </w:r>
      <w:r>
        <w:rPr>
          <w:spacing w:val="-4"/>
        </w:rPr>
        <w:t> </w:t>
      </w:r>
      <w:r>
        <w:rPr/>
        <w:t>the</w:t>
      </w:r>
      <w:r>
        <w:rPr>
          <w:spacing w:val="-4"/>
        </w:rPr>
        <w:t> </w:t>
      </w:r>
      <w:r>
        <w:rPr/>
        <w:t>Social</w:t>
      </w:r>
      <w:r>
        <w:rPr>
          <w:spacing w:val="-4"/>
        </w:rPr>
        <w:t> </w:t>
      </w:r>
      <w:r>
        <w:rPr/>
        <w:t>Security</w:t>
      </w:r>
      <w:r>
        <w:rPr>
          <w:spacing w:val="-5"/>
        </w:rPr>
        <w:t> </w:t>
      </w:r>
      <w:r>
        <w:rPr/>
        <w:t>Administration</w:t>
      </w:r>
      <w:r>
        <w:rPr>
          <w:spacing w:val="-3"/>
        </w:rPr>
        <w:t> </w:t>
      </w:r>
      <w:r>
        <w:rPr/>
        <w:t>(SSA)</w:t>
      </w:r>
      <w:r>
        <w:rPr>
          <w:spacing w:val="-6"/>
        </w:rPr>
        <w:t> </w:t>
      </w:r>
      <w:r>
        <w:rPr/>
        <w:t>Form (PA 1564)</w:t>
      </w:r>
    </w:p>
    <w:p>
      <w:pPr>
        <w:pStyle w:val="BodyText"/>
        <w:tabs>
          <w:tab w:pos="1540" w:val="left" w:leader="none"/>
        </w:tabs>
        <w:spacing w:before="261"/>
        <w:ind w:left="100"/>
      </w:pPr>
      <w:r>
        <w:rPr>
          <w:b/>
          <w:spacing w:val="-5"/>
        </w:rPr>
        <w:t>TO:</w:t>
      </w:r>
      <w:r>
        <w:rPr>
          <w:b/>
        </w:rPr>
        <w:tab/>
      </w:r>
      <w:r>
        <w:rPr/>
        <w:t>Executive</w:t>
      </w:r>
      <w:r>
        <w:rPr>
          <w:spacing w:val="-16"/>
        </w:rPr>
        <w:t> </w:t>
      </w:r>
      <w:r>
        <w:rPr>
          <w:spacing w:val="-2"/>
        </w:rPr>
        <w:t>Directors</w:t>
      </w:r>
    </w:p>
    <w:p>
      <w:pPr>
        <w:tabs>
          <w:tab w:pos="1550" w:val="left" w:leader="none"/>
        </w:tabs>
        <w:spacing w:line="230" w:lineRule="auto" w:before="273"/>
        <w:ind w:left="1541" w:right="6479" w:hanging="1441"/>
        <w:jc w:val="left"/>
        <w:rPr>
          <w:sz w:val="24"/>
        </w:rPr>
      </w:pPr>
      <w:r>
        <w:rPr>
          <w:b/>
          <w:spacing w:val="-2"/>
          <w:sz w:val="24"/>
        </w:rPr>
        <w:t>FROM:</w:t>
      </w:r>
      <w:r>
        <w:rPr>
          <w:b/>
          <w:sz w:val="24"/>
        </w:rPr>
        <w:tab/>
        <w:tab/>
      </w:r>
      <w:r>
        <w:rPr>
          <w:sz w:val="24"/>
        </w:rPr>
        <w:t>Robert</w:t>
      </w:r>
      <w:r>
        <w:rPr>
          <w:spacing w:val="-17"/>
          <w:sz w:val="24"/>
        </w:rPr>
        <w:t> </w:t>
      </w:r>
      <w:r>
        <w:rPr>
          <w:sz w:val="24"/>
        </w:rPr>
        <w:t>Hixson </w:t>
      </w:r>
      <w:r>
        <w:rPr>
          <w:spacing w:val="-2"/>
          <w:sz w:val="24"/>
        </w:rPr>
        <w:t>Director</w:t>
      </w:r>
    </w:p>
    <w:p>
      <w:pPr>
        <w:pStyle w:val="BodyText"/>
        <w:spacing w:line="272" w:lineRule="exact"/>
        <w:ind w:left="1541"/>
      </w:pPr>
      <w:r>
        <w:rPr/>
        <w:t>Bureau of</w:t>
      </w:r>
      <w:r>
        <w:rPr>
          <w:spacing w:val="-1"/>
        </w:rPr>
        <w:t> </w:t>
      </w:r>
      <w:r>
        <w:rPr>
          <w:spacing w:val="-2"/>
        </w:rPr>
        <w:t>Operations</w:t>
      </w:r>
    </w:p>
    <w:p>
      <w:pPr>
        <w:pStyle w:val="BodyText"/>
        <w:spacing w:before="253"/>
      </w:pPr>
    </w:p>
    <w:p>
      <w:pPr>
        <w:pStyle w:val="Heading1"/>
        <w:rPr>
          <w:u w:val="none"/>
        </w:rPr>
      </w:pPr>
      <w:r>
        <w:rPr>
          <w:spacing w:val="-2"/>
          <w:u w:val="single"/>
        </w:rPr>
        <w:t>PURPOSE</w:t>
      </w:r>
    </w:p>
    <w:p>
      <w:pPr>
        <w:pStyle w:val="BodyText"/>
        <w:spacing w:line="232" w:lineRule="auto" w:before="266"/>
        <w:ind w:left="100" w:right="181" w:firstLine="720"/>
      </w:pPr>
      <w:r>
        <w:rPr/>
        <w:t>To</w:t>
      </w:r>
      <w:r>
        <w:rPr>
          <w:spacing w:val="-2"/>
        </w:rPr>
        <w:t> </w:t>
      </w:r>
      <w:r>
        <w:rPr/>
        <w:t>inform</w:t>
      </w:r>
      <w:r>
        <w:rPr>
          <w:spacing w:val="-3"/>
        </w:rPr>
        <w:t> </w:t>
      </w:r>
      <w:r>
        <w:rPr/>
        <w:t>County</w:t>
      </w:r>
      <w:r>
        <w:rPr>
          <w:spacing w:val="-3"/>
        </w:rPr>
        <w:t> </w:t>
      </w:r>
      <w:r>
        <w:rPr/>
        <w:t>Assistance</w:t>
      </w:r>
      <w:r>
        <w:rPr>
          <w:spacing w:val="-2"/>
        </w:rPr>
        <w:t> </w:t>
      </w:r>
      <w:r>
        <w:rPr/>
        <w:t>Offices</w:t>
      </w:r>
      <w:r>
        <w:rPr>
          <w:spacing w:val="-3"/>
        </w:rPr>
        <w:t> </w:t>
      </w:r>
      <w:r>
        <w:rPr/>
        <w:t>(CAOs)</w:t>
      </w:r>
      <w:r>
        <w:rPr>
          <w:spacing w:val="-4"/>
        </w:rPr>
        <w:t> </w:t>
      </w:r>
      <w:r>
        <w:rPr/>
        <w:t>of</w:t>
      </w:r>
      <w:r>
        <w:rPr>
          <w:spacing w:val="-6"/>
        </w:rPr>
        <w:t> </w:t>
      </w:r>
      <w:r>
        <w:rPr/>
        <w:t>the</w:t>
      </w:r>
      <w:r>
        <w:rPr>
          <w:spacing w:val="-3"/>
        </w:rPr>
        <w:t> </w:t>
      </w:r>
      <w:r>
        <w:rPr/>
        <w:t>update</w:t>
      </w:r>
      <w:r>
        <w:rPr>
          <w:spacing w:val="-3"/>
        </w:rPr>
        <w:t> </w:t>
      </w:r>
      <w:r>
        <w:rPr/>
        <w:t>to</w:t>
      </w:r>
      <w:r>
        <w:rPr>
          <w:spacing w:val="-3"/>
        </w:rPr>
        <w:t> </w:t>
      </w:r>
      <w:r>
        <w:rPr/>
        <w:t>the</w:t>
      </w:r>
      <w:r>
        <w:rPr>
          <w:spacing w:val="-3"/>
        </w:rPr>
        <w:t> </w:t>
      </w:r>
      <w:r>
        <w:rPr/>
        <w:t>PA</w:t>
      </w:r>
      <w:r>
        <w:rPr>
          <w:spacing w:val="-4"/>
        </w:rPr>
        <w:t> </w:t>
      </w:r>
      <w:r>
        <w:rPr/>
        <w:t>1564 when referring citizens and non-citizens to SSA for a Social Security Number (SSN) as a condition of eligibility for Temporary Assistance to Needy Families (TANF), Supplemental Nutrition Assistance Program (SNAP), Emergency Shelter Assistance, State Blind Pensions (SBP), State Supplementary Payment-Only (SSP-Only), Medical Assistance (MA), Long-Term Care (LTC) and Home and Community-Based Services (HCBS), or the Children’s Health Insurance Program (CHIP), with some exceptions for the mentioned programs provided in </w:t>
      </w:r>
      <w:hyperlink r:id="rId6">
        <w:r>
          <w:rPr>
            <w:color w:val="0000FF"/>
            <w:u w:val="single" w:color="0000FF"/>
          </w:rPr>
          <w:t>SHB 950.2</w:t>
        </w:r>
      </w:hyperlink>
      <w:r>
        <w:rPr>
          <w:u w:val="none"/>
        </w:rPr>
        <w:t>.</w:t>
      </w:r>
    </w:p>
    <w:p>
      <w:pPr>
        <w:pStyle w:val="Heading1"/>
        <w:spacing w:before="267"/>
        <w:rPr>
          <w:u w:val="none"/>
        </w:rPr>
      </w:pPr>
      <w:r>
        <w:rPr>
          <w:spacing w:val="-2"/>
          <w:u w:val="single"/>
        </w:rPr>
        <w:t>BACKGROUND</w:t>
      </w:r>
    </w:p>
    <w:p>
      <w:pPr>
        <w:pStyle w:val="BodyText"/>
        <w:spacing w:line="232" w:lineRule="auto" w:before="266"/>
        <w:ind w:left="100" w:firstLine="720"/>
      </w:pPr>
      <w:r>
        <w:rPr/>
        <w:t>When individuals cannot</w:t>
      </w:r>
      <w:r>
        <w:rPr>
          <w:spacing w:val="-1"/>
        </w:rPr>
        <w:t> </w:t>
      </w:r>
      <w:r>
        <w:rPr/>
        <w:t>provide an SSN or verify they applied for an SSN,</w:t>
      </w:r>
      <w:r>
        <w:rPr>
          <w:spacing w:val="-1"/>
        </w:rPr>
        <w:t> </w:t>
      </w:r>
      <w:r>
        <w:rPr/>
        <w:t>the CAO</w:t>
      </w:r>
      <w:r>
        <w:rPr>
          <w:spacing w:val="-4"/>
        </w:rPr>
        <w:t> </w:t>
      </w:r>
      <w:r>
        <w:rPr/>
        <w:t>will</w:t>
      </w:r>
      <w:r>
        <w:rPr>
          <w:spacing w:val="-1"/>
        </w:rPr>
        <w:t> </w:t>
      </w:r>
      <w:r>
        <w:rPr/>
        <w:t>use</w:t>
      </w:r>
      <w:r>
        <w:rPr>
          <w:spacing w:val="-2"/>
        </w:rPr>
        <w:t> </w:t>
      </w:r>
      <w:r>
        <w:rPr/>
        <w:t>the</w:t>
      </w:r>
      <w:r>
        <w:rPr>
          <w:spacing w:val="-2"/>
        </w:rPr>
        <w:t> </w:t>
      </w:r>
      <w:r>
        <w:rPr/>
        <w:t>PA</w:t>
      </w:r>
      <w:r>
        <w:rPr>
          <w:spacing w:val="-3"/>
        </w:rPr>
        <w:t> </w:t>
      </w:r>
      <w:r>
        <w:rPr/>
        <w:t>1564</w:t>
      </w:r>
      <w:r>
        <w:rPr>
          <w:spacing w:val="-2"/>
        </w:rPr>
        <w:t> </w:t>
      </w:r>
      <w:r>
        <w:rPr/>
        <w:t>to</w:t>
      </w:r>
      <w:r>
        <w:rPr>
          <w:spacing w:val="-2"/>
        </w:rPr>
        <w:t> </w:t>
      </w:r>
      <w:r>
        <w:rPr/>
        <w:t>refer</w:t>
      </w:r>
      <w:r>
        <w:rPr>
          <w:spacing w:val="-1"/>
        </w:rPr>
        <w:t> </w:t>
      </w:r>
      <w:r>
        <w:rPr/>
        <w:t>them</w:t>
      </w:r>
      <w:r>
        <w:rPr>
          <w:spacing w:val="-2"/>
        </w:rPr>
        <w:t> </w:t>
      </w:r>
      <w:r>
        <w:rPr/>
        <w:t>to</w:t>
      </w:r>
      <w:r>
        <w:rPr>
          <w:spacing w:val="-2"/>
        </w:rPr>
        <w:t> </w:t>
      </w:r>
      <w:r>
        <w:rPr/>
        <w:t>the</w:t>
      </w:r>
      <w:r>
        <w:rPr>
          <w:spacing w:val="-2"/>
        </w:rPr>
        <w:t> </w:t>
      </w:r>
      <w:r>
        <w:rPr/>
        <w:t>SSA</w:t>
      </w:r>
      <w:r>
        <w:rPr>
          <w:spacing w:val="-3"/>
        </w:rPr>
        <w:t> </w:t>
      </w:r>
      <w:r>
        <w:rPr/>
        <w:t>to</w:t>
      </w:r>
      <w:r>
        <w:rPr>
          <w:spacing w:val="-2"/>
        </w:rPr>
        <w:t> </w:t>
      </w:r>
      <w:r>
        <w:rPr/>
        <w:t>apply</w:t>
      </w:r>
      <w:r>
        <w:rPr>
          <w:spacing w:val="-3"/>
        </w:rPr>
        <w:t> </w:t>
      </w:r>
      <w:r>
        <w:rPr/>
        <w:t>for</w:t>
      </w:r>
      <w:r>
        <w:rPr>
          <w:spacing w:val="-3"/>
        </w:rPr>
        <w:t> </w:t>
      </w:r>
      <w:r>
        <w:rPr/>
        <w:t>an</w:t>
      </w:r>
      <w:r>
        <w:rPr>
          <w:spacing w:val="-2"/>
        </w:rPr>
        <w:t> </w:t>
      </w:r>
      <w:r>
        <w:rPr/>
        <w:t>SSN.</w:t>
      </w:r>
      <w:r>
        <w:rPr>
          <w:spacing w:val="40"/>
        </w:rPr>
        <w:t> </w:t>
      </w:r>
      <w:r>
        <w:rPr/>
        <w:t>The</w:t>
      </w:r>
      <w:r>
        <w:rPr>
          <w:spacing w:val="-2"/>
        </w:rPr>
        <w:t> </w:t>
      </w:r>
      <w:r>
        <w:rPr/>
        <w:t>Office</w:t>
      </w:r>
      <w:r>
        <w:rPr>
          <w:spacing w:val="-2"/>
        </w:rPr>
        <w:t> </w:t>
      </w:r>
      <w:r>
        <w:rPr/>
        <w:t>of Income Maintenance (OIM) was informed in 2022 that the PA 1564 did not meet SSA requirements to request a restricted “Not Valid for Employment” SSN for non-citizens because the form did not list the federal and state laws requiring the SSN for the assistance programs.</w:t>
      </w:r>
    </w:p>
    <w:p>
      <w:pPr>
        <w:pStyle w:val="BodyText"/>
        <w:spacing w:line="232" w:lineRule="auto" w:before="269"/>
        <w:ind w:left="100" w:firstLine="720"/>
      </w:pPr>
      <w:r>
        <w:rPr/>
        <w:t>SSA</w:t>
      </w:r>
      <w:r>
        <w:rPr>
          <w:spacing w:val="-4"/>
        </w:rPr>
        <w:t> </w:t>
      </w:r>
      <w:r>
        <w:rPr/>
        <w:t>issues</w:t>
      </w:r>
      <w:r>
        <w:rPr>
          <w:spacing w:val="-3"/>
        </w:rPr>
        <w:t> </w:t>
      </w:r>
      <w:r>
        <w:rPr/>
        <w:t>unrestricted</w:t>
      </w:r>
      <w:r>
        <w:rPr>
          <w:spacing w:val="-3"/>
        </w:rPr>
        <w:t> </w:t>
      </w:r>
      <w:r>
        <w:rPr/>
        <w:t>and</w:t>
      </w:r>
      <w:r>
        <w:rPr>
          <w:spacing w:val="-3"/>
        </w:rPr>
        <w:t> </w:t>
      </w:r>
      <w:r>
        <w:rPr/>
        <w:t>restricted Social</w:t>
      </w:r>
      <w:r>
        <w:rPr>
          <w:spacing w:val="-3"/>
        </w:rPr>
        <w:t> </w:t>
      </w:r>
      <w:r>
        <w:rPr/>
        <w:t>Security</w:t>
      </w:r>
      <w:r>
        <w:rPr>
          <w:spacing w:val="-4"/>
        </w:rPr>
        <w:t> </w:t>
      </w:r>
      <w:r>
        <w:rPr/>
        <w:t>cards.</w:t>
      </w:r>
      <w:r>
        <w:rPr>
          <w:spacing w:val="40"/>
        </w:rPr>
        <w:t> </w:t>
      </w:r>
      <w:r>
        <w:rPr/>
        <w:t>All</w:t>
      </w:r>
      <w:r>
        <w:rPr>
          <w:spacing w:val="-3"/>
        </w:rPr>
        <w:t> </w:t>
      </w:r>
      <w:r>
        <w:rPr/>
        <w:t>cards</w:t>
      </w:r>
      <w:r>
        <w:rPr>
          <w:spacing w:val="-4"/>
        </w:rPr>
        <w:t> </w:t>
      </w:r>
      <w:r>
        <w:rPr/>
        <w:t>show</w:t>
      </w:r>
      <w:r>
        <w:rPr>
          <w:spacing w:val="-3"/>
        </w:rPr>
        <w:t> </w:t>
      </w:r>
      <w:r>
        <w:rPr/>
        <w:t>the name and SSN.</w:t>
      </w:r>
      <w:r>
        <w:rPr>
          <w:spacing w:val="40"/>
        </w:rPr>
        <w:t> </w:t>
      </w:r>
      <w:r>
        <w:rPr/>
        <w:t>United States (U.S.) Citizens and Lawful Permanent Residents are issued an unrestricted SSN.</w:t>
      </w:r>
      <w:r>
        <w:rPr>
          <w:spacing w:val="40"/>
        </w:rPr>
        <w:t> </w:t>
      </w:r>
      <w:r>
        <w:rPr/>
        <w:t>Non-citizens may have one of the two following types of restricted cards:</w:t>
      </w:r>
    </w:p>
    <w:p>
      <w:pPr>
        <w:pStyle w:val="ListParagraph"/>
        <w:numPr>
          <w:ilvl w:val="0"/>
          <w:numId w:val="1"/>
        </w:numPr>
        <w:tabs>
          <w:tab w:pos="1180" w:val="left" w:leader="none"/>
        </w:tabs>
        <w:spacing w:line="240" w:lineRule="auto" w:before="272" w:after="0"/>
        <w:ind w:left="1180" w:right="0" w:hanging="359"/>
        <w:jc w:val="left"/>
        <w:rPr>
          <w:sz w:val="24"/>
        </w:rPr>
      </w:pPr>
      <w:r>
        <w:rPr>
          <w:sz w:val="24"/>
        </w:rPr>
        <w:t>Valid</w:t>
      </w:r>
      <w:r>
        <w:rPr>
          <w:spacing w:val="-1"/>
          <w:sz w:val="24"/>
        </w:rPr>
        <w:t> </w:t>
      </w:r>
      <w:r>
        <w:rPr>
          <w:sz w:val="24"/>
        </w:rPr>
        <w:t>For</w:t>
      </w:r>
      <w:r>
        <w:rPr>
          <w:spacing w:val="-3"/>
          <w:sz w:val="24"/>
        </w:rPr>
        <w:t> </w:t>
      </w:r>
      <w:r>
        <w:rPr>
          <w:sz w:val="24"/>
        </w:rPr>
        <w:t>Work</w:t>
      </w:r>
      <w:r>
        <w:rPr>
          <w:spacing w:val="-3"/>
          <w:sz w:val="24"/>
        </w:rPr>
        <w:t> </w:t>
      </w:r>
      <w:r>
        <w:rPr>
          <w:sz w:val="24"/>
        </w:rPr>
        <w:t>Only</w:t>
      </w:r>
      <w:r>
        <w:rPr>
          <w:spacing w:val="-3"/>
          <w:sz w:val="24"/>
        </w:rPr>
        <w:t> </w:t>
      </w:r>
      <w:r>
        <w:rPr>
          <w:sz w:val="24"/>
        </w:rPr>
        <w:t>with</w:t>
      </w:r>
      <w:r>
        <w:rPr>
          <w:spacing w:val="-1"/>
          <w:sz w:val="24"/>
        </w:rPr>
        <w:t> </w:t>
      </w:r>
      <w:r>
        <w:rPr>
          <w:sz w:val="24"/>
        </w:rPr>
        <w:t>the</w:t>
      </w:r>
      <w:r>
        <w:rPr>
          <w:spacing w:val="-1"/>
          <w:sz w:val="24"/>
        </w:rPr>
        <w:t> </w:t>
      </w:r>
      <w:r>
        <w:rPr>
          <w:sz w:val="24"/>
        </w:rPr>
        <w:t>Department</w:t>
      </w:r>
      <w:r>
        <w:rPr>
          <w:spacing w:val="-5"/>
          <w:sz w:val="24"/>
        </w:rPr>
        <w:t> </w:t>
      </w:r>
      <w:r>
        <w:rPr>
          <w:sz w:val="24"/>
        </w:rPr>
        <w:t>of</w:t>
      </w:r>
      <w:r>
        <w:rPr>
          <w:spacing w:val="-5"/>
          <w:sz w:val="24"/>
        </w:rPr>
        <w:t> </w:t>
      </w:r>
      <w:r>
        <w:rPr>
          <w:sz w:val="24"/>
        </w:rPr>
        <w:t>Homeland</w:t>
      </w:r>
      <w:r>
        <w:rPr>
          <w:spacing w:val="-3"/>
          <w:sz w:val="24"/>
        </w:rPr>
        <w:t> </w:t>
      </w:r>
      <w:r>
        <w:rPr>
          <w:sz w:val="24"/>
        </w:rPr>
        <w:t>Security</w:t>
      </w:r>
      <w:r>
        <w:rPr>
          <w:spacing w:val="-3"/>
          <w:sz w:val="24"/>
        </w:rPr>
        <w:t> </w:t>
      </w:r>
      <w:r>
        <w:rPr>
          <w:spacing w:val="-2"/>
          <w:sz w:val="24"/>
        </w:rPr>
        <w:t>Authorization</w:t>
      </w:r>
    </w:p>
    <w:p>
      <w:pPr>
        <w:pStyle w:val="ListParagraph"/>
        <w:numPr>
          <w:ilvl w:val="0"/>
          <w:numId w:val="1"/>
        </w:numPr>
        <w:tabs>
          <w:tab w:pos="1180" w:val="left" w:leader="none"/>
        </w:tabs>
        <w:spacing w:line="240" w:lineRule="auto" w:before="267" w:after="0"/>
        <w:ind w:left="1180" w:right="0" w:hanging="359"/>
        <w:jc w:val="left"/>
        <w:rPr>
          <w:sz w:val="24"/>
        </w:rPr>
      </w:pPr>
      <w:r>
        <w:rPr>
          <w:sz w:val="24"/>
        </w:rPr>
        <w:t>Not</w:t>
      </w:r>
      <w:r>
        <w:rPr>
          <w:spacing w:val="-4"/>
          <w:sz w:val="24"/>
        </w:rPr>
        <w:t> </w:t>
      </w:r>
      <w:r>
        <w:rPr>
          <w:sz w:val="24"/>
        </w:rPr>
        <w:t>Valid</w:t>
      </w:r>
      <w:r>
        <w:rPr>
          <w:spacing w:val="-1"/>
          <w:sz w:val="24"/>
        </w:rPr>
        <w:t> </w:t>
      </w:r>
      <w:r>
        <w:rPr>
          <w:sz w:val="24"/>
        </w:rPr>
        <w:t>for</w:t>
      </w:r>
      <w:r>
        <w:rPr>
          <w:spacing w:val="-1"/>
          <w:sz w:val="24"/>
        </w:rPr>
        <w:t> </w:t>
      </w:r>
      <w:r>
        <w:rPr>
          <w:spacing w:val="-2"/>
          <w:sz w:val="24"/>
        </w:rPr>
        <w:t>Employment</w:t>
      </w:r>
    </w:p>
    <w:p>
      <w:pPr>
        <w:pStyle w:val="BodyText"/>
        <w:rPr>
          <w:sz w:val="16"/>
        </w:rPr>
      </w:pPr>
    </w:p>
    <w:p>
      <w:pPr>
        <w:pStyle w:val="BodyText"/>
        <w:spacing w:before="92"/>
        <w:rPr>
          <w:sz w:val="16"/>
        </w:rPr>
      </w:pPr>
    </w:p>
    <w:p>
      <w:pPr>
        <w:spacing w:line="195" w:lineRule="exact" w:before="0"/>
        <w:ind w:left="0" w:right="0" w:firstLine="0"/>
        <w:jc w:val="center"/>
        <w:rPr>
          <w:rFonts w:ascii="Calibri"/>
          <w:sz w:val="16"/>
        </w:rPr>
      </w:pPr>
      <w:r>
        <w:rPr>
          <w:rFonts w:ascii="Calibri"/>
          <w:sz w:val="16"/>
        </w:rPr>
        <w:t>Department</w:t>
      </w:r>
      <w:r>
        <w:rPr>
          <w:rFonts w:ascii="Calibri"/>
          <w:spacing w:val="-2"/>
          <w:sz w:val="16"/>
        </w:rPr>
        <w:t> </w:t>
      </w:r>
      <w:r>
        <w:rPr>
          <w:rFonts w:ascii="Calibri"/>
          <w:sz w:val="16"/>
        </w:rPr>
        <w:t>of</w:t>
      </w:r>
      <w:r>
        <w:rPr>
          <w:rFonts w:ascii="Calibri"/>
          <w:spacing w:val="-3"/>
          <w:sz w:val="16"/>
        </w:rPr>
        <w:t> </w:t>
      </w:r>
      <w:r>
        <w:rPr>
          <w:rFonts w:ascii="Calibri"/>
          <w:sz w:val="16"/>
        </w:rPr>
        <w:t>Human</w:t>
      </w:r>
      <w:r>
        <w:rPr>
          <w:rFonts w:ascii="Calibri"/>
          <w:spacing w:val="-3"/>
          <w:sz w:val="16"/>
        </w:rPr>
        <w:t> </w:t>
      </w:r>
      <w:r>
        <w:rPr>
          <w:rFonts w:ascii="Calibri"/>
          <w:sz w:val="16"/>
        </w:rPr>
        <w:t>Services</w:t>
      </w:r>
      <w:r>
        <w:rPr>
          <w:rFonts w:ascii="Calibri"/>
          <w:spacing w:val="-1"/>
          <w:sz w:val="16"/>
        </w:rPr>
        <w:t> </w:t>
      </w:r>
      <w:r>
        <w:rPr>
          <w:rFonts w:ascii="Calibri"/>
          <w:sz w:val="16"/>
        </w:rPr>
        <w:t>|</w:t>
      </w:r>
      <w:r>
        <w:rPr>
          <w:rFonts w:ascii="Calibri"/>
          <w:spacing w:val="-1"/>
          <w:sz w:val="16"/>
        </w:rPr>
        <w:t> </w:t>
      </w:r>
      <w:r>
        <w:rPr>
          <w:rFonts w:ascii="Calibri"/>
          <w:sz w:val="16"/>
        </w:rPr>
        <w:t>Office</w:t>
      </w:r>
      <w:r>
        <w:rPr>
          <w:rFonts w:ascii="Calibri"/>
          <w:spacing w:val="-3"/>
          <w:sz w:val="16"/>
        </w:rPr>
        <w:t> </w:t>
      </w:r>
      <w:r>
        <w:rPr>
          <w:rFonts w:ascii="Calibri"/>
          <w:sz w:val="16"/>
        </w:rPr>
        <w:t>of</w:t>
      </w:r>
      <w:r>
        <w:rPr>
          <w:rFonts w:ascii="Calibri"/>
          <w:spacing w:val="-3"/>
          <w:sz w:val="16"/>
        </w:rPr>
        <w:t> </w:t>
      </w:r>
      <w:r>
        <w:rPr>
          <w:rFonts w:ascii="Calibri"/>
          <w:sz w:val="16"/>
        </w:rPr>
        <w:t>Income</w:t>
      </w:r>
      <w:r>
        <w:rPr>
          <w:rFonts w:ascii="Calibri"/>
          <w:spacing w:val="-2"/>
          <w:sz w:val="16"/>
        </w:rPr>
        <w:t> Maintenance</w:t>
      </w:r>
    </w:p>
    <w:p>
      <w:pPr>
        <w:spacing w:before="0"/>
        <w:ind w:left="0" w:right="0" w:firstLine="0"/>
        <w:jc w:val="center"/>
        <w:rPr>
          <w:rFonts w:ascii="Calibri"/>
          <w:sz w:val="16"/>
        </w:rPr>
      </w:pPr>
      <w:r>
        <w:rPr>
          <w:rFonts w:ascii="Calibri"/>
          <w:sz w:val="16"/>
        </w:rPr>
        <w:t>433</w:t>
      </w:r>
      <w:r>
        <w:rPr>
          <w:rFonts w:ascii="Calibri"/>
          <w:spacing w:val="-6"/>
          <w:sz w:val="16"/>
        </w:rPr>
        <w:t> </w:t>
      </w:r>
      <w:r>
        <w:rPr>
          <w:rFonts w:ascii="Calibri"/>
          <w:sz w:val="16"/>
        </w:rPr>
        <w:t>Health</w:t>
      </w:r>
      <w:r>
        <w:rPr>
          <w:rFonts w:ascii="Calibri"/>
          <w:spacing w:val="1"/>
          <w:sz w:val="16"/>
        </w:rPr>
        <w:t> </w:t>
      </w:r>
      <w:r>
        <w:rPr>
          <w:rFonts w:ascii="Calibri"/>
          <w:sz w:val="16"/>
        </w:rPr>
        <w:t>and</w:t>
      </w:r>
      <w:r>
        <w:rPr>
          <w:rFonts w:ascii="Calibri"/>
          <w:spacing w:val="-3"/>
          <w:sz w:val="16"/>
        </w:rPr>
        <w:t> </w:t>
      </w:r>
      <w:r>
        <w:rPr>
          <w:rFonts w:ascii="Calibri"/>
          <w:sz w:val="16"/>
        </w:rPr>
        <w:t>Welfare</w:t>
      </w:r>
      <w:r>
        <w:rPr>
          <w:rFonts w:ascii="Calibri"/>
          <w:spacing w:val="-3"/>
          <w:sz w:val="16"/>
        </w:rPr>
        <w:t> </w:t>
      </w:r>
      <w:r>
        <w:rPr>
          <w:rFonts w:ascii="Calibri"/>
          <w:sz w:val="16"/>
        </w:rPr>
        <w:t>Building</w:t>
      </w:r>
      <w:r>
        <w:rPr>
          <w:rFonts w:ascii="Calibri"/>
          <w:spacing w:val="-5"/>
          <w:sz w:val="16"/>
        </w:rPr>
        <w:t> </w:t>
      </w:r>
      <w:r>
        <w:rPr>
          <w:rFonts w:ascii="Calibri"/>
          <w:sz w:val="16"/>
        </w:rPr>
        <w:t>|</w:t>
      </w:r>
      <w:r>
        <w:rPr>
          <w:rFonts w:ascii="Calibri"/>
          <w:spacing w:val="-2"/>
          <w:sz w:val="16"/>
        </w:rPr>
        <w:t> </w:t>
      </w:r>
      <w:r>
        <w:rPr>
          <w:rFonts w:ascii="Calibri"/>
          <w:sz w:val="16"/>
        </w:rPr>
        <w:t>Harrisburg,</w:t>
      </w:r>
      <w:r>
        <w:rPr>
          <w:rFonts w:ascii="Calibri"/>
          <w:spacing w:val="-5"/>
          <w:sz w:val="16"/>
        </w:rPr>
        <w:t> </w:t>
      </w:r>
      <w:r>
        <w:rPr>
          <w:rFonts w:ascii="Calibri"/>
          <w:sz w:val="16"/>
        </w:rPr>
        <w:t>PA</w:t>
      </w:r>
      <w:r>
        <w:rPr>
          <w:rFonts w:ascii="Calibri"/>
          <w:spacing w:val="-1"/>
          <w:sz w:val="16"/>
        </w:rPr>
        <w:t> </w:t>
      </w:r>
      <w:r>
        <w:rPr>
          <w:rFonts w:ascii="Calibri"/>
          <w:sz w:val="16"/>
        </w:rPr>
        <w:t>17120</w:t>
      </w:r>
      <w:r>
        <w:rPr>
          <w:rFonts w:ascii="Calibri"/>
          <w:spacing w:val="-5"/>
          <w:sz w:val="16"/>
        </w:rPr>
        <w:t> </w:t>
      </w:r>
      <w:hyperlink r:id="rId7">
        <w:r>
          <w:rPr>
            <w:rFonts w:ascii="Calibri"/>
            <w:spacing w:val="-2"/>
            <w:sz w:val="16"/>
          </w:rPr>
          <w:t>www.dhs.pa.gov</w:t>
        </w:r>
      </w:hyperlink>
    </w:p>
    <w:p>
      <w:pPr>
        <w:spacing w:after="0"/>
        <w:jc w:val="center"/>
        <w:rPr>
          <w:rFonts w:ascii="Calibri"/>
          <w:sz w:val="16"/>
        </w:rPr>
        <w:sectPr>
          <w:type w:val="continuous"/>
          <w:pgSz w:w="12240" w:h="15840"/>
          <w:pgMar w:top="720" w:bottom="280" w:left="1340" w:right="1340"/>
        </w:sectPr>
      </w:pPr>
    </w:p>
    <w:p>
      <w:pPr>
        <w:pStyle w:val="BodyText"/>
        <w:spacing w:before="197"/>
        <w:rPr>
          <w:rFonts w:ascii="Calibri"/>
        </w:rPr>
      </w:pPr>
    </w:p>
    <w:p>
      <w:pPr>
        <w:pStyle w:val="BodyText"/>
        <w:spacing w:line="232" w:lineRule="auto" w:before="1"/>
        <w:ind w:left="100" w:right="181" w:firstLine="720"/>
      </w:pPr>
      <w:r>
        <w:rPr/>
        <w:t>SSA</w:t>
      </w:r>
      <w:r>
        <w:rPr>
          <w:spacing w:val="-4"/>
        </w:rPr>
        <w:t> </w:t>
      </w:r>
      <w:r>
        <w:rPr/>
        <w:t>will</w:t>
      </w:r>
      <w:r>
        <w:rPr>
          <w:spacing w:val="-3"/>
        </w:rPr>
        <w:t> </w:t>
      </w:r>
      <w:r>
        <w:rPr/>
        <w:t>determine</w:t>
      </w:r>
      <w:r>
        <w:rPr>
          <w:spacing w:val="-3"/>
        </w:rPr>
        <w:t> </w:t>
      </w:r>
      <w:r>
        <w:rPr/>
        <w:t>the</w:t>
      </w:r>
      <w:r>
        <w:rPr>
          <w:spacing w:val="-3"/>
        </w:rPr>
        <w:t> </w:t>
      </w:r>
      <w:r>
        <w:rPr/>
        <w:t>work</w:t>
      </w:r>
      <w:r>
        <w:rPr>
          <w:spacing w:val="-4"/>
        </w:rPr>
        <w:t> </w:t>
      </w:r>
      <w:r>
        <w:rPr/>
        <w:t>authorization</w:t>
      </w:r>
      <w:r>
        <w:rPr>
          <w:spacing w:val="-3"/>
        </w:rPr>
        <w:t> </w:t>
      </w:r>
      <w:r>
        <w:rPr/>
        <w:t>status</w:t>
      </w:r>
      <w:r>
        <w:rPr>
          <w:spacing w:val="-4"/>
        </w:rPr>
        <w:t> </w:t>
      </w:r>
      <w:r>
        <w:rPr/>
        <w:t>of</w:t>
      </w:r>
      <w:r>
        <w:rPr>
          <w:spacing w:val="-6"/>
        </w:rPr>
        <w:t> </w:t>
      </w:r>
      <w:r>
        <w:rPr/>
        <w:t>the non-citizen.</w:t>
      </w:r>
      <w:r>
        <w:rPr>
          <w:spacing w:val="40"/>
        </w:rPr>
        <w:t> </w:t>
      </w:r>
      <w:r>
        <w:rPr/>
        <w:t>Non-citizens lawfully admitted to the U.S. without work authorization from Homeland Security must have a valid non-work reason for needing an SSN.</w:t>
      </w:r>
      <w:r>
        <w:rPr>
          <w:spacing w:val="40"/>
        </w:rPr>
        <w:t> </w:t>
      </w:r>
      <w:r>
        <w:rPr/>
        <w:t>Federal or state laws requiring an SSN to receive assistance as a condition of eligibility is a valid non-work reason.</w:t>
      </w:r>
      <w:r>
        <w:rPr>
          <w:spacing w:val="40"/>
        </w:rPr>
        <w:t> </w:t>
      </w:r>
      <w:r>
        <w:rPr/>
        <w:t>SSA will issue a restricted SSN not valid for employment to non-citizens lawfully admitted to the U.S.</w:t>
      </w:r>
      <w:r>
        <w:rPr>
          <w:spacing w:val="-1"/>
        </w:rPr>
        <w:t> </w:t>
      </w:r>
      <w:r>
        <w:rPr/>
        <w:t>without</w:t>
      </w:r>
      <w:r>
        <w:rPr>
          <w:spacing w:val="-1"/>
        </w:rPr>
        <w:t> </w:t>
      </w:r>
      <w:r>
        <w:rPr/>
        <w:t>work authorization if</w:t>
      </w:r>
      <w:r>
        <w:rPr>
          <w:spacing w:val="-1"/>
        </w:rPr>
        <w:t> </w:t>
      </w:r>
      <w:r>
        <w:rPr/>
        <w:t>the individual demonstrates the SSN is needed to be eligible for assistance.</w:t>
      </w:r>
    </w:p>
    <w:p>
      <w:pPr>
        <w:pStyle w:val="BodyText"/>
        <w:spacing w:line="232" w:lineRule="auto" w:before="271"/>
        <w:ind w:left="100" w:firstLine="720"/>
      </w:pPr>
      <w:bookmarkStart w:name="Requests for restricted non-work SSNs mu" w:id="1"/>
      <w:bookmarkEnd w:id="1"/>
      <w:r>
        <w:rPr/>
      </w:r>
      <w:r>
        <w:rPr/>
        <w:t>Requests</w:t>
      </w:r>
      <w:r>
        <w:rPr>
          <w:spacing w:val="-4"/>
        </w:rPr>
        <w:t> </w:t>
      </w:r>
      <w:r>
        <w:rPr/>
        <w:t>for</w:t>
      </w:r>
      <w:r>
        <w:rPr>
          <w:spacing w:val="-4"/>
        </w:rPr>
        <w:t> </w:t>
      </w:r>
      <w:r>
        <w:rPr/>
        <w:t>restricted non-work</w:t>
      </w:r>
      <w:r>
        <w:rPr>
          <w:spacing w:val="-3"/>
        </w:rPr>
        <w:t> </w:t>
      </w:r>
      <w:r>
        <w:rPr/>
        <w:t>SSNs</w:t>
      </w:r>
      <w:r>
        <w:rPr>
          <w:spacing w:val="-4"/>
        </w:rPr>
        <w:t> </w:t>
      </w:r>
      <w:r>
        <w:rPr/>
        <w:t>must</w:t>
      </w:r>
      <w:r>
        <w:rPr>
          <w:spacing w:val="-6"/>
        </w:rPr>
        <w:t> </w:t>
      </w:r>
      <w:r>
        <w:rPr/>
        <w:t>also</w:t>
      </w:r>
      <w:r>
        <w:rPr>
          <w:spacing w:val="-3"/>
        </w:rPr>
        <w:t> </w:t>
      </w:r>
      <w:r>
        <w:rPr/>
        <w:t>include citations</w:t>
      </w:r>
      <w:r>
        <w:rPr>
          <w:spacing w:val="-4"/>
        </w:rPr>
        <w:t> </w:t>
      </w:r>
      <w:r>
        <w:rPr/>
        <w:t>to</w:t>
      </w:r>
      <w:r>
        <w:rPr>
          <w:spacing w:val="-3"/>
        </w:rPr>
        <w:t> </w:t>
      </w:r>
      <w:r>
        <w:rPr/>
        <w:t>the</w:t>
      </w:r>
      <w:r>
        <w:rPr>
          <w:spacing w:val="-3"/>
        </w:rPr>
        <w:t> </w:t>
      </w:r>
      <w:r>
        <w:rPr/>
        <w:t>federal and state requirements and an original ink signature from the agency representative making the request in accordance with SSA </w:t>
      </w:r>
      <w:r>
        <w:rPr>
          <w:color w:val="202020"/>
        </w:rPr>
        <w:t>Program Operations Manual System</w:t>
      </w:r>
    </w:p>
    <w:p>
      <w:pPr>
        <w:pStyle w:val="BodyText"/>
        <w:spacing w:line="267" w:lineRule="exact"/>
        <w:ind w:left="100"/>
      </w:pPr>
      <w:hyperlink r:id="rId9">
        <w:r>
          <w:rPr>
            <w:color w:val="0000FF"/>
            <w:spacing w:val="-2"/>
            <w:u w:val="single" w:color="0000FF"/>
          </w:rPr>
          <w:t>RM-10211.600</w:t>
        </w:r>
      </w:hyperlink>
      <w:r>
        <w:rPr>
          <w:spacing w:val="-2"/>
          <w:u w:val="none"/>
        </w:rPr>
        <w:t>.</w:t>
      </w:r>
    </w:p>
    <w:p>
      <w:pPr>
        <w:pStyle w:val="BodyText"/>
        <w:spacing w:line="232" w:lineRule="auto" w:before="271"/>
        <w:ind w:left="100" w:firstLine="720"/>
      </w:pPr>
      <w:r>
        <w:rPr/>
        <w:t>OIM developed an interim process to meet the SSA requirement while OIM updated the PA 1564.</w:t>
      </w:r>
      <w:r>
        <w:rPr>
          <w:spacing w:val="40"/>
        </w:rPr>
        <w:t> </w:t>
      </w:r>
      <w:r>
        <w:rPr/>
        <w:t>The form has been updated to meet SSA’s requirements and updates</w:t>
      </w:r>
      <w:r>
        <w:rPr>
          <w:spacing w:val="-4"/>
        </w:rPr>
        <w:t> </w:t>
      </w:r>
      <w:r>
        <w:rPr/>
        <w:t>to</w:t>
      </w:r>
      <w:r>
        <w:rPr>
          <w:spacing w:val="-3"/>
        </w:rPr>
        <w:t> </w:t>
      </w:r>
      <w:r>
        <w:rPr/>
        <w:t>documents</w:t>
      </w:r>
      <w:r>
        <w:rPr>
          <w:spacing w:val="-4"/>
        </w:rPr>
        <w:t> </w:t>
      </w:r>
      <w:r>
        <w:rPr/>
        <w:t>of</w:t>
      </w:r>
      <w:r>
        <w:rPr>
          <w:spacing w:val="-6"/>
        </w:rPr>
        <w:t> </w:t>
      </w:r>
      <w:r>
        <w:rPr/>
        <w:t>evidence</w:t>
      </w:r>
      <w:r>
        <w:rPr>
          <w:spacing w:val="-3"/>
        </w:rPr>
        <w:t> </w:t>
      </w:r>
      <w:r>
        <w:rPr/>
        <w:t>have</w:t>
      </w:r>
      <w:r>
        <w:rPr>
          <w:spacing w:val="-3"/>
        </w:rPr>
        <w:t> </w:t>
      </w:r>
      <w:r>
        <w:rPr/>
        <w:t>been made</w:t>
      </w:r>
      <w:r>
        <w:rPr>
          <w:spacing w:val="-2"/>
        </w:rPr>
        <w:t> </w:t>
      </w:r>
      <w:r>
        <w:rPr/>
        <w:t>to</w:t>
      </w:r>
      <w:r>
        <w:rPr>
          <w:spacing w:val="-3"/>
        </w:rPr>
        <w:t> </w:t>
      </w:r>
      <w:r>
        <w:rPr/>
        <w:t>reflect</w:t>
      </w:r>
      <w:r>
        <w:rPr>
          <w:spacing w:val="-5"/>
        </w:rPr>
        <w:t> </w:t>
      </w:r>
      <w:r>
        <w:rPr/>
        <w:t>SSA’s</w:t>
      </w:r>
      <w:r>
        <w:rPr>
          <w:spacing w:val="-4"/>
        </w:rPr>
        <w:t> </w:t>
      </w:r>
      <w:r>
        <w:rPr/>
        <w:t>current</w:t>
      </w:r>
      <w:r>
        <w:rPr>
          <w:spacing w:val="-6"/>
        </w:rPr>
        <w:t> </w:t>
      </w:r>
      <w:r>
        <w:rPr/>
        <w:t>acceptable items.</w:t>
      </w:r>
      <w:r>
        <w:rPr>
          <w:spacing w:val="40"/>
        </w:rPr>
        <w:t> </w:t>
      </w:r>
      <w:r>
        <w:rPr/>
        <w:t>The interim process is no longer applicable and Operations Memorandum (Ops Memo) 23-04-01 is obsolete.</w:t>
      </w:r>
    </w:p>
    <w:p>
      <w:pPr>
        <w:pStyle w:val="Heading1"/>
        <w:spacing w:before="260"/>
        <w:rPr>
          <w:u w:val="none"/>
        </w:rPr>
      </w:pPr>
      <w:r>
        <w:rPr>
          <w:spacing w:val="-2"/>
          <w:u w:val="single"/>
        </w:rPr>
        <w:t>DISCUSSION</w:t>
      </w:r>
    </w:p>
    <w:p>
      <w:pPr>
        <w:pStyle w:val="BodyText"/>
        <w:spacing w:line="232" w:lineRule="auto" w:before="271"/>
        <w:ind w:left="100" w:right="181" w:firstLine="720"/>
      </w:pPr>
      <w:r>
        <w:rPr/>
        <w:t>A new selection “To Apply for A Restricted Social Security Number” has been added</w:t>
      </w:r>
      <w:r>
        <w:rPr>
          <w:spacing w:val="-2"/>
        </w:rPr>
        <w:t> </w:t>
      </w:r>
      <w:r>
        <w:rPr/>
        <w:t>and</w:t>
      </w:r>
      <w:r>
        <w:rPr>
          <w:spacing w:val="-3"/>
        </w:rPr>
        <w:t> </w:t>
      </w:r>
      <w:r>
        <w:rPr/>
        <w:t>lists</w:t>
      </w:r>
      <w:r>
        <w:rPr>
          <w:spacing w:val="-4"/>
        </w:rPr>
        <w:t> </w:t>
      </w:r>
      <w:r>
        <w:rPr/>
        <w:t>the</w:t>
      </w:r>
      <w:r>
        <w:rPr>
          <w:spacing w:val="-3"/>
        </w:rPr>
        <w:t> </w:t>
      </w:r>
      <w:r>
        <w:rPr/>
        <w:t>state</w:t>
      </w:r>
      <w:r>
        <w:rPr>
          <w:spacing w:val="-3"/>
        </w:rPr>
        <w:t> </w:t>
      </w:r>
      <w:r>
        <w:rPr/>
        <w:t>and</w:t>
      </w:r>
      <w:r>
        <w:rPr>
          <w:spacing w:val="-3"/>
        </w:rPr>
        <w:t> </w:t>
      </w:r>
      <w:r>
        <w:rPr/>
        <w:t>federal</w:t>
      </w:r>
      <w:r>
        <w:rPr>
          <w:spacing w:val="-3"/>
        </w:rPr>
        <w:t> </w:t>
      </w:r>
      <w:r>
        <w:rPr/>
        <w:t>regulatory</w:t>
      </w:r>
      <w:r>
        <w:rPr>
          <w:spacing w:val="-8"/>
        </w:rPr>
        <w:t> </w:t>
      </w:r>
      <w:r>
        <w:rPr/>
        <w:t>requirements</w:t>
      </w:r>
      <w:r>
        <w:rPr>
          <w:spacing w:val="-2"/>
        </w:rPr>
        <w:t> </w:t>
      </w:r>
      <w:r>
        <w:rPr/>
        <w:t>to</w:t>
      </w:r>
      <w:r>
        <w:rPr>
          <w:spacing w:val="-3"/>
        </w:rPr>
        <w:t> </w:t>
      </w:r>
      <w:r>
        <w:rPr/>
        <w:t>cooperate</w:t>
      </w:r>
      <w:r>
        <w:rPr>
          <w:spacing w:val="-3"/>
        </w:rPr>
        <w:t> </w:t>
      </w:r>
      <w:r>
        <w:rPr/>
        <w:t>in</w:t>
      </w:r>
      <w:r>
        <w:rPr>
          <w:spacing w:val="-3"/>
        </w:rPr>
        <w:t> </w:t>
      </w:r>
      <w:r>
        <w:rPr/>
        <w:t>obtaining an SSN as a condition of eligibility for TANF, SNAP, SBP, SSP-Only, MA, LTC and CHIP.</w:t>
      </w:r>
      <w:r>
        <w:rPr>
          <w:spacing w:val="40"/>
        </w:rPr>
        <w:t> </w:t>
      </w:r>
      <w:r>
        <w:rPr/>
        <w:t>Please review program exceptions found</w:t>
      </w:r>
      <w:r>
        <w:rPr>
          <w:spacing w:val="-4"/>
        </w:rPr>
        <w:t> </w:t>
      </w:r>
      <w:r>
        <w:rPr/>
        <w:t>in SHB 950.2.</w:t>
      </w:r>
      <w:r>
        <w:rPr>
          <w:spacing w:val="40"/>
        </w:rPr>
        <w:t> </w:t>
      </w:r>
      <w:r>
        <w:rPr/>
        <w:t>The updated PA 1564 incorporates the request for an SSN used for most public benefits.</w:t>
      </w:r>
      <w:r>
        <w:rPr>
          <w:spacing w:val="40"/>
        </w:rPr>
        <w:t> </w:t>
      </w:r>
      <w:r>
        <w:rPr/>
        <w:t>The cover letter is no longer required when using the new PA 1564.</w:t>
      </w:r>
    </w:p>
    <w:p>
      <w:pPr>
        <w:pStyle w:val="BodyText"/>
        <w:spacing w:line="232" w:lineRule="auto" w:before="270"/>
        <w:ind w:left="821" w:right="182"/>
      </w:pPr>
      <w:r>
        <w:rPr>
          <w:b/>
        </w:rPr>
        <w:t>NOTE:</w:t>
      </w:r>
      <w:r>
        <w:rPr>
          <w:b/>
          <w:spacing w:val="40"/>
        </w:rPr>
        <w:t> </w:t>
      </w:r>
      <w:r>
        <w:rPr/>
        <w:t>Non-citizens applying for Emergency Medical Assistance are not required to provide information about or verify citizenship status or an SSN. Individuals</w:t>
      </w:r>
      <w:r>
        <w:rPr>
          <w:spacing w:val="-4"/>
        </w:rPr>
        <w:t> </w:t>
      </w:r>
      <w:r>
        <w:rPr/>
        <w:t>who</w:t>
      </w:r>
      <w:r>
        <w:rPr>
          <w:spacing w:val="-3"/>
        </w:rPr>
        <w:t> </w:t>
      </w:r>
      <w:r>
        <w:rPr/>
        <w:t>are</w:t>
      </w:r>
      <w:r>
        <w:rPr>
          <w:spacing w:val="-3"/>
        </w:rPr>
        <w:t> </w:t>
      </w:r>
      <w:r>
        <w:rPr/>
        <w:t>not</w:t>
      </w:r>
      <w:r>
        <w:rPr>
          <w:spacing w:val="-6"/>
        </w:rPr>
        <w:t> </w:t>
      </w:r>
      <w:r>
        <w:rPr/>
        <w:t>applying</w:t>
      </w:r>
      <w:r>
        <w:rPr>
          <w:spacing w:val="-3"/>
        </w:rPr>
        <w:t> </w:t>
      </w:r>
      <w:r>
        <w:rPr/>
        <w:t>for</w:t>
      </w:r>
      <w:r>
        <w:rPr>
          <w:spacing w:val="-4"/>
        </w:rPr>
        <w:t> </w:t>
      </w:r>
      <w:r>
        <w:rPr/>
        <w:t>benefits</w:t>
      </w:r>
      <w:r>
        <w:rPr>
          <w:spacing w:val="-4"/>
        </w:rPr>
        <w:t> </w:t>
      </w:r>
      <w:r>
        <w:rPr/>
        <w:t>for</w:t>
      </w:r>
      <w:r>
        <w:rPr>
          <w:spacing w:val="-4"/>
        </w:rPr>
        <w:t> </w:t>
      </w:r>
      <w:r>
        <w:rPr/>
        <w:t>themselves</w:t>
      </w:r>
      <w:r>
        <w:rPr>
          <w:spacing w:val="-4"/>
        </w:rPr>
        <w:t> </w:t>
      </w:r>
      <w:r>
        <w:rPr/>
        <w:t>are</w:t>
      </w:r>
      <w:r>
        <w:rPr>
          <w:spacing w:val="-3"/>
        </w:rPr>
        <w:t> </w:t>
      </w:r>
      <w:r>
        <w:rPr/>
        <w:t>not</w:t>
      </w:r>
      <w:r>
        <w:rPr>
          <w:spacing w:val="-6"/>
        </w:rPr>
        <w:t> </w:t>
      </w:r>
      <w:r>
        <w:rPr/>
        <w:t>required</w:t>
      </w:r>
      <w:r>
        <w:rPr>
          <w:spacing w:val="-3"/>
        </w:rPr>
        <w:t> </w:t>
      </w:r>
      <w:r>
        <w:rPr/>
        <w:t>to provide information about or verify their citizenship or an SSN.</w:t>
      </w:r>
    </w:p>
    <w:p>
      <w:pPr>
        <w:pStyle w:val="BodyText"/>
        <w:spacing w:line="235" w:lineRule="auto" w:before="267"/>
        <w:ind w:left="821"/>
      </w:pPr>
      <w:r>
        <w:rPr>
          <w:b/>
        </w:rPr>
        <w:t>NOTE:</w:t>
      </w:r>
      <w:r>
        <w:rPr>
          <w:b/>
          <w:spacing w:val="40"/>
        </w:rPr>
        <w:t> </w:t>
      </w:r>
      <w:r>
        <w:rPr/>
        <w:t>Refugees</w:t>
      </w:r>
      <w:r>
        <w:rPr>
          <w:spacing w:val="-3"/>
        </w:rPr>
        <w:t> </w:t>
      </w:r>
      <w:r>
        <w:rPr/>
        <w:t>are</w:t>
      </w:r>
      <w:r>
        <w:rPr>
          <w:spacing w:val="-2"/>
        </w:rPr>
        <w:t> </w:t>
      </w:r>
      <w:r>
        <w:rPr/>
        <w:t>not</w:t>
      </w:r>
      <w:r>
        <w:rPr>
          <w:spacing w:val="-5"/>
        </w:rPr>
        <w:t> </w:t>
      </w:r>
      <w:r>
        <w:rPr/>
        <w:t>required</w:t>
      </w:r>
      <w:r>
        <w:rPr>
          <w:spacing w:val="-2"/>
        </w:rPr>
        <w:t> </w:t>
      </w:r>
      <w:r>
        <w:rPr/>
        <w:t>to</w:t>
      </w:r>
      <w:r>
        <w:rPr>
          <w:spacing w:val="-2"/>
        </w:rPr>
        <w:t> </w:t>
      </w:r>
      <w:r>
        <w:rPr/>
        <w:t>apply</w:t>
      </w:r>
      <w:r>
        <w:rPr>
          <w:spacing w:val="-3"/>
        </w:rPr>
        <w:t> </w:t>
      </w:r>
      <w:r>
        <w:rPr/>
        <w:t>for</w:t>
      </w:r>
      <w:r>
        <w:rPr>
          <w:spacing w:val="-3"/>
        </w:rPr>
        <w:t> </w:t>
      </w:r>
      <w:r>
        <w:rPr/>
        <w:t>an</w:t>
      </w:r>
      <w:r>
        <w:rPr>
          <w:spacing w:val="-2"/>
        </w:rPr>
        <w:t> </w:t>
      </w:r>
      <w:r>
        <w:rPr/>
        <w:t>SSN</w:t>
      </w:r>
      <w:r>
        <w:rPr>
          <w:spacing w:val="-2"/>
        </w:rPr>
        <w:t> </w:t>
      </w:r>
      <w:r>
        <w:rPr/>
        <w:t>as</w:t>
      </w:r>
      <w:r>
        <w:rPr>
          <w:spacing w:val="-3"/>
        </w:rPr>
        <w:t> </w:t>
      </w:r>
      <w:r>
        <w:rPr/>
        <w:t>a</w:t>
      </w:r>
      <w:r>
        <w:rPr>
          <w:spacing w:val="-2"/>
        </w:rPr>
        <w:t> </w:t>
      </w:r>
      <w:r>
        <w:rPr/>
        <w:t>condition</w:t>
      </w:r>
      <w:r>
        <w:rPr>
          <w:spacing w:val="-2"/>
        </w:rPr>
        <w:t> </w:t>
      </w:r>
      <w:r>
        <w:rPr/>
        <w:t>of</w:t>
      </w:r>
      <w:r>
        <w:rPr>
          <w:spacing w:val="-5"/>
        </w:rPr>
        <w:t> </w:t>
      </w:r>
      <w:r>
        <w:rPr/>
        <w:t>eligibility for Refugee Cash Assistance (RCA) or Refugee Medical Assistance (RMA).</w:t>
      </w:r>
    </w:p>
    <w:p>
      <w:pPr>
        <w:pStyle w:val="Heading1"/>
        <w:spacing w:before="260"/>
        <w:rPr>
          <w:u w:val="none"/>
        </w:rPr>
      </w:pPr>
      <w:r>
        <w:rPr>
          <w:spacing w:val="-2"/>
          <w:u w:val="single"/>
        </w:rPr>
        <w:t>PROCEDURES</w:t>
      </w:r>
    </w:p>
    <w:p>
      <w:pPr>
        <w:pStyle w:val="BodyText"/>
        <w:spacing w:line="235" w:lineRule="auto" w:before="264"/>
        <w:ind w:left="100" w:firstLine="720"/>
      </w:pPr>
      <w:r>
        <w:rPr/>
        <w:t>The</w:t>
      </w:r>
      <w:r>
        <w:rPr>
          <w:spacing w:val="-2"/>
        </w:rPr>
        <w:t> </w:t>
      </w:r>
      <w:r>
        <w:rPr/>
        <w:t>PA</w:t>
      </w:r>
      <w:r>
        <w:rPr>
          <w:spacing w:val="-3"/>
        </w:rPr>
        <w:t> </w:t>
      </w:r>
      <w:r>
        <w:rPr/>
        <w:t>1564</w:t>
      </w:r>
      <w:r>
        <w:rPr>
          <w:spacing w:val="-2"/>
        </w:rPr>
        <w:t> </w:t>
      </w:r>
      <w:r>
        <w:rPr/>
        <w:t>(Attachment</w:t>
      </w:r>
      <w:r>
        <w:rPr>
          <w:spacing w:val="-4"/>
        </w:rPr>
        <w:t> </w:t>
      </w:r>
      <w:r>
        <w:rPr/>
        <w:t>1)</w:t>
      </w:r>
      <w:r>
        <w:rPr>
          <w:spacing w:val="-4"/>
        </w:rPr>
        <w:t> </w:t>
      </w:r>
      <w:r>
        <w:rPr/>
        <w:t>will</w:t>
      </w:r>
      <w:r>
        <w:rPr>
          <w:spacing w:val="-3"/>
        </w:rPr>
        <w:t> </w:t>
      </w:r>
      <w:r>
        <w:rPr/>
        <w:t>be</w:t>
      </w:r>
      <w:r>
        <w:rPr>
          <w:spacing w:val="-3"/>
        </w:rPr>
        <w:t> </w:t>
      </w:r>
      <w:r>
        <w:rPr/>
        <w:t>completed</w:t>
      </w:r>
      <w:r>
        <w:rPr>
          <w:spacing w:val="-8"/>
        </w:rPr>
        <w:t> </w:t>
      </w:r>
      <w:r>
        <w:rPr/>
        <w:t>by</w:t>
      </w:r>
      <w:r>
        <w:rPr>
          <w:spacing w:val="-4"/>
        </w:rPr>
        <w:t> </w:t>
      </w:r>
      <w:r>
        <w:rPr/>
        <w:t>the</w:t>
      </w:r>
      <w:r>
        <w:rPr>
          <w:spacing w:val="-3"/>
        </w:rPr>
        <w:t> </w:t>
      </w:r>
      <w:r>
        <w:rPr/>
        <w:t>Income</w:t>
      </w:r>
      <w:r>
        <w:rPr>
          <w:spacing w:val="-2"/>
        </w:rPr>
        <w:t> </w:t>
      </w:r>
      <w:r>
        <w:rPr/>
        <w:t>Maintenance Caseworker (IMCW) and be provided to an applicant/recipient.</w:t>
      </w:r>
      <w:r>
        <w:rPr>
          <w:spacing w:val="40"/>
        </w:rPr>
        <w:t> </w:t>
      </w:r>
      <w:r>
        <w:rPr/>
        <w:t>See</w:t>
      </w:r>
    </w:p>
    <w:p>
      <w:pPr>
        <w:pStyle w:val="BodyText"/>
        <w:spacing w:line="232" w:lineRule="auto" w:before="1"/>
        <w:ind w:left="100" w:right="181"/>
      </w:pPr>
      <w:hyperlink r:id="rId10">
        <w:r>
          <w:rPr>
            <w:color w:val="0000FF"/>
            <w:u w:val="single" w:color="0000FF"/>
          </w:rPr>
          <w:t>SHB</w:t>
        </w:r>
        <w:r>
          <w:rPr>
            <w:color w:val="0000FF"/>
            <w:spacing w:val="-3"/>
            <w:u w:val="single" w:color="0000FF"/>
          </w:rPr>
          <w:t> </w:t>
        </w:r>
        <w:r>
          <w:rPr>
            <w:color w:val="0000FF"/>
            <w:u w:val="single" w:color="0000FF"/>
          </w:rPr>
          <w:t>950.4</w:t>
        </w:r>
        <w:r>
          <w:rPr>
            <w:color w:val="0000FF"/>
            <w:spacing w:val="-1"/>
            <w:u w:val="single" w:color="0000FF"/>
          </w:rPr>
          <w:t> </w:t>
        </w:r>
        <w:r>
          <w:rPr>
            <w:color w:val="0000FF"/>
            <w:u w:val="single" w:color="0000FF"/>
          </w:rPr>
          <w:t>Referral</w:t>
        </w:r>
        <w:r>
          <w:rPr>
            <w:color w:val="0000FF"/>
            <w:spacing w:val="-2"/>
            <w:u w:val="single" w:color="0000FF"/>
          </w:rPr>
          <w:t> </w:t>
        </w:r>
        <w:r>
          <w:rPr>
            <w:color w:val="0000FF"/>
            <w:u w:val="single" w:color="0000FF"/>
          </w:rPr>
          <w:t>to</w:t>
        </w:r>
        <w:r>
          <w:rPr>
            <w:color w:val="0000FF"/>
            <w:spacing w:val="-2"/>
            <w:u w:val="single" w:color="0000FF"/>
          </w:rPr>
          <w:t> </w:t>
        </w:r>
        <w:r>
          <w:rPr>
            <w:color w:val="0000FF"/>
            <w:u w:val="single" w:color="0000FF"/>
          </w:rPr>
          <w:t>SSA</w:t>
        </w:r>
      </w:hyperlink>
      <w:r>
        <w:rPr>
          <w:u w:val="none"/>
        </w:rPr>
        <w:t>.</w:t>
      </w:r>
      <w:r>
        <w:rPr>
          <w:spacing w:val="40"/>
          <w:u w:val="none"/>
        </w:rPr>
        <w:t> </w:t>
      </w:r>
      <w:r>
        <w:rPr>
          <w:u w:val="none"/>
        </w:rPr>
        <w:t>The</w:t>
      </w:r>
      <w:r>
        <w:rPr>
          <w:spacing w:val="-1"/>
          <w:u w:val="none"/>
        </w:rPr>
        <w:t> </w:t>
      </w:r>
      <w:r>
        <w:rPr>
          <w:u w:val="none"/>
        </w:rPr>
        <w:t>new</w:t>
      </w:r>
      <w:r>
        <w:rPr>
          <w:spacing w:val="-2"/>
          <w:u w:val="none"/>
        </w:rPr>
        <w:t> </w:t>
      </w:r>
      <w:r>
        <w:rPr>
          <w:u w:val="none"/>
        </w:rPr>
        <w:t>form</w:t>
      </w:r>
      <w:r>
        <w:rPr>
          <w:spacing w:val="-3"/>
          <w:u w:val="none"/>
        </w:rPr>
        <w:t> </w:t>
      </w:r>
      <w:r>
        <w:rPr>
          <w:u w:val="none"/>
        </w:rPr>
        <w:t>now</w:t>
      </w:r>
      <w:r>
        <w:rPr>
          <w:spacing w:val="-2"/>
          <w:u w:val="none"/>
        </w:rPr>
        <w:t> </w:t>
      </w:r>
      <w:r>
        <w:rPr>
          <w:u w:val="none"/>
        </w:rPr>
        <w:t>includes the</w:t>
      </w:r>
      <w:r>
        <w:rPr>
          <w:spacing w:val="-2"/>
          <w:u w:val="none"/>
        </w:rPr>
        <w:t> </w:t>
      </w:r>
      <w:r>
        <w:rPr>
          <w:u w:val="none"/>
        </w:rPr>
        <w:t>selection “To</w:t>
      </w:r>
      <w:r>
        <w:rPr>
          <w:spacing w:val="-1"/>
          <w:u w:val="none"/>
        </w:rPr>
        <w:t> </w:t>
      </w:r>
      <w:r>
        <w:rPr>
          <w:u w:val="none"/>
        </w:rPr>
        <w:t>Apply</w:t>
      </w:r>
      <w:r>
        <w:rPr>
          <w:spacing w:val="-3"/>
          <w:u w:val="none"/>
        </w:rPr>
        <w:t> </w:t>
      </w:r>
      <w:r>
        <w:rPr>
          <w:u w:val="none"/>
        </w:rPr>
        <w:t>for</w:t>
      </w:r>
      <w:r>
        <w:rPr>
          <w:spacing w:val="-3"/>
          <w:u w:val="none"/>
        </w:rPr>
        <w:t> </w:t>
      </w:r>
      <w:r>
        <w:rPr>
          <w:u w:val="none"/>
        </w:rPr>
        <w:t>a Restricted</w:t>
      </w:r>
      <w:r>
        <w:rPr>
          <w:spacing w:val="-3"/>
          <w:u w:val="none"/>
        </w:rPr>
        <w:t> </w:t>
      </w:r>
      <w:r>
        <w:rPr>
          <w:u w:val="none"/>
        </w:rPr>
        <w:t>Social</w:t>
      </w:r>
      <w:r>
        <w:rPr>
          <w:spacing w:val="-3"/>
          <w:u w:val="none"/>
        </w:rPr>
        <w:t> </w:t>
      </w:r>
      <w:r>
        <w:rPr>
          <w:u w:val="none"/>
        </w:rPr>
        <w:t>Security</w:t>
      </w:r>
      <w:r>
        <w:rPr>
          <w:spacing w:val="-4"/>
          <w:u w:val="none"/>
        </w:rPr>
        <w:t> </w:t>
      </w:r>
      <w:r>
        <w:rPr>
          <w:u w:val="none"/>
        </w:rPr>
        <w:t>Number” to</w:t>
      </w:r>
      <w:r>
        <w:rPr>
          <w:spacing w:val="-2"/>
          <w:u w:val="none"/>
        </w:rPr>
        <w:t> </w:t>
      </w:r>
      <w:r>
        <w:rPr>
          <w:u w:val="none"/>
        </w:rPr>
        <w:t>be</w:t>
      </w:r>
      <w:r>
        <w:rPr>
          <w:spacing w:val="-3"/>
          <w:u w:val="none"/>
        </w:rPr>
        <w:t> </w:t>
      </w:r>
      <w:r>
        <w:rPr>
          <w:u w:val="none"/>
        </w:rPr>
        <w:t>used</w:t>
      </w:r>
      <w:r>
        <w:rPr>
          <w:spacing w:val="-3"/>
          <w:u w:val="none"/>
        </w:rPr>
        <w:t> </w:t>
      </w:r>
      <w:r>
        <w:rPr>
          <w:u w:val="none"/>
        </w:rPr>
        <w:t>for</w:t>
      </w:r>
      <w:r>
        <w:rPr>
          <w:spacing w:val="-3"/>
          <w:u w:val="none"/>
        </w:rPr>
        <w:t> </w:t>
      </w:r>
      <w:r>
        <w:rPr>
          <w:u w:val="none"/>
        </w:rPr>
        <w:t>a</w:t>
      </w:r>
      <w:r>
        <w:rPr>
          <w:spacing w:val="-3"/>
          <w:u w:val="none"/>
        </w:rPr>
        <w:t> </w:t>
      </w:r>
      <w:r>
        <w:rPr>
          <w:u w:val="none"/>
        </w:rPr>
        <w:t>non-citizen</w:t>
      </w:r>
      <w:r>
        <w:rPr>
          <w:spacing w:val="-1"/>
          <w:u w:val="none"/>
        </w:rPr>
        <w:t> </w:t>
      </w:r>
      <w:r>
        <w:rPr>
          <w:u w:val="none"/>
        </w:rPr>
        <w:t>applicant</w:t>
      </w:r>
      <w:r>
        <w:rPr>
          <w:spacing w:val="-6"/>
          <w:u w:val="none"/>
        </w:rPr>
        <w:t> </w:t>
      </w:r>
      <w:r>
        <w:rPr>
          <w:u w:val="none"/>
        </w:rPr>
        <w:t>who</w:t>
      </w:r>
      <w:r>
        <w:rPr>
          <w:spacing w:val="-1"/>
          <w:u w:val="none"/>
        </w:rPr>
        <w:t> </w:t>
      </w:r>
      <w:r>
        <w:rPr>
          <w:u w:val="none"/>
        </w:rPr>
        <w:t>is</w:t>
      </w:r>
      <w:r>
        <w:rPr>
          <w:spacing w:val="-4"/>
          <w:u w:val="none"/>
        </w:rPr>
        <w:t> </w:t>
      </w:r>
      <w:r>
        <w:rPr>
          <w:u w:val="none"/>
        </w:rPr>
        <w:t>not</w:t>
      </w:r>
      <w:r>
        <w:rPr>
          <w:spacing w:val="-5"/>
          <w:u w:val="none"/>
        </w:rPr>
        <w:t> </w:t>
      </w:r>
      <w:r>
        <w:rPr>
          <w:u w:val="none"/>
        </w:rPr>
        <w:t>a Lawful Permanent Resident, has not applied for an SSN, and requires an SSN to become eligible for or remain eligible for public assistance programs.</w:t>
      </w:r>
    </w:p>
    <w:p>
      <w:pPr>
        <w:pStyle w:val="BodyText"/>
        <w:spacing w:line="232" w:lineRule="auto" w:before="270"/>
        <w:ind w:left="100" w:right="181" w:firstLine="720"/>
      </w:pPr>
      <w:r>
        <w:rPr/>
        <w:t>The</w:t>
      </w:r>
      <w:r>
        <w:rPr>
          <w:spacing w:val="-3"/>
        </w:rPr>
        <w:t> </w:t>
      </w:r>
      <w:r>
        <w:rPr/>
        <w:t>CAO</w:t>
      </w:r>
      <w:r>
        <w:rPr>
          <w:spacing w:val="-6"/>
        </w:rPr>
        <w:t> </w:t>
      </w:r>
      <w:r>
        <w:rPr/>
        <w:t>will</w:t>
      </w:r>
      <w:r>
        <w:rPr>
          <w:spacing w:val="-3"/>
        </w:rPr>
        <w:t> </w:t>
      </w:r>
      <w:r>
        <w:rPr/>
        <w:t>complete</w:t>
      </w:r>
      <w:r>
        <w:rPr>
          <w:spacing w:val="-3"/>
        </w:rPr>
        <w:t> </w:t>
      </w:r>
      <w:r>
        <w:rPr/>
        <w:t>the PA</w:t>
      </w:r>
      <w:r>
        <w:rPr>
          <w:spacing w:val="-4"/>
        </w:rPr>
        <w:t> </w:t>
      </w:r>
      <w:r>
        <w:rPr/>
        <w:t>1564</w:t>
      </w:r>
      <w:r>
        <w:rPr>
          <w:spacing w:val="-2"/>
        </w:rPr>
        <w:t> </w:t>
      </w:r>
      <w:r>
        <w:rPr/>
        <w:t>in</w:t>
      </w:r>
      <w:r>
        <w:rPr>
          <w:spacing w:val="-3"/>
        </w:rPr>
        <w:t> </w:t>
      </w:r>
      <w:r>
        <w:rPr/>
        <w:t>duplicate</w:t>
      </w:r>
      <w:r>
        <w:rPr>
          <w:spacing w:val="-8"/>
        </w:rPr>
        <w:t> </w:t>
      </w:r>
      <w:r>
        <w:rPr/>
        <w:t>when</w:t>
      </w:r>
      <w:r>
        <w:rPr>
          <w:spacing w:val="-3"/>
        </w:rPr>
        <w:t> </w:t>
      </w:r>
      <w:r>
        <w:rPr/>
        <w:t>referring</w:t>
      </w:r>
      <w:r>
        <w:rPr>
          <w:spacing w:val="-3"/>
        </w:rPr>
        <w:t> </w:t>
      </w:r>
      <w:r>
        <w:rPr/>
        <w:t>an</w:t>
      </w:r>
      <w:r>
        <w:rPr>
          <w:spacing w:val="-3"/>
        </w:rPr>
        <w:t> </w:t>
      </w:r>
      <w:r>
        <w:rPr/>
        <w:t>individual</w:t>
      </w:r>
      <w:r>
        <w:rPr>
          <w:spacing w:val="-3"/>
        </w:rPr>
        <w:t> </w:t>
      </w:r>
      <w:r>
        <w:rPr/>
        <w:t>to SSA.</w:t>
      </w:r>
      <w:r>
        <w:rPr>
          <w:spacing w:val="40"/>
        </w:rPr>
        <w:t> </w:t>
      </w:r>
      <w:r>
        <w:rPr/>
        <w:t>The CAO will give the individual the original with the ink signature and scan a copy into the case record until the individual returns the original copy completed and</w:t>
      </w:r>
    </w:p>
    <w:p>
      <w:pPr>
        <w:spacing w:after="0" w:line="232" w:lineRule="auto"/>
        <w:sectPr>
          <w:headerReference w:type="default" r:id="rId8"/>
          <w:pgSz w:w="12240" w:h="15840"/>
          <w:pgMar w:header="723" w:footer="0" w:top="980" w:bottom="280" w:left="1340" w:right="1340"/>
          <w:pgNumType w:start="2"/>
        </w:sectPr>
      </w:pPr>
    </w:p>
    <w:p>
      <w:pPr>
        <w:pStyle w:val="BodyText"/>
        <w:spacing w:before="217"/>
      </w:pPr>
    </w:p>
    <w:p>
      <w:pPr>
        <w:pStyle w:val="BodyText"/>
        <w:spacing w:line="230" w:lineRule="auto"/>
        <w:ind w:left="100"/>
      </w:pPr>
      <w:r>
        <w:rPr/>
        <w:t>signed</w:t>
      </w:r>
      <w:r>
        <w:rPr>
          <w:spacing w:val="-2"/>
        </w:rPr>
        <w:t> </w:t>
      </w:r>
      <w:r>
        <w:rPr/>
        <w:t>by</w:t>
      </w:r>
      <w:r>
        <w:rPr>
          <w:spacing w:val="-3"/>
        </w:rPr>
        <w:t> </w:t>
      </w:r>
      <w:r>
        <w:rPr/>
        <w:t>SSA.</w:t>
      </w:r>
      <w:r>
        <w:rPr>
          <w:spacing w:val="40"/>
        </w:rPr>
        <w:t> </w:t>
      </w:r>
      <w:r>
        <w:rPr/>
        <w:t>The</w:t>
      </w:r>
      <w:r>
        <w:rPr>
          <w:spacing w:val="-1"/>
        </w:rPr>
        <w:t> </w:t>
      </w:r>
      <w:r>
        <w:rPr/>
        <w:t>copy</w:t>
      </w:r>
      <w:r>
        <w:rPr>
          <w:spacing w:val="-2"/>
        </w:rPr>
        <w:t> </w:t>
      </w:r>
      <w:r>
        <w:rPr/>
        <w:t>completed</w:t>
      </w:r>
      <w:r>
        <w:rPr>
          <w:spacing w:val="-2"/>
        </w:rPr>
        <w:t> </w:t>
      </w:r>
      <w:r>
        <w:rPr/>
        <w:t>by</w:t>
      </w:r>
      <w:r>
        <w:rPr>
          <w:spacing w:val="-3"/>
        </w:rPr>
        <w:t> </w:t>
      </w:r>
      <w:r>
        <w:rPr/>
        <w:t>SSA</w:t>
      </w:r>
      <w:r>
        <w:rPr>
          <w:spacing w:val="-3"/>
        </w:rPr>
        <w:t> </w:t>
      </w:r>
      <w:r>
        <w:rPr/>
        <w:t>must</w:t>
      </w:r>
      <w:r>
        <w:rPr>
          <w:spacing w:val="-5"/>
        </w:rPr>
        <w:t> </w:t>
      </w:r>
      <w:r>
        <w:rPr/>
        <w:t>be</w:t>
      </w:r>
      <w:r>
        <w:rPr>
          <w:spacing w:val="-2"/>
        </w:rPr>
        <w:t> </w:t>
      </w:r>
      <w:r>
        <w:rPr/>
        <w:t>kept</w:t>
      </w:r>
      <w:r>
        <w:rPr>
          <w:spacing w:val="-5"/>
        </w:rPr>
        <w:t> </w:t>
      </w:r>
      <w:r>
        <w:rPr/>
        <w:t>in</w:t>
      </w:r>
      <w:r>
        <w:rPr>
          <w:spacing w:val="-2"/>
        </w:rPr>
        <w:t> </w:t>
      </w:r>
      <w:r>
        <w:rPr/>
        <w:t>the</w:t>
      </w:r>
      <w:r>
        <w:rPr>
          <w:spacing w:val="-2"/>
        </w:rPr>
        <w:t> </w:t>
      </w:r>
      <w:r>
        <w:rPr/>
        <w:t>case</w:t>
      </w:r>
      <w:r>
        <w:rPr>
          <w:spacing w:val="-2"/>
        </w:rPr>
        <w:t> </w:t>
      </w:r>
      <w:r>
        <w:rPr/>
        <w:t>record</w:t>
      </w:r>
      <w:r>
        <w:rPr>
          <w:spacing w:val="-2"/>
        </w:rPr>
        <w:t> </w:t>
      </w:r>
      <w:r>
        <w:rPr/>
        <w:t>until</w:t>
      </w:r>
      <w:r>
        <w:rPr>
          <w:spacing w:val="-2"/>
        </w:rPr>
        <w:t> </w:t>
      </w:r>
      <w:r>
        <w:rPr/>
        <w:t>the SSN is posted to the Electronic Client Information System (eCIS).</w:t>
      </w:r>
    </w:p>
    <w:p>
      <w:pPr>
        <w:pStyle w:val="BodyText"/>
        <w:spacing w:line="235" w:lineRule="auto" w:before="266"/>
        <w:ind w:left="100" w:right="21" w:firstLine="720"/>
      </w:pPr>
      <w:r>
        <w:rPr/>
        <w:t>The</w:t>
      </w:r>
      <w:r>
        <w:rPr>
          <w:spacing w:val="-4"/>
        </w:rPr>
        <w:t> </w:t>
      </w:r>
      <w:r>
        <w:rPr/>
        <w:t>CAO</w:t>
      </w:r>
      <w:r>
        <w:rPr>
          <w:spacing w:val="-7"/>
        </w:rPr>
        <w:t> </w:t>
      </w:r>
      <w:r>
        <w:rPr/>
        <w:t>will</w:t>
      </w:r>
      <w:r>
        <w:rPr>
          <w:spacing w:val="-4"/>
        </w:rPr>
        <w:t> </w:t>
      </w:r>
      <w:r>
        <w:rPr/>
        <w:t>review</w:t>
      </w:r>
      <w:r>
        <w:rPr>
          <w:spacing w:val="-4"/>
        </w:rPr>
        <w:t> </w:t>
      </w:r>
      <w:r>
        <w:rPr/>
        <w:t>the evidence</w:t>
      </w:r>
      <w:r>
        <w:rPr>
          <w:spacing w:val="-4"/>
        </w:rPr>
        <w:t> </w:t>
      </w:r>
      <w:r>
        <w:rPr/>
        <w:t>documentation</w:t>
      </w:r>
      <w:r>
        <w:rPr>
          <w:spacing w:val="-1"/>
        </w:rPr>
        <w:t> </w:t>
      </w:r>
      <w:r>
        <w:rPr/>
        <w:t>information</w:t>
      </w:r>
      <w:r>
        <w:rPr>
          <w:spacing w:val="-4"/>
        </w:rPr>
        <w:t> </w:t>
      </w:r>
      <w:r>
        <w:rPr/>
        <w:t>on</w:t>
      </w:r>
      <w:r>
        <w:rPr>
          <w:spacing w:val="-4"/>
        </w:rPr>
        <w:t> </w:t>
      </w:r>
      <w:r>
        <w:rPr/>
        <w:t>the</w:t>
      </w:r>
      <w:r>
        <w:rPr>
          <w:spacing w:val="-4"/>
        </w:rPr>
        <w:t> </w:t>
      </w:r>
      <w:r>
        <w:rPr/>
        <w:t>reverse</w:t>
      </w:r>
      <w:r>
        <w:rPr>
          <w:spacing w:val="-4"/>
        </w:rPr>
        <w:t> </w:t>
      </w:r>
      <w:r>
        <w:rPr/>
        <w:t>side of the form with the individual and discuss the types of evidence of age, identity, and</w:t>
      </w:r>
    </w:p>
    <w:p>
      <w:pPr>
        <w:pStyle w:val="BodyText"/>
        <w:spacing w:line="230" w:lineRule="auto" w:before="3"/>
        <w:ind w:left="100"/>
      </w:pPr>
      <w:r>
        <w:rPr/>
        <w:t>U.S.</w:t>
      </w:r>
      <w:r>
        <w:rPr>
          <w:spacing w:val="-4"/>
        </w:rPr>
        <w:t> </w:t>
      </w:r>
      <w:r>
        <w:rPr/>
        <w:t>citizenship,</w:t>
      </w:r>
      <w:r>
        <w:rPr>
          <w:spacing w:val="-5"/>
        </w:rPr>
        <w:t> </w:t>
      </w:r>
      <w:r>
        <w:rPr/>
        <w:t>or</w:t>
      </w:r>
      <w:r>
        <w:rPr>
          <w:spacing w:val="-3"/>
        </w:rPr>
        <w:t> </w:t>
      </w:r>
      <w:r>
        <w:rPr/>
        <w:t>non-citizen</w:t>
      </w:r>
      <w:r>
        <w:rPr>
          <w:spacing w:val="-1"/>
        </w:rPr>
        <w:t> </w:t>
      </w:r>
      <w:r>
        <w:rPr/>
        <w:t>status</w:t>
      </w:r>
      <w:r>
        <w:rPr>
          <w:spacing w:val="-3"/>
        </w:rPr>
        <w:t> </w:t>
      </w:r>
      <w:r>
        <w:rPr/>
        <w:t>the</w:t>
      </w:r>
      <w:r>
        <w:rPr>
          <w:spacing w:val="-2"/>
        </w:rPr>
        <w:t> </w:t>
      </w:r>
      <w:r>
        <w:rPr/>
        <w:t>individual</w:t>
      </w:r>
      <w:r>
        <w:rPr>
          <w:spacing w:val="-2"/>
        </w:rPr>
        <w:t> </w:t>
      </w:r>
      <w:r>
        <w:rPr/>
        <w:t>must</w:t>
      </w:r>
      <w:r>
        <w:rPr>
          <w:spacing w:val="-5"/>
        </w:rPr>
        <w:t> </w:t>
      </w:r>
      <w:r>
        <w:rPr/>
        <w:t>present</w:t>
      </w:r>
      <w:r>
        <w:rPr>
          <w:spacing w:val="-5"/>
        </w:rPr>
        <w:t> </w:t>
      </w:r>
      <w:r>
        <w:rPr/>
        <w:t>to</w:t>
      </w:r>
      <w:r>
        <w:rPr>
          <w:spacing w:val="-2"/>
        </w:rPr>
        <w:t> </w:t>
      </w:r>
      <w:r>
        <w:rPr/>
        <w:t>SSA.</w:t>
      </w:r>
      <w:r>
        <w:rPr>
          <w:spacing w:val="40"/>
        </w:rPr>
        <w:t> </w:t>
      </w:r>
      <w:r>
        <w:rPr/>
        <w:t>The</w:t>
      </w:r>
      <w:r>
        <w:rPr>
          <w:spacing w:val="-2"/>
        </w:rPr>
        <w:t> </w:t>
      </w:r>
      <w:r>
        <w:rPr/>
        <w:t>CAO</w:t>
      </w:r>
      <w:r>
        <w:rPr>
          <w:spacing w:val="-5"/>
        </w:rPr>
        <w:t> </w:t>
      </w:r>
      <w:r>
        <w:rPr/>
        <w:t>will assist the individual, if necessary, in obtaining the documents.</w:t>
      </w:r>
    </w:p>
    <w:p>
      <w:pPr>
        <w:pStyle w:val="BodyText"/>
        <w:spacing w:before="266"/>
        <w:ind w:left="821"/>
      </w:pPr>
      <w:r>
        <w:rPr/>
        <w:t>The</w:t>
      </w:r>
      <w:r>
        <w:rPr>
          <w:spacing w:val="-3"/>
        </w:rPr>
        <w:t> </w:t>
      </w:r>
      <w:r>
        <w:rPr/>
        <w:t>CAO</w:t>
      </w:r>
      <w:r>
        <w:rPr>
          <w:spacing w:val="-4"/>
        </w:rPr>
        <w:t> </w:t>
      </w:r>
      <w:r>
        <w:rPr/>
        <w:t>will</w:t>
      </w:r>
      <w:r>
        <w:rPr>
          <w:spacing w:val="-2"/>
        </w:rPr>
        <w:t> </w:t>
      </w:r>
      <w:r>
        <w:rPr/>
        <w:t>enter</w:t>
      </w:r>
      <w:r>
        <w:rPr>
          <w:spacing w:val="-3"/>
        </w:rPr>
        <w:t> </w:t>
      </w:r>
      <w:r>
        <w:rPr/>
        <w:t>information</w:t>
      </w:r>
      <w:r>
        <w:rPr>
          <w:spacing w:val="-3"/>
        </w:rPr>
        <w:t> </w:t>
      </w:r>
      <w:r>
        <w:rPr/>
        <w:t>on</w:t>
      </w:r>
      <w:r>
        <w:rPr>
          <w:spacing w:val="-2"/>
        </w:rPr>
        <w:t> </w:t>
      </w:r>
      <w:r>
        <w:rPr/>
        <w:t>the</w:t>
      </w:r>
      <w:r>
        <w:rPr>
          <w:spacing w:val="2"/>
        </w:rPr>
        <w:t> </w:t>
      </w:r>
      <w:r>
        <w:rPr>
          <w:b/>
        </w:rPr>
        <w:t>PA</w:t>
      </w:r>
      <w:r>
        <w:rPr>
          <w:b/>
          <w:spacing w:val="-2"/>
        </w:rPr>
        <w:t> </w:t>
      </w:r>
      <w:r>
        <w:rPr>
          <w:b/>
        </w:rPr>
        <w:t>1564</w:t>
      </w:r>
      <w:r>
        <w:rPr>
          <w:b/>
          <w:spacing w:val="-7"/>
        </w:rPr>
        <w:t> </w:t>
      </w:r>
      <w:r>
        <w:rPr/>
        <w:t>as</w:t>
      </w:r>
      <w:r>
        <w:rPr>
          <w:spacing w:val="-3"/>
        </w:rPr>
        <w:t> </w:t>
      </w:r>
      <w:r>
        <w:rPr>
          <w:spacing w:val="-2"/>
        </w:rPr>
        <w:t>follows:</w:t>
      </w:r>
    </w:p>
    <w:p>
      <w:pPr>
        <w:pStyle w:val="ListParagraph"/>
        <w:numPr>
          <w:ilvl w:val="0"/>
          <w:numId w:val="2"/>
        </w:numPr>
        <w:tabs>
          <w:tab w:pos="1181" w:val="left" w:leader="none"/>
        </w:tabs>
        <w:spacing w:line="232" w:lineRule="auto" w:before="271" w:after="0"/>
        <w:ind w:left="1181" w:right="456" w:hanging="360"/>
        <w:jc w:val="left"/>
        <w:rPr>
          <w:sz w:val="24"/>
        </w:rPr>
      </w:pPr>
      <w:r>
        <w:rPr>
          <w:sz w:val="24"/>
          <w:u w:val="single"/>
        </w:rPr>
        <w:t>Return</w:t>
      </w:r>
      <w:r>
        <w:rPr>
          <w:spacing w:val="-3"/>
          <w:sz w:val="24"/>
          <w:u w:val="single"/>
        </w:rPr>
        <w:t> </w:t>
      </w:r>
      <w:r>
        <w:rPr>
          <w:sz w:val="24"/>
          <w:u w:val="single"/>
        </w:rPr>
        <w:t>Date</w:t>
      </w:r>
      <w:r>
        <w:rPr>
          <w:spacing w:val="-2"/>
          <w:sz w:val="24"/>
          <w:u w:val="none"/>
        </w:rPr>
        <w:t> </w:t>
      </w:r>
      <w:r>
        <w:rPr>
          <w:sz w:val="24"/>
          <w:u w:val="none"/>
        </w:rPr>
        <w:t>–</w:t>
      </w:r>
      <w:r>
        <w:rPr>
          <w:spacing w:val="-3"/>
          <w:sz w:val="24"/>
          <w:u w:val="none"/>
        </w:rPr>
        <w:t> </w:t>
      </w:r>
      <w:r>
        <w:rPr>
          <w:sz w:val="24"/>
          <w:u w:val="none"/>
        </w:rPr>
        <w:t>The</w:t>
      </w:r>
      <w:r>
        <w:rPr>
          <w:spacing w:val="-3"/>
          <w:sz w:val="24"/>
          <w:u w:val="none"/>
        </w:rPr>
        <w:t> </w:t>
      </w:r>
      <w:r>
        <w:rPr>
          <w:sz w:val="24"/>
          <w:u w:val="none"/>
        </w:rPr>
        <w:t>date</w:t>
      </w:r>
      <w:r>
        <w:rPr>
          <w:spacing w:val="-3"/>
          <w:sz w:val="24"/>
          <w:u w:val="none"/>
        </w:rPr>
        <w:t> </w:t>
      </w:r>
      <w:r>
        <w:rPr>
          <w:sz w:val="24"/>
          <w:u w:val="none"/>
        </w:rPr>
        <w:t>the</w:t>
      </w:r>
      <w:r>
        <w:rPr>
          <w:spacing w:val="-3"/>
          <w:sz w:val="24"/>
          <w:u w:val="none"/>
        </w:rPr>
        <w:t> </w:t>
      </w:r>
      <w:r>
        <w:rPr>
          <w:sz w:val="24"/>
          <w:u w:val="none"/>
        </w:rPr>
        <w:t>individual</w:t>
      </w:r>
      <w:r>
        <w:rPr>
          <w:spacing w:val="-3"/>
          <w:sz w:val="24"/>
          <w:u w:val="none"/>
        </w:rPr>
        <w:t> </w:t>
      </w:r>
      <w:r>
        <w:rPr>
          <w:sz w:val="24"/>
          <w:u w:val="none"/>
        </w:rPr>
        <w:t>is</w:t>
      </w:r>
      <w:r>
        <w:rPr>
          <w:spacing w:val="-4"/>
          <w:sz w:val="24"/>
          <w:u w:val="none"/>
        </w:rPr>
        <w:t> </w:t>
      </w:r>
      <w:r>
        <w:rPr>
          <w:sz w:val="24"/>
          <w:u w:val="none"/>
        </w:rPr>
        <w:t>requested</w:t>
      </w:r>
      <w:r>
        <w:rPr>
          <w:spacing w:val="-3"/>
          <w:sz w:val="24"/>
          <w:u w:val="none"/>
        </w:rPr>
        <w:t> </w:t>
      </w:r>
      <w:r>
        <w:rPr>
          <w:sz w:val="24"/>
          <w:u w:val="none"/>
        </w:rPr>
        <w:t>to</w:t>
      </w:r>
      <w:r>
        <w:rPr>
          <w:spacing w:val="-3"/>
          <w:sz w:val="24"/>
          <w:u w:val="none"/>
        </w:rPr>
        <w:t> </w:t>
      </w:r>
      <w:r>
        <w:rPr>
          <w:sz w:val="24"/>
          <w:u w:val="none"/>
        </w:rPr>
        <w:t>return</w:t>
      </w:r>
      <w:r>
        <w:rPr>
          <w:spacing w:val="-3"/>
          <w:sz w:val="24"/>
          <w:u w:val="none"/>
        </w:rPr>
        <w:t> </w:t>
      </w:r>
      <w:r>
        <w:rPr>
          <w:sz w:val="24"/>
          <w:u w:val="none"/>
        </w:rPr>
        <w:t>the</w:t>
      </w:r>
      <w:r>
        <w:rPr>
          <w:spacing w:val="-3"/>
          <w:sz w:val="24"/>
          <w:u w:val="none"/>
        </w:rPr>
        <w:t> </w:t>
      </w:r>
      <w:r>
        <w:rPr>
          <w:sz w:val="24"/>
          <w:u w:val="none"/>
        </w:rPr>
        <w:t>form</w:t>
      </w:r>
      <w:r>
        <w:rPr>
          <w:spacing w:val="-4"/>
          <w:sz w:val="24"/>
          <w:u w:val="none"/>
        </w:rPr>
        <w:t> </w:t>
      </w:r>
      <w:r>
        <w:rPr>
          <w:sz w:val="24"/>
          <w:u w:val="none"/>
        </w:rPr>
        <w:t>to</w:t>
      </w:r>
      <w:r>
        <w:rPr>
          <w:spacing w:val="-3"/>
          <w:sz w:val="24"/>
          <w:u w:val="none"/>
        </w:rPr>
        <w:t> </w:t>
      </w:r>
      <w:r>
        <w:rPr>
          <w:sz w:val="24"/>
          <w:u w:val="none"/>
        </w:rPr>
        <w:t>the </w:t>
      </w:r>
      <w:r>
        <w:rPr>
          <w:spacing w:val="-4"/>
          <w:sz w:val="24"/>
          <w:u w:val="none"/>
        </w:rPr>
        <w:t>CAO.</w:t>
      </w:r>
    </w:p>
    <w:p>
      <w:pPr>
        <w:pStyle w:val="ListParagraph"/>
        <w:numPr>
          <w:ilvl w:val="0"/>
          <w:numId w:val="2"/>
        </w:numPr>
        <w:tabs>
          <w:tab w:pos="1180" w:val="left" w:leader="none"/>
        </w:tabs>
        <w:spacing w:line="240" w:lineRule="auto" w:before="270" w:after="0"/>
        <w:ind w:left="1180" w:right="0" w:hanging="359"/>
        <w:jc w:val="left"/>
        <w:rPr>
          <w:sz w:val="24"/>
        </w:rPr>
      </w:pPr>
      <w:r>
        <w:rPr>
          <w:sz w:val="24"/>
          <w:u w:val="single"/>
        </w:rPr>
        <w:t>Welfare</w:t>
      </w:r>
      <w:r>
        <w:rPr>
          <w:spacing w:val="-6"/>
          <w:sz w:val="24"/>
          <w:u w:val="single"/>
        </w:rPr>
        <w:t> </w:t>
      </w:r>
      <w:r>
        <w:rPr>
          <w:sz w:val="24"/>
          <w:u w:val="single"/>
        </w:rPr>
        <w:t>Identification</w:t>
      </w:r>
      <w:r>
        <w:rPr>
          <w:spacing w:val="-5"/>
          <w:sz w:val="24"/>
          <w:u w:val="single"/>
        </w:rPr>
        <w:t> </w:t>
      </w:r>
      <w:r>
        <w:rPr>
          <w:sz w:val="24"/>
          <w:u w:val="single"/>
        </w:rPr>
        <w:t>Number</w:t>
      </w:r>
      <w:r>
        <w:rPr>
          <w:spacing w:val="-6"/>
          <w:sz w:val="24"/>
          <w:u w:val="single"/>
        </w:rPr>
        <w:t> </w:t>
      </w:r>
      <w:r>
        <w:rPr>
          <w:sz w:val="24"/>
          <w:u w:val="single"/>
        </w:rPr>
        <w:t>(NPN)</w:t>
      </w:r>
      <w:r>
        <w:rPr>
          <w:spacing w:val="-2"/>
          <w:sz w:val="24"/>
          <w:u w:val="none"/>
        </w:rPr>
        <w:t> </w:t>
      </w:r>
      <w:r>
        <w:rPr>
          <w:sz w:val="24"/>
          <w:u w:val="none"/>
        </w:rPr>
        <w:t>–</w:t>
      </w:r>
      <w:r>
        <w:rPr>
          <w:spacing w:val="-4"/>
          <w:sz w:val="24"/>
          <w:u w:val="none"/>
        </w:rPr>
        <w:t> </w:t>
      </w:r>
      <w:r>
        <w:rPr>
          <w:sz w:val="24"/>
          <w:u w:val="none"/>
        </w:rPr>
        <w:t>Enter</w:t>
      </w:r>
      <w:r>
        <w:rPr>
          <w:spacing w:val="-7"/>
          <w:sz w:val="24"/>
          <w:u w:val="none"/>
        </w:rPr>
        <w:t> </w:t>
      </w:r>
      <w:r>
        <w:rPr>
          <w:sz w:val="24"/>
          <w:u w:val="none"/>
        </w:rPr>
        <w:t>the</w:t>
      </w:r>
      <w:r>
        <w:rPr>
          <w:spacing w:val="-6"/>
          <w:sz w:val="24"/>
          <w:u w:val="none"/>
        </w:rPr>
        <w:t> </w:t>
      </w:r>
      <w:r>
        <w:rPr>
          <w:sz w:val="24"/>
          <w:u w:val="none"/>
        </w:rPr>
        <w:t>NPN</w:t>
      </w:r>
      <w:r>
        <w:rPr>
          <w:spacing w:val="-5"/>
          <w:sz w:val="24"/>
          <w:u w:val="none"/>
        </w:rPr>
        <w:t> </w:t>
      </w:r>
      <w:r>
        <w:rPr>
          <w:sz w:val="24"/>
          <w:u w:val="none"/>
        </w:rPr>
        <w:t>as</w:t>
      </w:r>
      <w:r>
        <w:rPr>
          <w:spacing w:val="-5"/>
          <w:sz w:val="24"/>
          <w:u w:val="none"/>
        </w:rPr>
        <w:t> </w:t>
      </w:r>
      <w:r>
        <w:rPr>
          <w:spacing w:val="-2"/>
          <w:sz w:val="24"/>
          <w:u w:val="none"/>
        </w:rPr>
        <w:t>follows:</w:t>
      </w:r>
    </w:p>
    <w:p>
      <w:pPr>
        <w:pStyle w:val="ListParagraph"/>
        <w:numPr>
          <w:ilvl w:val="1"/>
          <w:numId w:val="2"/>
        </w:numPr>
        <w:tabs>
          <w:tab w:pos="1899" w:val="left" w:leader="none"/>
          <w:tab w:pos="1901" w:val="left" w:leader="none"/>
        </w:tabs>
        <w:spacing w:line="230" w:lineRule="auto" w:before="272" w:after="0"/>
        <w:ind w:left="1901" w:right="442" w:hanging="361"/>
        <w:jc w:val="left"/>
        <w:rPr>
          <w:sz w:val="24"/>
        </w:rPr>
      </w:pPr>
      <w:r>
        <w:rPr>
          <w:sz w:val="24"/>
        </w:rPr>
        <w:t>The</w:t>
      </w:r>
      <w:r>
        <w:rPr>
          <w:spacing w:val="-2"/>
          <w:sz w:val="24"/>
        </w:rPr>
        <w:t> </w:t>
      </w:r>
      <w:r>
        <w:rPr>
          <w:sz w:val="24"/>
        </w:rPr>
        <w:t>first</w:t>
      </w:r>
      <w:r>
        <w:rPr>
          <w:spacing w:val="-5"/>
          <w:sz w:val="24"/>
        </w:rPr>
        <w:t> </w:t>
      </w:r>
      <w:r>
        <w:rPr>
          <w:sz w:val="24"/>
        </w:rPr>
        <w:t>two</w:t>
      </w:r>
      <w:r>
        <w:rPr>
          <w:spacing w:val="-2"/>
          <w:sz w:val="24"/>
        </w:rPr>
        <w:t> </w:t>
      </w:r>
      <w:r>
        <w:rPr>
          <w:sz w:val="24"/>
        </w:rPr>
        <w:t>digits</w:t>
      </w:r>
      <w:r>
        <w:rPr>
          <w:spacing w:val="-3"/>
          <w:sz w:val="24"/>
        </w:rPr>
        <w:t> </w:t>
      </w:r>
      <w:r>
        <w:rPr>
          <w:sz w:val="24"/>
        </w:rPr>
        <w:t>of</w:t>
      </w:r>
      <w:r>
        <w:rPr>
          <w:spacing w:val="-5"/>
          <w:sz w:val="24"/>
        </w:rPr>
        <w:t> </w:t>
      </w:r>
      <w:r>
        <w:rPr>
          <w:sz w:val="24"/>
        </w:rPr>
        <w:t>the</w:t>
      </w:r>
      <w:r>
        <w:rPr>
          <w:spacing w:val="-2"/>
          <w:sz w:val="24"/>
        </w:rPr>
        <w:t> </w:t>
      </w:r>
      <w:r>
        <w:rPr>
          <w:sz w:val="24"/>
        </w:rPr>
        <w:t>State</w:t>
      </w:r>
      <w:r>
        <w:rPr>
          <w:spacing w:val="-2"/>
          <w:sz w:val="24"/>
        </w:rPr>
        <w:t> </w:t>
      </w:r>
      <w:r>
        <w:rPr>
          <w:sz w:val="24"/>
        </w:rPr>
        <w:t>BENDEX</w:t>
      </w:r>
      <w:r>
        <w:rPr>
          <w:spacing w:val="-3"/>
          <w:sz w:val="24"/>
        </w:rPr>
        <w:t> </w:t>
      </w:r>
      <w:r>
        <w:rPr>
          <w:sz w:val="24"/>
        </w:rPr>
        <w:t>Code</w:t>
      </w:r>
      <w:r>
        <w:rPr>
          <w:spacing w:val="-2"/>
          <w:sz w:val="24"/>
        </w:rPr>
        <w:t> </w:t>
      </w:r>
      <w:r>
        <w:rPr>
          <w:sz w:val="24"/>
        </w:rPr>
        <w:t>(39)</w:t>
      </w:r>
      <w:r>
        <w:rPr>
          <w:spacing w:val="-3"/>
          <w:sz w:val="24"/>
        </w:rPr>
        <w:t> </w:t>
      </w:r>
      <w:r>
        <w:rPr>
          <w:sz w:val="24"/>
        </w:rPr>
        <w:t>are</w:t>
      </w:r>
      <w:r>
        <w:rPr>
          <w:spacing w:val="-2"/>
          <w:sz w:val="24"/>
        </w:rPr>
        <w:t> </w:t>
      </w:r>
      <w:r>
        <w:rPr>
          <w:sz w:val="24"/>
        </w:rPr>
        <w:t>pre-entered. Leave the shaded space blank.</w:t>
      </w:r>
    </w:p>
    <w:p>
      <w:pPr>
        <w:pStyle w:val="ListParagraph"/>
        <w:numPr>
          <w:ilvl w:val="1"/>
          <w:numId w:val="2"/>
        </w:numPr>
        <w:tabs>
          <w:tab w:pos="1900" w:val="left" w:leader="none"/>
        </w:tabs>
        <w:spacing w:line="240" w:lineRule="auto" w:before="261" w:after="0"/>
        <w:ind w:left="1900" w:right="0" w:hanging="359"/>
        <w:jc w:val="left"/>
        <w:rPr>
          <w:sz w:val="24"/>
        </w:rPr>
      </w:pPr>
      <w:r>
        <w:rPr>
          <w:sz w:val="24"/>
        </w:rPr>
        <w:t>Enter</w:t>
      </w:r>
      <w:r>
        <w:rPr>
          <w:spacing w:val="-3"/>
          <w:sz w:val="24"/>
        </w:rPr>
        <w:t> </w:t>
      </w:r>
      <w:r>
        <w:rPr>
          <w:sz w:val="24"/>
        </w:rPr>
        <w:t>the</w:t>
      </w:r>
      <w:r>
        <w:rPr>
          <w:spacing w:val="-1"/>
          <w:sz w:val="24"/>
        </w:rPr>
        <w:t> </w:t>
      </w:r>
      <w:r>
        <w:rPr>
          <w:sz w:val="24"/>
          <w:u w:val="single"/>
        </w:rPr>
        <w:t>two-digit</w:t>
      </w:r>
      <w:r>
        <w:rPr>
          <w:spacing w:val="-6"/>
          <w:sz w:val="24"/>
          <w:u w:val="none"/>
        </w:rPr>
        <w:t> </w:t>
      </w:r>
      <w:r>
        <w:rPr>
          <w:sz w:val="24"/>
          <w:u w:val="none"/>
        </w:rPr>
        <w:t>county</w:t>
      </w:r>
      <w:r>
        <w:rPr>
          <w:spacing w:val="-2"/>
          <w:sz w:val="24"/>
          <w:u w:val="none"/>
        </w:rPr>
        <w:t> </w:t>
      </w:r>
      <w:r>
        <w:rPr>
          <w:spacing w:val="-4"/>
          <w:sz w:val="24"/>
          <w:u w:val="none"/>
        </w:rPr>
        <w:t>code.</w:t>
      </w:r>
    </w:p>
    <w:p>
      <w:pPr>
        <w:pStyle w:val="ListParagraph"/>
        <w:numPr>
          <w:ilvl w:val="1"/>
          <w:numId w:val="2"/>
        </w:numPr>
        <w:tabs>
          <w:tab w:pos="1899" w:val="left" w:leader="none"/>
          <w:tab w:pos="1901" w:val="left" w:leader="none"/>
        </w:tabs>
        <w:spacing w:line="230" w:lineRule="auto" w:before="273" w:after="0"/>
        <w:ind w:left="1901" w:right="399" w:hanging="361"/>
        <w:jc w:val="left"/>
        <w:rPr>
          <w:sz w:val="24"/>
        </w:rPr>
      </w:pPr>
      <w:r>
        <w:rPr>
          <w:sz w:val="24"/>
        </w:rPr>
        <w:t>Enter</w:t>
      </w:r>
      <w:r>
        <w:rPr>
          <w:spacing w:val="-3"/>
          <w:sz w:val="24"/>
        </w:rPr>
        <w:t> </w:t>
      </w:r>
      <w:r>
        <w:rPr>
          <w:sz w:val="24"/>
        </w:rPr>
        <w:t>the</w:t>
      </w:r>
      <w:r>
        <w:rPr>
          <w:spacing w:val="-2"/>
          <w:sz w:val="24"/>
        </w:rPr>
        <w:t> </w:t>
      </w:r>
      <w:r>
        <w:rPr>
          <w:sz w:val="24"/>
        </w:rPr>
        <w:t>two</w:t>
      </w:r>
      <w:r>
        <w:rPr>
          <w:spacing w:val="-2"/>
          <w:sz w:val="24"/>
        </w:rPr>
        <w:t> </w:t>
      </w:r>
      <w:r>
        <w:rPr>
          <w:sz w:val="24"/>
        </w:rPr>
        <w:t>digit</w:t>
      </w:r>
      <w:r>
        <w:rPr>
          <w:spacing w:val="-5"/>
          <w:sz w:val="24"/>
        </w:rPr>
        <w:t> </w:t>
      </w:r>
      <w:r>
        <w:rPr>
          <w:sz w:val="24"/>
        </w:rPr>
        <w:t>or</w:t>
      </w:r>
      <w:r>
        <w:rPr>
          <w:spacing w:val="-3"/>
          <w:sz w:val="24"/>
        </w:rPr>
        <w:t> </w:t>
      </w:r>
      <w:r>
        <w:rPr>
          <w:sz w:val="24"/>
        </w:rPr>
        <w:t>alpha</w:t>
      </w:r>
      <w:r>
        <w:rPr>
          <w:spacing w:val="-2"/>
          <w:sz w:val="24"/>
        </w:rPr>
        <w:t> </w:t>
      </w:r>
      <w:r>
        <w:rPr>
          <w:sz w:val="24"/>
        </w:rPr>
        <w:t>district</w:t>
      </w:r>
      <w:r>
        <w:rPr>
          <w:spacing w:val="-5"/>
          <w:sz w:val="24"/>
        </w:rPr>
        <w:t> </w:t>
      </w:r>
      <w:r>
        <w:rPr>
          <w:sz w:val="24"/>
        </w:rPr>
        <w:t>code.</w:t>
      </w:r>
      <w:r>
        <w:rPr>
          <w:spacing w:val="40"/>
          <w:sz w:val="24"/>
        </w:rPr>
        <w:t> </w:t>
      </w:r>
      <w:r>
        <w:rPr>
          <w:sz w:val="24"/>
        </w:rPr>
        <w:t>If the CAO</w:t>
      </w:r>
      <w:r>
        <w:rPr>
          <w:spacing w:val="-5"/>
          <w:sz w:val="24"/>
        </w:rPr>
        <w:t> </w:t>
      </w:r>
      <w:r>
        <w:rPr>
          <w:sz w:val="24"/>
        </w:rPr>
        <w:t>has</w:t>
      </w:r>
      <w:r>
        <w:rPr>
          <w:spacing w:val="-3"/>
          <w:sz w:val="24"/>
        </w:rPr>
        <w:t> </w:t>
      </w:r>
      <w:r>
        <w:rPr>
          <w:sz w:val="24"/>
        </w:rPr>
        <w:t>no</w:t>
      </w:r>
      <w:r>
        <w:rPr>
          <w:spacing w:val="-2"/>
          <w:sz w:val="24"/>
        </w:rPr>
        <w:t> </w:t>
      </w:r>
      <w:r>
        <w:rPr>
          <w:sz w:val="24"/>
        </w:rPr>
        <w:t>districts, enter two zeros.</w:t>
      </w:r>
    </w:p>
    <w:p>
      <w:pPr>
        <w:pStyle w:val="ListParagraph"/>
        <w:numPr>
          <w:ilvl w:val="1"/>
          <w:numId w:val="2"/>
        </w:numPr>
        <w:tabs>
          <w:tab w:pos="1899" w:val="left" w:leader="none"/>
          <w:tab w:pos="1901" w:val="left" w:leader="none"/>
        </w:tabs>
        <w:spacing w:line="230" w:lineRule="auto" w:before="275" w:after="0"/>
        <w:ind w:left="1901" w:right="251" w:hanging="361"/>
        <w:jc w:val="left"/>
        <w:rPr>
          <w:sz w:val="24"/>
        </w:rPr>
      </w:pPr>
      <w:r>
        <w:rPr>
          <w:sz w:val="24"/>
        </w:rPr>
        <w:t>Enter</w:t>
      </w:r>
      <w:r>
        <w:rPr>
          <w:spacing w:val="-3"/>
          <w:sz w:val="24"/>
        </w:rPr>
        <w:t> </w:t>
      </w:r>
      <w:r>
        <w:rPr>
          <w:sz w:val="24"/>
        </w:rPr>
        <w:t>the</w:t>
      </w:r>
      <w:r>
        <w:rPr>
          <w:spacing w:val="-2"/>
          <w:sz w:val="24"/>
        </w:rPr>
        <w:t> </w:t>
      </w:r>
      <w:r>
        <w:rPr>
          <w:sz w:val="24"/>
        </w:rPr>
        <w:t>seven-digit</w:t>
      </w:r>
      <w:r>
        <w:rPr>
          <w:spacing w:val="-5"/>
          <w:sz w:val="24"/>
        </w:rPr>
        <w:t> </w:t>
      </w:r>
      <w:r>
        <w:rPr>
          <w:sz w:val="24"/>
        </w:rPr>
        <w:t>record</w:t>
      </w:r>
      <w:r>
        <w:rPr>
          <w:spacing w:val="-2"/>
          <w:sz w:val="24"/>
        </w:rPr>
        <w:t> </w:t>
      </w:r>
      <w:r>
        <w:rPr>
          <w:sz w:val="24"/>
        </w:rPr>
        <w:t>number.</w:t>
      </w:r>
      <w:r>
        <w:rPr>
          <w:spacing w:val="40"/>
          <w:sz w:val="24"/>
        </w:rPr>
        <w:t> </w:t>
      </w:r>
      <w:r>
        <w:rPr>
          <w:sz w:val="24"/>
        </w:rPr>
        <w:t>Proceed</w:t>
      </w:r>
      <w:r>
        <w:rPr>
          <w:spacing w:val="-7"/>
          <w:sz w:val="24"/>
        </w:rPr>
        <w:t> </w:t>
      </w:r>
      <w:r>
        <w:rPr>
          <w:sz w:val="24"/>
        </w:rPr>
        <w:t>with</w:t>
      </w:r>
      <w:r>
        <w:rPr>
          <w:spacing w:val="-2"/>
          <w:sz w:val="24"/>
        </w:rPr>
        <w:t> </w:t>
      </w:r>
      <w:r>
        <w:rPr>
          <w:sz w:val="24"/>
        </w:rPr>
        <w:t>zeros</w:t>
      </w:r>
      <w:r>
        <w:rPr>
          <w:spacing w:val="-3"/>
          <w:sz w:val="24"/>
        </w:rPr>
        <w:t> </w:t>
      </w:r>
      <w:r>
        <w:rPr>
          <w:sz w:val="24"/>
        </w:rPr>
        <w:t>if</w:t>
      </w:r>
      <w:r>
        <w:rPr>
          <w:spacing w:val="-5"/>
          <w:sz w:val="24"/>
        </w:rPr>
        <w:t> </w:t>
      </w:r>
      <w:r>
        <w:rPr>
          <w:sz w:val="24"/>
        </w:rPr>
        <w:t>the</w:t>
      </w:r>
      <w:r>
        <w:rPr>
          <w:spacing w:val="-2"/>
          <w:sz w:val="24"/>
        </w:rPr>
        <w:t> </w:t>
      </w:r>
      <w:r>
        <w:rPr>
          <w:sz w:val="24"/>
        </w:rPr>
        <w:t>record number contains fewer than seven digits.</w:t>
      </w:r>
    </w:p>
    <w:p>
      <w:pPr>
        <w:pStyle w:val="ListParagraph"/>
        <w:numPr>
          <w:ilvl w:val="1"/>
          <w:numId w:val="2"/>
        </w:numPr>
        <w:tabs>
          <w:tab w:pos="1900" w:val="left" w:leader="none"/>
        </w:tabs>
        <w:spacing w:line="240" w:lineRule="auto" w:before="262" w:after="0"/>
        <w:ind w:left="1900" w:right="0" w:hanging="359"/>
        <w:jc w:val="left"/>
        <w:rPr>
          <w:sz w:val="24"/>
        </w:rPr>
      </w:pPr>
      <w:r>
        <w:rPr>
          <w:sz w:val="24"/>
        </w:rPr>
        <w:t>Enter</w:t>
      </w:r>
      <w:r>
        <w:rPr>
          <w:spacing w:val="-6"/>
          <w:sz w:val="24"/>
        </w:rPr>
        <w:t> </w:t>
      </w:r>
      <w:r>
        <w:rPr>
          <w:sz w:val="24"/>
        </w:rPr>
        <w:t>the</w:t>
      </w:r>
      <w:r>
        <w:rPr>
          <w:spacing w:val="-2"/>
          <w:sz w:val="24"/>
        </w:rPr>
        <w:t> </w:t>
      </w:r>
      <w:r>
        <w:rPr>
          <w:sz w:val="24"/>
        </w:rPr>
        <w:t>two-digit</w:t>
      </w:r>
      <w:r>
        <w:rPr>
          <w:spacing w:val="-6"/>
          <w:sz w:val="24"/>
        </w:rPr>
        <w:t> </w:t>
      </w:r>
      <w:r>
        <w:rPr>
          <w:sz w:val="24"/>
        </w:rPr>
        <w:t>line</w:t>
      </w:r>
      <w:r>
        <w:rPr>
          <w:spacing w:val="-2"/>
          <w:sz w:val="24"/>
        </w:rPr>
        <w:t> </w:t>
      </w:r>
      <w:r>
        <w:rPr>
          <w:sz w:val="24"/>
        </w:rPr>
        <w:t>number</w:t>
      </w:r>
      <w:r>
        <w:rPr>
          <w:spacing w:val="-3"/>
          <w:sz w:val="24"/>
        </w:rPr>
        <w:t> </w:t>
      </w:r>
      <w:r>
        <w:rPr>
          <w:sz w:val="24"/>
        </w:rPr>
        <w:t>assigned</w:t>
      </w:r>
      <w:r>
        <w:rPr>
          <w:spacing w:val="-3"/>
          <w:sz w:val="24"/>
        </w:rPr>
        <w:t> </w:t>
      </w:r>
      <w:r>
        <w:rPr>
          <w:sz w:val="24"/>
        </w:rPr>
        <w:t>to</w:t>
      </w:r>
      <w:r>
        <w:rPr>
          <w:spacing w:val="-2"/>
          <w:sz w:val="24"/>
        </w:rPr>
        <w:t> </w:t>
      </w:r>
      <w:r>
        <w:rPr>
          <w:sz w:val="24"/>
        </w:rPr>
        <w:t>the</w:t>
      </w:r>
      <w:r>
        <w:rPr>
          <w:spacing w:val="-2"/>
          <w:sz w:val="24"/>
        </w:rPr>
        <w:t> individual.</w:t>
      </w:r>
    </w:p>
    <w:p>
      <w:pPr>
        <w:pStyle w:val="BodyText"/>
        <w:spacing w:before="264"/>
        <w:ind w:left="1181"/>
      </w:pPr>
      <w:r>
        <w:rPr>
          <w:b/>
        </w:rPr>
        <w:t>NOTE:</w:t>
      </w:r>
      <w:r>
        <w:rPr>
          <w:b/>
          <w:spacing w:val="55"/>
        </w:rPr>
        <w:t> </w:t>
      </w:r>
      <w:r>
        <w:rPr/>
        <w:t>Write</w:t>
      </w:r>
      <w:r>
        <w:rPr>
          <w:spacing w:val="-4"/>
        </w:rPr>
        <w:t> </w:t>
      </w:r>
      <w:r>
        <w:rPr/>
        <w:t>zeros</w:t>
      </w:r>
      <w:r>
        <w:rPr>
          <w:spacing w:val="-6"/>
        </w:rPr>
        <w:t> </w:t>
      </w:r>
      <w:r>
        <w:rPr/>
        <w:t>with</w:t>
      </w:r>
      <w:r>
        <w:rPr>
          <w:spacing w:val="-5"/>
        </w:rPr>
        <w:t> </w:t>
      </w:r>
      <w:r>
        <w:rPr/>
        <w:t>a</w:t>
      </w:r>
      <w:r>
        <w:rPr>
          <w:spacing w:val="-4"/>
        </w:rPr>
        <w:t> </w:t>
      </w:r>
      <w:r>
        <w:rPr/>
        <w:t>slash</w:t>
      </w:r>
      <w:r>
        <w:rPr>
          <w:spacing w:val="-5"/>
        </w:rPr>
        <w:t> </w:t>
      </w:r>
      <w:r>
        <w:rPr/>
        <w:t>(Ø)</w:t>
      </w:r>
      <w:r>
        <w:rPr>
          <w:spacing w:val="-6"/>
        </w:rPr>
        <w:t> </w:t>
      </w:r>
      <w:r>
        <w:rPr/>
        <w:t>to</w:t>
      </w:r>
      <w:r>
        <w:rPr>
          <w:spacing w:val="-6"/>
        </w:rPr>
        <w:t> </w:t>
      </w:r>
      <w:r>
        <w:rPr/>
        <w:t>distinguish</w:t>
      </w:r>
      <w:r>
        <w:rPr>
          <w:spacing w:val="-5"/>
        </w:rPr>
        <w:t> </w:t>
      </w:r>
      <w:r>
        <w:rPr/>
        <w:t>them</w:t>
      </w:r>
      <w:r>
        <w:rPr>
          <w:spacing w:val="-6"/>
        </w:rPr>
        <w:t> </w:t>
      </w:r>
      <w:r>
        <w:rPr/>
        <w:t>from</w:t>
      </w:r>
      <w:r>
        <w:rPr>
          <w:spacing w:val="-6"/>
        </w:rPr>
        <w:t> </w:t>
      </w:r>
      <w:r>
        <w:rPr/>
        <w:t>the</w:t>
      </w:r>
      <w:r>
        <w:rPr>
          <w:spacing w:val="-6"/>
        </w:rPr>
        <w:t> </w:t>
      </w:r>
      <w:r>
        <w:rPr/>
        <w:t>letter</w:t>
      </w:r>
      <w:r>
        <w:rPr>
          <w:spacing w:val="-6"/>
        </w:rPr>
        <w:t> </w:t>
      </w:r>
      <w:r>
        <w:rPr>
          <w:spacing w:val="-5"/>
        </w:rPr>
        <w:t>O.</w:t>
      </w:r>
    </w:p>
    <w:p>
      <w:pPr>
        <w:spacing w:before="259"/>
        <w:ind w:left="1181" w:right="0" w:firstLine="0"/>
        <w:jc w:val="left"/>
        <w:rPr>
          <w:sz w:val="24"/>
        </w:rPr>
      </w:pPr>
      <w:r>
        <w:rPr>
          <w:b/>
          <w:i/>
          <w:sz w:val="24"/>
        </w:rPr>
        <w:t>Example:</w:t>
      </w:r>
      <w:r>
        <w:rPr>
          <w:b/>
          <w:i/>
          <w:spacing w:val="62"/>
          <w:sz w:val="24"/>
        </w:rPr>
        <w:t> </w:t>
      </w:r>
      <w:r>
        <w:rPr>
          <w:sz w:val="24"/>
        </w:rPr>
        <w:t>39</w:t>
      </w:r>
      <w:r>
        <w:rPr>
          <w:spacing w:val="-2"/>
          <w:sz w:val="24"/>
        </w:rPr>
        <w:t> Ø2Ø11234567Ø1</w:t>
      </w:r>
    </w:p>
    <w:p>
      <w:pPr>
        <w:pStyle w:val="ListParagraph"/>
        <w:numPr>
          <w:ilvl w:val="0"/>
          <w:numId w:val="2"/>
        </w:numPr>
        <w:tabs>
          <w:tab w:pos="1181" w:val="left" w:leader="none"/>
        </w:tabs>
        <w:spacing w:line="232" w:lineRule="auto" w:before="276" w:after="0"/>
        <w:ind w:left="1181" w:right="226" w:hanging="360"/>
        <w:jc w:val="both"/>
        <w:rPr>
          <w:sz w:val="24"/>
        </w:rPr>
      </w:pPr>
      <w:r>
        <w:rPr>
          <w:sz w:val="24"/>
          <w:u w:val="single"/>
        </w:rPr>
        <w:t>Individual</w:t>
      </w:r>
      <w:r>
        <w:rPr>
          <w:spacing w:val="-3"/>
          <w:sz w:val="24"/>
          <w:u w:val="single"/>
        </w:rPr>
        <w:t> </w:t>
      </w:r>
      <w:r>
        <w:rPr>
          <w:sz w:val="24"/>
          <w:u w:val="single"/>
        </w:rPr>
        <w:t>Name</w:t>
      </w:r>
      <w:r>
        <w:rPr>
          <w:sz w:val="24"/>
          <w:u w:val="none"/>
        </w:rPr>
        <w:t> –</w:t>
      </w:r>
      <w:r>
        <w:rPr>
          <w:spacing w:val="-3"/>
          <w:sz w:val="24"/>
          <w:u w:val="none"/>
        </w:rPr>
        <w:t> </w:t>
      </w:r>
      <w:r>
        <w:rPr>
          <w:sz w:val="24"/>
          <w:u w:val="none"/>
        </w:rPr>
        <w:t>The</w:t>
      </w:r>
      <w:r>
        <w:rPr>
          <w:spacing w:val="-3"/>
          <w:sz w:val="24"/>
          <w:u w:val="none"/>
        </w:rPr>
        <w:t> </w:t>
      </w:r>
      <w:r>
        <w:rPr>
          <w:sz w:val="24"/>
          <w:u w:val="none"/>
        </w:rPr>
        <w:t>full</w:t>
      </w:r>
      <w:r>
        <w:rPr>
          <w:spacing w:val="-3"/>
          <w:sz w:val="24"/>
          <w:u w:val="none"/>
        </w:rPr>
        <w:t> </w:t>
      </w:r>
      <w:r>
        <w:rPr>
          <w:sz w:val="24"/>
          <w:u w:val="none"/>
        </w:rPr>
        <w:t>name</w:t>
      </w:r>
      <w:r>
        <w:rPr>
          <w:spacing w:val="-3"/>
          <w:sz w:val="24"/>
          <w:u w:val="none"/>
        </w:rPr>
        <w:t> </w:t>
      </w:r>
      <w:r>
        <w:rPr>
          <w:sz w:val="24"/>
          <w:u w:val="none"/>
        </w:rPr>
        <w:t>of</w:t>
      </w:r>
      <w:r>
        <w:rPr>
          <w:spacing w:val="-6"/>
          <w:sz w:val="24"/>
          <w:u w:val="none"/>
        </w:rPr>
        <w:t> </w:t>
      </w:r>
      <w:r>
        <w:rPr>
          <w:sz w:val="24"/>
          <w:u w:val="none"/>
        </w:rPr>
        <w:t>the</w:t>
      </w:r>
      <w:r>
        <w:rPr>
          <w:spacing w:val="-3"/>
          <w:sz w:val="24"/>
          <w:u w:val="none"/>
        </w:rPr>
        <w:t> </w:t>
      </w:r>
      <w:r>
        <w:rPr>
          <w:sz w:val="24"/>
          <w:u w:val="none"/>
        </w:rPr>
        <w:t>individual</w:t>
      </w:r>
      <w:r>
        <w:rPr>
          <w:spacing w:val="-3"/>
          <w:sz w:val="24"/>
          <w:u w:val="none"/>
        </w:rPr>
        <w:t> </w:t>
      </w:r>
      <w:r>
        <w:rPr>
          <w:sz w:val="24"/>
          <w:u w:val="none"/>
        </w:rPr>
        <w:t>who</w:t>
      </w:r>
      <w:r>
        <w:rPr>
          <w:spacing w:val="-3"/>
          <w:sz w:val="24"/>
          <w:u w:val="none"/>
        </w:rPr>
        <w:t> </w:t>
      </w:r>
      <w:r>
        <w:rPr>
          <w:sz w:val="24"/>
          <w:u w:val="none"/>
        </w:rPr>
        <w:t>must</w:t>
      </w:r>
      <w:r>
        <w:rPr>
          <w:spacing w:val="-6"/>
          <w:sz w:val="24"/>
          <w:u w:val="none"/>
        </w:rPr>
        <w:t> </w:t>
      </w:r>
      <w:r>
        <w:rPr>
          <w:sz w:val="24"/>
          <w:u w:val="none"/>
        </w:rPr>
        <w:t>apply</w:t>
      </w:r>
      <w:r>
        <w:rPr>
          <w:spacing w:val="-4"/>
          <w:sz w:val="24"/>
          <w:u w:val="none"/>
        </w:rPr>
        <w:t> </w:t>
      </w:r>
      <w:r>
        <w:rPr>
          <w:sz w:val="24"/>
          <w:u w:val="none"/>
        </w:rPr>
        <w:t>for</w:t>
      </w:r>
      <w:r>
        <w:rPr>
          <w:spacing w:val="-4"/>
          <w:sz w:val="24"/>
          <w:u w:val="none"/>
        </w:rPr>
        <w:t> </w:t>
      </w:r>
      <w:r>
        <w:rPr>
          <w:sz w:val="24"/>
          <w:u w:val="none"/>
        </w:rPr>
        <w:t>an</w:t>
      </w:r>
      <w:r>
        <w:rPr>
          <w:spacing w:val="-3"/>
          <w:sz w:val="24"/>
          <w:u w:val="none"/>
        </w:rPr>
        <w:t> </w:t>
      </w:r>
      <w:r>
        <w:rPr>
          <w:sz w:val="24"/>
          <w:u w:val="none"/>
        </w:rPr>
        <w:t>SSN or verify an SSN.</w:t>
      </w:r>
    </w:p>
    <w:p>
      <w:pPr>
        <w:pStyle w:val="ListParagraph"/>
        <w:numPr>
          <w:ilvl w:val="0"/>
          <w:numId w:val="2"/>
        </w:numPr>
        <w:tabs>
          <w:tab w:pos="1181" w:val="left" w:leader="none"/>
        </w:tabs>
        <w:spacing w:line="235" w:lineRule="auto" w:before="269" w:after="0"/>
        <w:ind w:left="1181" w:right="106" w:hanging="360"/>
        <w:jc w:val="both"/>
        <w:rPr>
          <w:sz w:val="24"/>
        </w:rPr>
      </w:pPr>
      <w:r>
        <w:rPr>
          <w:sz w:val="24"/>
          <w:u w:val="single"/>
        </w:rPr>
        <w:t>Individual’s SSN,</w:t>
      </w:r>
      <w:r>
        <w:rPr>
          <w:spacing w:val="-2"/>
          <w:sz w:val="24"/>
          <w:u w:val="single"/>
        </w:rPr>
        <w:t> </w:t>
      </w:r>
      <w:r>
        <w:rPr>
          <w:sz w:val="24"/>
          <w:u w:val="single"/>
        </w:rPr>
        <w:t>if</w:t>
      </w:r>
      <w:r>
        <w:rPr>
          <w:spacing w:val="-2"/>
          <w:sz w:val="24"/>
          <w:u w:val="single"/>
        </w:rPr>
        <w:t> </w:t>
      </w:r>
      <w:r>
        <w:rPr>
          <w:sz w:val="24"/>
          <w:u w:val="single"/>
        </w:rPr>
        <w:t>applicable</w:t>
      </w:r>
      <w:r>
        <w:rPr>
          <w:sz w:val="24"/>
          <w:u w:val="none"/>
        </w:rPr>
        <w:t> – The SSN associated with the individual,</w:t>
      </w:r>
      <w:r>
        <w:rPr>
          <w:spacing w:val="-2"/>
          <w:sz w:val="24"/>
          <w:u w:val="none"/>
        </w:rPr>
        <w:t> </w:t>
      </w:r>
      <w:r>
        <w:rPr>
          <w:sz w:val="24"/>
          <w:u w:val="none"/>
        </w:rPr>
        <w:t>if</w:t>
      </w:r>
      <w:r>
        <w:rPr>
          <w:spacing w:val="-2"/>
          <w:sz w:val="24"/>
          <w:u w:val="none"/>
        </w:rPr>
        <w:t> </w:t>
      </w:r>
      <w:r>
        <w:rPr>
          <w:sz w:val="24"/>
          <w:u w:val="none"/>
        </w:rPr>
        <w:t>the individual</w:t>
      </w:r>
      <w:r>
        <w:rPr>
          <w:spacing w:val="-3"/>
          <w:sz w:val="24"/>
          <w:u w:val="none"/>
        </w:rPr>
        <w:t> </w:t>
      </w:r>
      <w:r>
        <w:rPr>
          <w:sz w:val="24"/>
          <w:u w:val="none"/>
        </w:rPr>
        <w:t>has</w:t>
      </w:r>
      <w:r>
        <w:rPr>
          <w:spacing w:val="-4"/>
          <w:sz w:val="24"/>
          <w:u w:val="none"/>
        </w:rPr>
        <w:t> </w:t>
      </w:r>
      <w:r>
        <w:rPr>
          <w:sz w:val="24"/>
          <w:u w:val="none"/>
        </w:rPr>
        <w:t>a</w:t>
      </w:r>
      <w:r>
        <w:rPr>
          <w:spacing w:val="-3"/>
          <w:sz w:val="24"/>
          <w:u w:val="none"/>
        </w:rPr>
        <w:t> </w:t>
      </w:r>
      <w:r>
        <w:rPr>
          <w:sz w:val="24"/>
          <w:u w:val="none"/>
        </w:rPr>
        <w:t>number.</w:t>
      </w:r>
      <w:r>
        <w:rPr>
          <w:spacing w:val="40"/>
          <w:sz w:val="24"/>
          <w:u w:val="none"/>
        </w:rPr>
        <w:t> </w:t>
      </w:r>
      <w:r>
        <w:rPr>
          <w:sz w:val="24"/>
          <w:u w:val="none"/>
        </w:rPr>
        <w:t>If</w:t>
      </w:r>
      <w:r>
        <w:rPr>
          <w:spacing w:val="-6"/>
          <w:sz w:val="24"/>
          <w:u w:val="none"/>
        </w:rPr>
        <w:t> </w:t>
      </w:r>
      <w:r>
        <w:rPr>
          <w:sz w:val="24"/>
          <w:u w:val="none"/>
        </w:rPr>
        <w:t>the</w:t>
      </w:r>
      <w:r>
        <w:rPr>
          <w:spacing w:val="-3"/>
          <w:sz w:val="24"/>
          <w:u w:val="none"/>
        </w:rPr>
        <w:t> </w:t>
      </w:r>
      <w:r>
        <w:rPr>
          <w:sz w:val="24"/>
          <w:u w:val="none"/>
        </w:rPr>
        <w:t>individual</w:t>
      </w:r>
      <w:r>
        <w:rPr>
          <w:spacing w:val="-3"/>
          <w:sz w:val="24"/>
          <w:u w:val="none"/>
        </w:rPr>
        <w:t> </w:t>
      </w:r>
      <w:r>
        <w:rPr>
          <w:sz w:val="24"/>
          <w:u w:val="none"/>
        </w:rPr>
        <w:t>has</w:t>
      </w:r>
      <w:r>
        <w:rPr>
          <w:spacing w:val="-4"/>
          <w:sz w:val="24"/>
          <w:u w:val="none"/>
        </w:rPr>
        <w:t> </w:t>
      </w:r>
      <w:r>
        <w:rPr>
          <w:sz w:val="24"/>
          <w:u w:val="none"/>
        </w:rPr>
        <w:t>more</w:t>
      </w:r>
      <w:r>
        <w:rPr>
          <w:spacing w:val="-3"/>
          <w:sz w:val="24"/>
          <w:u w:val="none"/>
        </w:rPr>
        <w:t> </w:t>
      </w:r>
      <w:r>
        <w:rPr>
          <w:sz w:val="24"/>
          <w:u w:val="none"/>
        </w:rPr>
        <w:t>than</w:t>
      </w:r>
      <w:r>
        <w:rPr>
          <w:spacing w:val="-3"/>
          <w:sz w:val="24"/>
          <w:u w:val="none"/>
        </w:rPr>
        <w:t> </w:t>
      </w:r>
      <w:r>
        <w:rPr>
          <w:sz w:val="24"/>
          <w:u w:val="none"/>
        </w:rPr>
        <w:t>one</w:t>
      </w:r>
      <w:r>
        <w:rPr>
          <w:spacing w:val="-3"/>
          <w:sz w:val="24"/>
          <w:u w:val="none"/>
        </w:rPr>
        <w:t> </w:t>
      </w:r>
      <w:r>
        <w:rPr>
          <w:sz w:val="24"/>
          <w:u w:val="none"/>
        </w:rPr>
        <w:t>number,</w:t>
      </w:r>
      <w:r>
        <w:rPr>
          <w:spacing w:val="-6"/>
          <w:sz w:val="24"/>
          <w:u w:val="none"/>
        </w:rPr>
        <w:t> </w:t>
      </w:r>
      <w:r>
        <w:rPr>
          <w:sz w:val="24"/>
          <w:u w:val="none"/>
        </w:rPr>
        <w:t>enter</w:t>
      </w:r>
      <w:r>
        <w:rPr>
          <w:spacing w:val="-4"/>
          <w:sz w:val="24"/>
          <w:u w:val="none"/>
        </w:rPr>
        <w:t> </w:t>
      </w:r>
      <w:r>
        <w:rPr>
          <w:sz w:val="24"/>
          <w:u w:val="none"/>
        </w:rPr>
        <w:t>all numbers.</w:t>
      </w:r>
      <w:r>
        <w:rPr>
          <w:spacing w:val="40"/>
          <w:sz w:val="24"/>
          <w:u w:val="none"/>
        </w:rPr>
        <w:t> </w:t>
      </w:r>
      <w:r>
        <w:rPr>
          <w:sz w:val="24"/>
          <w:u w:val="none"/>
        </w:rPr>
        <w:t>Leave blank if the individual does not have an SSN.</w:t>
      </w:r>
    </w:p>
    <w:p>
      <w:pPr>
        <w:pStyle w:val="ListParagraph"/>
        <w:numPr>
          <w:ilvl w:val="0"/>
          <w:numId w:val="2"/>
        </w:numPr>
        <w:tabs>
          <w:tab w:pos="1181" w:val="left" w:leader="none"/>
        </w:tabs>
        <w:spacing w:line="232" w:lineRule="auto" w:before="274" w:after="0"/>
        <w:ind w:left="1181" w:right="492" w:hanging="360"/>
        <w:jc w:val="left"/>
        <w:rPr>
          <w:sz w:val="24"/>
        </w:rPr>
      </w:pPr>
      <w:r>
        <w:rPr>
          <w:sz w:val="24"/>
          <w:u w:val="single"/>
        </w:rPr>
        <w:t>To</w:t>
      </w:r>
      <w:r>
        <w:rPr>
          <w:spacing w:val="-2"/>
          <w:sz w:val="24"/>
          <w:u w:val="single"/>
        </w:rPr>
        <w:t> </w:t>
      </w:r>
      <w:r>
        <w:rPr>
          <w:sz w:val="24"/>
          <w:u w:val="single"/>
        </w:rPr>
        <w:t>Apply</w:t>
      </w:r>
      <w:r>
        <w:rPr>
          <w:spacing w:val="-3"/>
          <w:sz w:val="24"/>
          <w:u w:val="single"/>
        </w:rPr>
        <w:t> </w:t>
      </w:r>
      <w:r>
        <w:rPr>
          <w:sz w:val="24"/>
          <w:u w:val="single"/>
        </w:rPr>
        <w:t>for</w:t>
      </w:r>
      <w:r>
        <w:rPr>
          <w:spacing w:val="-3"/>
          <w:sz w:val="24"/>
          <w:u w:val="single"/>
        </w:rPr>
        <w:t> </w:t>
      </w:r>
      <w:r>
        <w:rPr>
          <w:sz w:val="24"/>
          <w:u w:val="single"/>
        </w:rPr>
        <w:t>a</w:t>
      </w:r>
      <w:r>
        <w:rPr>
          <w:spacing w:val="-2"/>
          <w:sz w:val="24"/>
          <w:u w:val="single"/>
        </w:rPr>
        <w:t> </w:t>
      </w:r>
      <w:r>
        <w:rPr>
          <w:sz w:val="24"/>
          <w:u w:val="single"/>
        </w:rPr>
        <w:t>Social</w:t>
      </w:r>
      <w:r>
        <w:rPr>
          <w:spacing w:val="-2"/>
          <w:sz w:val="24"/>
          <w:u w:val="single"/>
        </w:rPr>
        <w:t> </w:t>
      </w:r>
      <w:r>
        <w:rPr>
          <w:sz w:val="24"/>
          <w:u w:val="single"/>
        </w:rPr>
        <w:t>Security</w:t>
      </w:r>
      <w:r>
        <w:rPr>
          <w:spacing w:val="-3"/>
          <w:sz w:val="24"/>
          <w:u w:val="single"/>
        </w:rPr>
        <w:t> </w:t>
      </w:r>
      <w:r>
        <w:rPr>
          <w:sz w:val="24"/>
          <w:u w:val="single"/>
        </w:rPr>
        <w:t>Number</w:t>
      </w:r>
      <w:r>
        <w:rPr>
          <w:sz w:val="24"/>
          <w:u w:val="none"/>
        </w:rPr>
        <w:t> –</w:t>
      </w:r>
      <w:r>
        <w:rPr>
          <w:spacing w:val="-2"/>
          <w:sz w:val="24"/>
          <w:u w:val="none"/>
        </w:rPr>
        <w:t> </w:t>
      </w:r>
      <w:r>
        <w:rPr>
          <w:sz w:val="24"/>
          <w:u w:val="none"/>
        </w:rPr>
        <w:t>Check</w:t>
      </w:r>
      <w:r>
        <w:rPr>
          <w:spacing w:val="-8"/>
          <w:sz w:val="24"/>
          <w:u w:val="none"/>
        </w:rPr>
        <w:t> </w:t>
      </w:r>
      <w:r>
        <w:rPr>
          <w:sz w:val="24"/>
          <w:u w:val="none"/>
        </w:rPr>
        <w:t>this</w:t>
      </w:r>
      <w:r>
        <w:rPr>
          <w:spacing w:val="-3"/>
          <w:sz w:val="24"/>
          <w:u w:val="none"/>
        </w:rPr>
        <w:t> </w:t>
      </w:r>
      <w:r>
        <w:rPr>
          <w:sz w:val="24"/>
          <w:u w:val="none"/>
        </w:rPr>
        <w:t>block</w:t>
      </w:r>
      <w:r>
        <w:rPr>
          <w:spacing w:val="-3"/>
          <w:sz w:val="24"/>
          <w:u w:val="none"/>
        </w:rPr>
        <w:t> </w:t>
      </w:r>
      <w:r>
        <w:rPr>
          <w:sz w:val="24"/>
          <w:u w:val="none"/>
        </w:rPr>
        <w:t>if</w:t>
      </w:r>
      <w:r>
        <w:rPr>
          <w:spacing w:val="-5"/>
          <w:sz w:val="24"/>
          <w:u w:val="none"/>
        </w:rPr>
        <w:t> </w:t>
      </w:r>
      <w:r>
        <w:rPr>
          <w:sz w:val="24"/>
          <w:u w:val="none"/>
        </w:rPr>
        <w:t>the</w:t>
      </w:r>
      <w:r>
        <w:rPr>
          <w:spacing w:val="-2"/>
          <w:sz w:val="24"/>
          <w:u w:val="none"/>
        </w:rPr>
        <w:t> </w:t>
      </w:r>
      <w:r>
        <w:rPr>
          <w:sz w:val="24"/>
          <w:u w:val="none"/>
        </w:rPr>
        <w:t>client</w:t>
      </w:r>
      <w:r>
        <w:rPr>
          <w:spacing w:val="-5"/>
          <w:sz w:val="24"/>
          <w:u w:val="none"/>
        </w:rPr>
        <w:t> </w:t>
      </w:r>
      <w:r>
        <w:rPr>
          <w:sz w:val="24"/>
          <w:u w:val="none"/>
        </w:rPr>
        <w:t>does not have an SSN and is a U.S. citizen or Lawful Permanent Resident.</w:t>
      </w:r>
    </w:p>
    <w:p>
      <w:pPr>
        <w:pStyle w:val="ListParagraph"/>
        <w:numPr>
          <w:ilvl w:val="0"/>
          <w:numId w:val="2"/>
        </w:numPr>
        <w:tabs>
          <w:tab w:pos="1181" w:val="left" w:leader="none"/>
        </w:tabs>
        <w:spacing w:line="232" w:lineRule="auto" w:before="272" w:after="0"/>
        <w:ind w:left="1181" w:right="139" w:hanging="360"/>
        <w:jc w:val="left"/>
        <w:rPr>
          <w:sz w:val="24"/>
        </w:rPr>
      </w:pPr>
      <w:r>
        <w:rPr>
          <w:sz w:val="24"/>
          <w:u w:val="single"/>
        </w:rPr>
        <w:t>To Apply for a Restricted Social Security Number</w:t>
      </w:r>
      <w:r>
        <w:rPr>
          <w:sz w:val="24"/>
          <w:u w:val="none"/>
        </w:rPr>
        <w:t> – Check this block if the client</w:t>
      </w:r>
      <w:r>
        <w:rPr>
          <w:spacing w:val="-5"/>
          <w:sz w:val="24"/>
          <w:u w:val="none"/>
        </w:rPr>
        <w:t> </w:t>
      </w:r>
      <w:r>
        <w:rPr>
          <w:sz w:val="24"/>
          <w:u w:val="none"/>
        </w:rPr>
        <w:t>does</w:t>
      </w:r>
      <w:r>
        <w:rPr>
          <w:spacing w:val="-3"/>
          <w:sz w:val="24"/>
          <w:u w:val="none"/>
        </w:rPr>
        <w:t> </w:t>
      </w:r>
      <w:r>
        <w:rPr>
          <w:sz w:val="24"/>
          <w:u w:val="none"/>
        </w:rPr>
        <w:t>not</w:t>
      </w:r>
      <w:r>
        <w:rPr>
          <w:spacing w:val="-5"/>
          <w:sz w:val="24"/>
          <w:u w:val="none"/>
        </w:rPr>
        <w:t> </w:t>
      </w:r>
      <w:r>
        <w:rPr>
          <w:sz w:val="24"/>
          <w:u w:val="none"/>
        </w:rPr>
        <w:t>have</w:t>
      </w:r>
      <w:r>
        <w:rPr>
          <w:spacing w:val="-2"/>
          <w:sz w:val="24"/>
          <w:u w:val="none"/>
        </w:rPr>
        <w:t> </w:t>
      </w:r>
      <w:r>
        <w:rPr>
          <w:sz w:val="24"/>
          <w:u w:val="none"/>
        </w:rPr>
        <w:t>an</w:t>
      </w:r>
      <w:r>
        <w:rPr>
          <w:spacing w:val="-2"/>
          <w:sz w:val="24"/>
          <w:u w:val="none"/>
        </w:rPr>
        <w:t> </w:t>
      </w:r>
      <w:r>
        <w:rPr>
          <w:sz w:val="24"/>
          <w:u w:val="none"/>
        </w:rPr>
        <w:t>SSN</w:t>
      </w:r>
      <w:r>
        <w:rPr>
          <w:spacing w:val="-2"/>
          <w:sz w:val="24"/>
          <w:u w:val="none"/>
        </w:rPr>
        <w:t> </w:t>
      </w:r>
      <w:r>
        <w:rPr>
          <w:sz w:val="24"/>
          <w:u w:val="none"/>
        </w:rPr>
        <w:t>and</w:t>
      </w:r>
      <w:r>
        <w:rPr>
          <w:spacing w:val="-2"/>
          <w:sz w:val="24"/>
          <w:u w:val="none"/>
        </w:rPr>
        <w:t> </w:t>
      </w:r>
      <w:r>
        <w:rPr>
          <w:sz w:val="24"/>
          <w:u w:val="none"/>
        </w:rPr>
        <w:t>is</w:t>
      </w:r>
      <w:r>
        <w:rPr>
          <w:spacing w:val="-3"/>
          <w:sz w:val="24"/>
          <w:u w:val="none"/>
        </w:rPr>
        <w:t> </w:t>
      </w:r>
      <w:r>
        <w:rPr>
          <w:sz w:val="24"/>
          <w:u w:val="none"/>
        </w:rPr>
        <w:t>a lawfully</w:t>
      </w:r>
      <w:r>
        <w:rPr>
          <w:spacing w:val="-3"/>
          <w:sz w:val="24"/>
          <w:u w:val="none"/>
        </w:rPr>
        <w:t> </w:t>
      </w:r>
      <w:r>
        <w:rPr>
          <w:sz w:val="24"/>
          <w:u w:val="none"/>
        </w:rPr>
        <w:t>present</w:t>
      </w:r>
      <w:r>
        <w:rPr>
          <w:spacing w:val="-2"/>
          <w:sz w:val="24"/>
          <w:u w:val="none"/>
        </w:rPr>
        <w:t> </w:t>
      </w:r>
      <w:r>
        <w:rPr>
          <w:sz w:val="24"/>
          <w:u w:val="none"/>
        </w:rPr>
        <w:t>non-citizen.</w:t>
      </w:r>
      <w:r>
        <w:rPr>
          <w:spacing w:val="40"/>
          <w:sz w:val="24"/>
          <w:u w:val="none"/>
        </w:rPr>
        <w:t> </w:t>
      </w:r>
      <w:r>
        <w:rPr>
          <w:sz w:val="24"/>
          <w:u w:val="none"/>
        </w:rPr>
        <w:t>Then</w:t>
      </w:r>
      <w:r>
        <w:rPr>
          <w:spacing w:val="-2"/>
          <w:sz w:val="24"/>
          <w:u w:val="none"/>
        </w:rPr>
        <w:t> </w:t>
      </w:r>
      <w:r>
        <w:rPr>
          <w:sz w:val="24"/>
          <w:u w:val="none"/>
        </w:rPr>
        <w:t>mark the assistance program the individual is eligible to receive with proper enumeration.</w:t>
      </w:r>
      <w:r>
        <w:rPr>
          <w:spacing w:val="40"/>
          <w:sz w:val="24"/>
          <w:u w:val="none"/>
        </w:rPr>
        <w:t> </w:t>
      </w:r>
      <w:r>
        <w:rPr>
          <w:sz w:val="24"/>
          <w:u w:val="none"/>
        </w:rPr>
        <w:t>For SBP and LTC, mark the MA program block.</w:t>
      </w:r>
      <w:r>
        <w:rPr>
          <w:spacing w:val="40"/>
          <w:sz w:val="24"/>
          <w:u w:val="none"/>
        </w:rPr>
        <w:t> </w:t>
      </w:r>
      <w:r>
        <w:rPr>
          <w:sz w:val="24"/>
          <w:u w:val="none"/>
        </w:rPr>
        <w:t>Additionally, you will need to provide the Systematic Alien Verification for Entitlements</w:t>
      </w:r>
    </w:p>
    <w:p>
      <w:pPr>
        <w:spacing w:after="0" w:line="232" w:lineRule="auto"/>
        <w:jc w:val="left"/>
        <w:rPr>
          <w:sz w:val="24"/>
        </w:rPr>
        <w:sectPr>
          <w:pgSz w:w="12240" w:h="15840"/>
          <w:pgMar w:header="723" w:footer="0" w:top="980" w:bottom="280" w:left="1340" w:right="1340"/>
        </w:sectPr>
      </w:pPr>
    </w:p>
    <w:p>
      <w:pPr>
        <w:pStyle w:val="BodyText"/>
        <w:spacing w:before="208"/>
      </w:pPr>
    </w:p>
    <w:p>
      <w:pPr>
        <w:pStyle w:val="BodyText"/>
        <w:ind w:left="1181"/>
      </w:pPr>
      <w:r>
        <w:rPr/>
        <w:t>number</w:t>
      </w:r>
      <w:r>
        <w:rPr>
          <w:spacing w:val="-2"/>
        </w:rPr>
        <w:t> </w:t>
      </w:r>
      <w:r>
        <w:rPr/>
        <w:t>or</w:t>
      </w:r>
      <w:r>
        <w:rPr>
          <w:spacing w:val="-2"/>
        </w:rPr>
        <w:t> </w:t>
      </w:r>
      <w:r>
        <w:rPr/>
        <w:t>the</w:t>
      </w:r>
      <w:r>
        <w:rPr>
          <w:spacing w:val="-2"/>
        </w:rPr>
        <w:t> </w:t>
      </w:r>
      <w:r>
        <w:rPr/>
        <w:t>Passport</w:t>
      </w:r>
      <w:r>
        <w:rPr>
          <w:spacing w:val="-4"/>
        </w:rPr>
        <w:t> </w:t>
      </w:r>
      <w:r>
        <w:rPr>
          <w:spacing w:val="-2"/>
        </w:rPr>
        <w:t>number.</w:t>
      </w:r>
    </w:p>
    <w:p>
      <w:pPr>
        <w:pStyle w:val="ListParagraph"/>
        <w:numPr>
          <w:ilvl w:val="0"/>
          <w:numId w:val="2"/>
        </w:numPr>
        <w:tabs>
          <w:tab w:pos="1181" w:val="left" w:leader="none"/>
        </w:tabs>
        <w:spacing w:line="232" w:lineRule="auto" w:before="270" w:after="0"/>
        <w:ind w:left="1181" w:right="204" w:hanging="360"/>
        <w:jc w:val="left"/>
        <w:rPr>
          <w:sz w:val="24"/>
        </w:rPr>
      </w:pPr>
      <w:r>
        <w:rPr>
          <w:sz w:val="24"/>
          <w:u w:val="single"/>
        </w:rPr>
        <w:t>To</w:t>
      </w:r>
      <w:r>
        <w:rPr>
          <w:spacing w:val="-3"/>
          <w:sz w:val="24"/>
          <w:u w:val="single"/>
        </w:rPr>
        <w:t> </w:t>
      </w:r>
      <w:r>
        <w:rPr>
          <w:sz w:val="24"/>
          <w:u w:val="single"/>
        </w:rPr>
        <w:t>Verify</w:t>
      </w:r>
      <w:r>
        <w:rPr>
          <w:spacing w:val="-4"/>
          <w:sz w:val="24"/>
          <w:u w:val="single"/>
        </w:rPr>
        <w:t> </w:t>
      </w:r>
      <w:r>
        <w:rPr>
          <w:sz w:val="24"/>
          <w:u w:val="single"/>
        </w:rPr>
        <w:t>a</w:t>
      </w:r>
      <w:r>
        <w:rPr>
          <w:spacing w:val="-3"/>
          <w:sz w:val="24"/>
          <w:u w:val="single"/>
        </w:rPr>
        <w:t> </w:t>
      </w:r>
      <w:r>
        <w:rPr>
          <w:sz w:val="24"/>
          <w:u w:val="single"/>
        </w:rPr>
        <w:t>Previously</w:t>
      </w:r>
      <w:r>
        <w:rPr>
          <w:spacing w:val="-4"/>
          <w:sz w:val="24"/>
          <w:u w:val="single"/>
        </w:rPr>
        <w:t> </w:t>
      </w:r>
      <w:r>
        <w:rPr>
          <w:sz w:val="24"/>
          <w:u w:val="single"/>
        </w:rPr>
        <w:t>Assigned</w:t>
      </w:r>
      <w:r>
        <w:rPr>
          <w:spacing w:val="-3"/>
          <w:sz w:val="24"/>
          <w:u w:val="single"/>
        </w:rPr>
        <w:t> </w:t>
      </w:r>
      <w:r>
        <w:rPr>
          <w:sz w:val="24"/>
          <w:u w:val="single"/>
        </w:rPr>
        <w:t>Social</w:t>
      </w:r>
      <w:r>
        <w:rPr>
          <w:spacing w:val="-3"/>
          <w:sz w:val="24"/>
          <w:u w:val="single"/>
        </w:rPr>
        <w:t> </w:t>
      </w:r>
      <w:r>
        <w:rPr>
          <w:sz w:val="24"/>
          <w:u w:val="single"/>
        </w:rPr>
        <w:t>Security</w:t>
      </w:r>
      <w:r>
        <w:rPr>
          <w:spacing w:val="-4"/>
          <w:sz w:val="24"/>
          <w:u w:val="single"/>
        </w:rPr>
        <w:t> </w:t>
      </w:r>
      <w:r>
        <w:rPr>
          <w:sz w:val="24"/>
          <w:u w:val="single"/>
        </w:rPr>
        <w:t>Number</w:t>
      </w:r>
      <w:r>
        <w:rPr>
          <w:sz w:val="24"/>
          <w:u w:val="none"/>
        </w:rPr>
        <w:t> –</w:t>
      </w:r>
      <w:r>
        <w:rPr>
          <w:spacing w:val="-3"/>
          <w:sz w:val="24"/>
          <w:u w:val="none"/>
        </w:rPr>
        <w:t> </w:t>
      </w:r>
      <w:r>
        <w:rPr>
          <w:sz w:val="24"/>
          <w:u w:val="none"/>
        </w:rPr>
        <w:t>Check</w:t>
      </w:r>
      <w:r>
        <w:rPr>
          <w:spacing w:val="-4"/>
          <w:sz w:val="24"/>
          <w:u w:val="none"/>
        </w:rPr>
        <w:t> </w:t>
      </w:r>
      <w:r>
        <w:rPr>
          <w:sz w:val="24"/>
          <w:u w:val="none"/>
        </w:rPr>
        <w:t>this</w:t>
      </w:r>
      <w:r>
        <w:rPr>
          <w:spacing w:val="-4"/>
          <w:sz w:val="24"/>
          <w:u w:val="none"/>
        </w:rPr>
        <w:t> </w:t>
      </w:r>
      <w:r>
        <w:rPr>
          <w:sz w:val="24"/>
          <w:u w:val="none"/>
        </w:rPr>
        <w:t>block</w:t>
      </w:r>
      <w:r>
        <w:rPr>
          <w:spacing w:val="-4"/>
          <w:sz w:val="24"/>
          <w:u w:val="none"/>
        </w:rPr>
        <w:t> </w:t>
      </w:r>
      <w:r>
        <w:rPr>
          <w:sz w:val="24"/>
          <w:u w:val="none"/>
        </w:rPr>
        <w:t>if one of the following situations applies:</w:t>
      </w:r>
    </w:p>
    <w:p>
      <w:pPr>
        <w:pStyle w:val="ListParagraph"/>
        <w:numPr>
          <w:ilvl w:val="1"/>
          <w:numId w:val="2"/>
        </w:numPr>
        <w:tabs>
          <w:tab w:pos="1899" w:val="left" w:leader="none"/>
          <w:tab w:pos="1901" w:val="left" w:leader="none"/>
        </w:tabs>
        <w:spacing w:line="235" w:lineRule="auto" w:before="266" w:after="0"/>
        <w:ind w:left="1901" w:right="851" w:hanging="361"/>
        <w:jc w:val="left"/>
        <w:rPr>
          <w:sz w:val="24"/>
        </w:rPr>
      </w:pPr>
      <w:r>
        <w:rPr>
          <w:sz w:val="24"/>
        </w:rPr>
        <w:t>Individual</w:t>
      </w:r>
      <w:r>
        <w:rPr>
          <w:spacing w:val="-3"/>
          <w:sz w:val="24"/>
        </w:rPr>
        <w:t> </w:t>
      </w:r>
      <w:r>
        <w:rPr>
          <w:sz w:val="24"/>
        </w:rPr>
        <w:t>says</w:t>
      </w:r>
      <w:r>
        <w:rPr>
          <w:spacing w:val="-4"/>
          <w:sz w:val="24"/>
        </w:rPr>
        <w:t> </w:t>
      </w:r>
      <w:r>
        <w:rPr>
          <w:sz w:val="24"/>
        </w:rPr>
        <w:t>he</w:t>
      </w:r>
      <w:r>
        <w:rPr>
          <w:spacing w:val="-3"/>
          <w:sz w:val="24"/>
        </w:rPr>
        <w:t> </w:t>
      </w:r>
      <w:r>
        <w:rPr>
          <w:sz w:val="24"/>
        </w:rPr>
        <w:t>was</w:t>
      </w:r>
      <w:r>
        <w:rPr>
          <w:spacing w:val="-4"/>
          <w:sz w:val="24"/>
        </w:rPr>
        <w:t> </w:t>
      </w:r>
      <w:r>
        <w:rPr>
          <w:sz w:val="24"/>
        </w:rPr>
        <w:t>issued</w:t>
      </w:r>
      <w:r>
        <w:rPr>
          <w:spacing w:val="-3"/>
          <w:sz w:val="24"/>
        </w:rPr>
        <w:t> </w:t>
      </w:r>
      <w:r>
        <w:rPr>
          <w:sz w:val="24"/>
        </w:rPr>
        <w:t>an</w:t>
      </w:r>
      <w:r>
        <w:rPr>
          <w:spacing w:val="-3"/>
          <w:sz w:val="24"/>
        </w:rPr>
        <w:t> </w:t>
      </w:r>
      <w:r>
        <w:rPr>
          <w:sz w:val="24"/>
        </w:rPr>
        <w:t>SSN</w:t>
      </w:r>
      <w:r>
        <w:rPr>
          <w:spacing w:val="-3"/>
          <w:sz w:val="24"/>
        </w:rPr>
        <w:t> </w:t>
      </w:r>
      <w:r>
        <w:rPr>
          <w:sz w:val="24"/>
        </w:rPr>
        <w:t>but</w:t>
      </w:r>
      <w:r>
        <w:rPr>
          <w:spacing w:val="-6"/>
          <w:sz w:val="24"/>
        </w:rPr>
        <w:t> </w:t>
      </w:r>
      <w:r>
        <w:rPr>
          <w:sz w:val="24"/>
        </w:rPr>
        <w:t>cannot</w:t>
      </w:r>
      <w:r>
        <w:rPr>
          <w:spacing w:val="-6"/>
          <w:sz w:val="24"/>
        </w:rPr>
        <w:t> </w:t>
      </w:r>
      <w:r>
        <w:rPr>
          <w:sz w:val="24"/>
        </w:rPr>
        <w:t>remember</w:t>
      </w:r>
      <w:r>
        <w:rPr>
          <w:spacing w:val="-4"/>
          <w:sz w:val="24"/>
        </w:rPr>
        <w:t> </w:t>
      </w:r>
      <w:r>
        <w:rPr>
          <w:sz w:val="24"/>
        </w:rPr>
        <w:t>the </w:t>
      </w:r>
      <w:r>
        <w:rPr>
          <w:spacing w:val="-2"/>
          <w:sz w:val="24"/>
        </w:rPr>
        <w:t>number.</w:t>
      </w:r>
    </w:p>
    <w:p>
      <w:pPr>
        <w:pStyle w:val="ListParagraph"/>
        <w:numPr>
          <w:ilvl w:val="1"/>
          <w:numId w:val="2"/>
        </w:numPr>
        <w:tabs>
          <w:tab w:pos="1900" w:val="left" w:leader="none"/>
        </w:tabs>
        <w:spacing w:line="240" w:lineRule="auto" w:before="259" w:after="0"/>
        <w:ind w:left="1900" w:right="0" w:hanging="359"/>
        <w:jc w:val="left"/>
        <w:rPr>
          <w:sz w:val="24"/>
        </w:rPr>
      </w:pPr>
      <w:r>
        <w:rPr>
          <w:sz w:val="24"/>
        </w:rPr>
        <w:t>Individual</w:t>
      </w:r>
      <w:r>
        <w:rPr>
          <w:spacing w:val="-3"/>
          <w:sz w:val="24"/>
        </w:rPr>
        <w:t> </w:t>
      </w:r>
      <w:r>
        <w:rPr>
          <w:sz w:val="24"/>
        </w:rPr>
        <w:t>has</w:t>
      </w:r>
      <w:r>
        <w:rPr>
          <w:spacing w:val="-4"/>
          <w:sz w:val="24"/>
        </w:rPr>
        <w:t> </w:t>
      </w:r>
      <w:r>
        <w:rPr>
          <w:sz w:val="24"/>
        </w:rPr>
        <w:t>more</w:t>
      </w:r>
      <w:r>
        <w:rPr>
          <w:spacing w:val="-2"/>
          <w:sz w:val="24"/>
        </w:rPr>
        <w:t> </w:t>
      </w:r>
      <w:r>
        <w:rPr>
          <w:sz w:val="24"/>
        </w:rPr>
        <w:t>than</w:t>
      </w:r>
      <w:r>
        <w:rPr>
          <w:spacing w:val="-3"/>
          <w:sz w:val="24"/>
        </w:rPr>
        <w:t> </w:t>
      </w:r>
      <w:r>
        <w:rPr>
          <w:sz w:val="24"/>
        </w:rPr>
        <w:t>one</w:t>
      </w:r>
      <w:r>
        <w:rPr>
          <w:spacing w:val="-2"/>
          <w:sz w:val="24"/>
        </w:rPr>
        <w:t> number.</w:t>
      </w:r>
    </w:p>
    <w:p>
      <w:pPr>
        <w:pStyle w:val="BodyText"/>
        <w:spacing w:line="230" w:lineRule="auto" w:before="274"/>
        <w:ind w:left="1901"/>
      </w:pPr>
      <w:r>
        <w:rPr>
          <w:b/>
        </w:rPr>
        <w:t>NOTE:</w:t>
      </w:r>
      <w:r>
        <w:rPr>
          <w:b/>
          <w:spacing w:val="40"/>
        </w:rPr>
        <w:t> </w:t>
      </w:r>
      <w:r>
        <w:rPr/>
        <w:t>Enter</w:t>
      </w:r>
      <w:r>
        <w:rPr>
          <w:spacing w:val="-5"/>
        </w:rPr>
        <w:t> </w:t>
      </w:r>
      <w:r>
        <w:rPr/>
        <w:t>all</w:t>
      </w:r>
      <w:r>
        <w:rPr>
          <w:spacing w:val="-4"/>
        </w:rPr>
        <w:t> </w:t>
      </w:r>
      <w:r>
        <w:rPr/>
        <w:t>numbers</w:t>
      </w:r>
      <w:r>
        <w:rPr>
          <w:spacing w:val="-5"/>
        </w:rPr>
        <w:t> </w:t>
      </w:r>
      <w:r>
        <w:rPr/>
        <w:t>provided</w:t>
      </w:r>
      <w:r>
        <w:rPr>
          <w:spacing w:val="-4"/>
        </w:rPr>
        <w:t> </w:t>
      </w:r>
      <w:r>
        <w:rPr/>
        <w:t>by</w:t>
      </w:r>
      <w:r>
        <w:rPr>
          <w:spacing w:val="-5"/>
        </w:rPr>
        <w:t> </w:t>
      </w:r>
      <w:r>
        <w:rPr/>
        <w:t>the</w:t>
      </w:r>
      <w:r>
        <w:rPr>
          <w:spacing w:val="-4"/>
        </w:rPr>
        <w:t> </w:t>
      </w:r>
      <w:r>
        <w:rPr/>
        <w:t>individual</w:t>
      </w:r>
      <w:r>
        <w:rPr>
          <w:spacing w:val="-4"/>
        </w:rPr>
        <w:t> </w:t>
      </w:r>
      <w:r>
        <w:rPr/>
        <w:t>in</w:t>
      </w:r>
      <w:r>
        <w:rPr>
          <w:spacing w:val="-4"/>
        </w:rPr>
        <w:t> </w:t>
      </w:r>
      <w:r>
        <w:rPr/>
        <w:t>the</w:t>
      </w:r>
      <w:r>
        <w:rPr>
          <w:spacing w:val="-4"/>
        </w:rPr>
        <w:t> </w:t>
      </w:r>
      <w:r>
        <w:rPr/>
        <w:t>block designated “SSN”.</w:t>
      </w:r>
    </w:p>
    <w:p>
      <w:pPr>
        <w:pStyle w:val="ListParagraph"/>
        <w:numPr>
          <w:ilvl w:val="1"/>
          <w:numId w:val="2"/>
        </w:numPr>
        <w:tabs>
          <w:tab w:pos="1899" w:val="left" w:leader="none"/>
          <w:tab w:pos="1901" w:val="left" w:leader="none"/>
        </w:tabs>
        <w:spacing w:line="235" w:lineRule="auto" w:before="265" w:after="0"/>
        <w:ind w:left="1901" w:right="416" w:hanging="361"/>
        <w:jc w:val="left"/>
        <w:rPr>
          <w:sz w:val="24"/>
        </w:rPr>
      </w:pPr>
      <w:r>
        <w:rPr>
          <w:sz w:val="24"/>
        </w:rPr>
        <w:t>Individual reports a name change from the name on the SSN card. Check</w:t>
      </w:r>
      <w:r>
        <w:rPr>
          <w:spacing w:val="-3"/>
          <w:sz w:val="24"/>
        </w:rPr>
        <w:t> </w:t>
      </w:r>
      <w:r>
        <w:rPr>
          <w:sz w:val="24"/>
        </w:rPr>
        <w:t>this</w:t>
      </w:r>
      <w:r>
        <w:rPr>
          <w:spacing w:val="-3"/>
          <w:sz w:val="24"/>
        </w:rPr>
        <w:t> </w:t>
      </w:r>
      <w:r>
        <w:rPr>
          <w:sz w:val="24"/>
        </w:rPr>
        <w:t>block</w:t>
      </w:r>
      <w:r>
        <w:rPr>
          <w:spacing w:val="-3"/>
          <w:sz w:val="24"/>
        </w:rPr>
        <w:t> </w:t>
      </w:r>
      <w:r>
        <w:rPr>
          <w:sz w:val="24"/>
        </w:rPr>
        <w:t>if</w:t>
      </w:r>
      <w:r>
        <w:rPr>
          <w:spacing w:val="-5"/>
          <w:sz w:val="24"/>
        </w:rPr>
        <w:t> </w:t>
      </w:r>
      <w:r>
        <w:rPr>
          <w:sz w:val="24"/>
        </w:rPr>
        <w:t>the</w:t>
      </w:r>
      <w:r>
        <w:rPr>
          <w:spacing w:val="-2"/>
          <w:sz w:val="24"/>
        </w:rPr>
        <w:t> </w:t>
      </w:r>
      <w:r>
        <w:rPr>
          <w:sz w:val="24"/>
        </w:rPr>
        <w:t>correct</w:t>
      </w:r>
      <w:r>
        <w:rPr>
          <w:spacing w:val="-5"/>
          <w:sz w:val="24"/>
        </w:rPr>
        <w:t> </w:t>
      </w:r>
      <w:r>
        <w:rPr>
          <w:sz w:val="24"/>
        </w:rPr>
        <w:t>name</w:t>
      </w:r>
      <w:r>
        <w:rPr>
          <w:spacing w:val="-2"/>
          <w:sz w:val="24"/>
        </w:rPr>
        <w:t> </w:t>
      </w:r>
      <w:r>
        <w:rPr>
          <w:sz w:val="24"/>
        </w:rPr>
        <w:t>is</w:t>
      </w:r>
      <w:r>
        <w:rPr>
          <w:spacing w:val="-3"/>
          <w:sz w:val="24"/>
        </w:rPr>
        <w:t> </w:t>
      </w:r>
      <w:r>
        <w:rPr>
          <w:sz w:val="24"/>
        </w:rPr>
        <w:t>on</w:t>
      </w:r>
      <w:r>
        <w:rPr>
          <w:spacing w:val="-2"/>
          <w:sz w:val="24"/>
        </w:rPr>
        <w:t> </w:t>
      </w:r>
      <w:r>
        <w:rPr>
          <w:sz w:val="24"/>
        </w:rPr>
        <w:t>eCIS</w:t>
      </w:r>
      <w:r>
        <w:rPr>
          <w:spacing w:val="-8"/>
          <w:sz w:val="24"/>
        </w:rPr>
        <w:t> </w:t>
      </w:r>
      <w:r>
        <w:rPr>
          <w:sz w:val="24"/>
        </w:rPr>
        <w:t>and</w:t>
      </w:r>
      <w:r>
        <w:rPr>
          <w:spacing w:val="-2"/>
          <w:sz w:val="24"/>
        </w:rPr>
        <w:t> </w:t>
      </w:r>
      <w:r>
        <w:rPr>
          <w:sz w:val="24"/>
        </w:rPr>
        <w:t>the</w:t>
      </w:r>
      <w:r>
        <w:rPr>
          <w:spacing w:val="-2"/>
          <w:sz w:val="24"/>
        </w:rPr>
        <w:t> </w:t>
      </w:r>
      <w:r>
        <w:rPr>
          <w:sz w:val="24"/>
        </w:rPr>
        <w:t>name</w:t>
      </w:r>
      <w:r>
        <w:rPr>
          <w:spacing w:val="-2"/>
          <w:sz w:val="24"/>
        </w:rPr>
        <w:t> </w:t>
      </w:r>
      <w:r>
        <w:rPr>
          <w:sz w:val="24"/>
        </w:rPr>
        <w:t>on</w:t>
      </w:r>
      <w:r>
        <w:rPr>
          <w:spacing w:val="-2"/>
          <w:sz w:val="24"/>
        </w:rPr>
        <w:t> </w:t>
      </w:r>
      <w:r>
        <w:rPr>
          <w:sz w:val="24"/>
        </w:rPr>
        <w:t>the SSN card is different.</w:t>
      </w:r>
    </w:p>
    <w:p>
      <w:pPr>
        <w:pStyle w:val="ListParagraph"/>
        <w:numPr>
          <w:ilvl w:val="1"/>
          <w:numId w:val="2"/>
        </w:numPr>
        <w:tabs>
          <w:tab w:pos="1899" w:val="left" w:leader="none"/>
          <w:tab w:pos="1901" w:val="left" w:leader="none"/>
        </w:tabs>
        <w:spacing w:line="232" w:lineRule="auto" w:before="267" w:after="0"/>
        <w:ind w:left="1901" w:right="295" w:hanging="361"/>
        <w:jc w:val="left"/>
        <w:rPr>
          <w:sz w:val="24"/>
        </w:rPr>
      </w:pPr>
      <w:r>
        <w:rPr>
          <w:sz w:val="24"/>
        </w:rPr>
        <w:t>The</w:t>
      </w:r>
      <w:r>
        <w:rPr>
          <w:spacing w:val="-2"/>
          <w:sz w:val="24"/>
        </w:rPr>
        <w:t> </w:t>
      </w:r>
      <w:r>
        <w:rPr>
          <w:sz w:val="24"/>
        </w:rPr>
        <w:t>SSN</w:t>
      </w:r>
      <w:r>
        <w:rPr>
          <w:spacing w:val="-2"/>
          <w:sz w:val="24"/>
        </w:rPr>
        <w:t> </w:t>
      </w:r>
      <w:r>
        <w:rPr>
          <w:sz w:val="24"/>
        </w:rPr>
        <w:t>cannot</w:t>
      </w:r>
      <w:r>
        <w:rPr>
          <w:spacing w:val="-5"/>
          <w:sz w:val="24"/>
        </w:rPr>
        <w:t> </w:t>
      </w:r>
      <w:r>
        <w:rPr>
          <w:sz w:val="24"/>
        </w:rPr>
        <w:t>be</w:t>
      </w:r>
      <w:r>
        <w:rPr>
          <w:spacing w:val="-2"/>
          <w:sz w:val="24"/>
        </w:rPr>
        <w:t> </w:t>
      </w:r>
      <w:r>
        <w:rPr>
          <w:sz w:val="24"/>
        </w:rPr>
        <w:t>posted</w:t>
      </w:r>
      <w:r>
        <w:rPr>
          <w:spacing w:val="-2"/>
          <w:sz w:val="24"/>
        </w:rPr>
        <w:t> </w:t>
      </w:r>
      <w:r>
        <w:rPr>
          <w:sz w:val="24"/>
        </w:rPr>
        <w:t>to</w:t>
      </w:r>
      <w:r>
        <w:rPr>
          <w:spacing w:val="-2"/>
          <w:sz w:val="24"/>
        </w:rPr>
        <w:t> </w:t>
      </w:r>
      <w:r>
        <w:rPr>
          <w:sz w:val="24"/>
        </w:rPr>
        <w:t>eCIS</w:t>
      </w:r>
      <w:r>
        <w:rPr>
          <w:spacing w:val="-3"/>
          <w:sz w:val="24"/>
        </w:rPr>
        <w:t> </w:t>
      </w:r>
      <w:r>
        <w:rPr>
          <w:sz w:val="24"/>
        </w:rPr>
        <w:t>or</w:t>
      </w:r>
      <w:r>
        <w:rPr>
          <w:spacing w:val="-3"/>
          <w:sz w:val="24"/>
        </w:rPr>
        <w:t> </w:t>
      </w:r>
      <w:r>
        <w:rPr>
          <w:sz w:val="24"/>
        </w:rPr>
        <w:t>validated</w:t>
      </w:r>
      <w:r>
        <w:rPr>
          <w:spacing w:val="-7"/>
          <w:sz w:val="24"/>
        </w:rPr>
        <w:t> </w:t>
      </w:r>
      <w:r>
        <w:rPr>
          <w:sz w:val="24"/>
        </w:rPr>
        <w:t>by</w:t>
      </w:r>
      <w:r>
        <w:rPr>
          <w:spacing w:val="-3"/>
          <w:sz w:val="24"/>
        </w:rPr>
        <w:t> </w:t>
      </w:r>
      <w:r>
        <w:rPr>
          <w:sz w:val="24"/>
        </w:rPr>
        <w:t>SSA</w:t>
      </w:r>
      <w:r>
        <w:rPr>
          <w:spacing w:val="-3"/>
          <w:sz w:val="24"/>
        </w:rPr>
        <w:t> </w:t>
      </w:r>
      <w:r>
        <w:rPr>
          <w:sz w:val="24"/>
        </w:rPr>
        <w:t>because</w:t>
      </w:r>
      <w:r>
        <w:rPr>
          <w:spacing w:val="-2"/>
          <w:sz w:val="24"/>
        </w:rPr>
        <w:t> </w:t>
      </w:r>
      <w:r>
        <w:rPr>
          <w:sz w:val="24"/>
        </w:rPr>
        <w:t>of</w:t>
      </w:r>
      <w:r>
        <w:rPr>
          <w:spacing w:val="-5"/>
          <w:sz w:val="24"/>
        </w:rPr>
        <w:t> </w:t>
      </w:r>
      <w:r>
        <w:rPr>
          <w:sz w:val="24"/>
        </w:rPr>
        <w:t>a mismatch.</w:t>
      </w:r>
      <w:r>
        <w:rPr>
          <w:spacing w:val="40"/>
          <w:sz w:val="24"/>
        </w:rPr>
        <w:t> </w:t>
      </w:r>
      <w:r>
        <w:rPr>
          <w:sz w:val="24"/>
        </w:rPr>
        <w:t>Check the appropriate mismatch block and provide SSA with the correct information.</w:t>
      </w:r>
    </w:p>
    <w:p>
      <w:pPr>
        <w:pStyle w:val="BodyText"/>
        <w:spacing w:line="235" w:lineRule="auto" w:before="265"/>
        <w:ind w:left="1901"/>
      </w:pPr>
      <w:r>
        <w:rPr>
          <w:b/>
        </w:rPr>
        <w:t>NOTE:</w:t>
      </w:r>
      <w:r>
        <w:rPr>
          <w:b/>
          <w:spacing w:val="40"/>
        </w:rPr>
        <w:t> </w:t>
      </w:r>
      <w:r>
        <w:rPr/>
        <w:t>These</w:t>
      </w:r>
      <w:r>
        <w:rPr>
          <w:spacing w:val="-3"/>
        </w:rPr>
        <w:t> </w:t>
      </w:r>
      <w:r>
        <w:rPr/>
        <w:t>mismatches</w:t>
      </w:r>
      <w:r>
        <w:rPr>
          <w:spacing w:val="-4"/>
        </w:rPr>
        <w:t> </w:t>
      </w:r>
      <w:r>
        <w:rPr/>
        <w:t>appear</w:t>
      </w:r>
      <w:r>
        <w:rPr>
          <w:spacing w:val="-1"/>
        </w:rPr>
        <w:t> </w:t>
      </w:r>
      <w:r>
        <w:rPr/>
        <w:t>as</w:t>
      </w:r>
      <w:r>
        <w:rPr>
          <w:spacing w:val="-4"/>
        </w:rPr>
        <w:t> </w:t>
      </w:r>
      <w:r>
        <w:rPr/>
        <w:t>Workload</w:t>
      </w:r>
      <w:r>
        <w:rPr>
          <w:spacing w:val="-8"/>
        </w:rPr>
        <w:t> </w:t>
      </w:r>
      <w:r>
        <w:rPr/>
        <w:t>Dashboard Alert</w:t>
      </w:r>
      <w:r>
        <w:rPr>
          <w:spacing w:val="-6"/>
        </w:rPr>
        <w:t> </w:t>
      </w:r>
      <w:r>
        <w:rPr/>
        <w:t>SSN 020 – SSN Unverified by SSA Demographic Review Required.</w:t>
      </w:r>
    </w:p>
    <w:p>
      <w:pPr>
        <w:pStyle w:val="ListParagraph"/>
        <w:numPr>
          <w:ilvl w:val="0"/>
          <w:numId w:val="2"/>
        </w:numPr>
        <w:tabs>
          <w:tab w:pos="1180" w:val="left" w:leader="none"/>
        </w:tabs>
        <w:spacing w:line="240" w:lineRule="auto" w:before="268" w:after="0"/>
        <w:ind w:left="1180" w:right="0" w:hanging="359"/>
        <w:jc w:val="left"/>
        <w:rPr>
          <w:sz w:val="24"/>
        </w:rPr>
      </w:pPr>
      <w:r>
        <w:rPr>
          <w:sz w:val="24"/>
          <w:u w:val="single"/>
        </w:rPr>
        <w:t>County</w:t>
      </w:r>
      <w:r>
        <w:rPr>
          <w:spacing w:val="-4"/>
          <w:sz w:val="24"/>
          <w:u w:val="single"/>
        </w:rPr>
        <w:t> </w:t>
      </w:r>
      <w:r>
        <w:rPr>
          <w:sz w:val="24"/>
          <w:u w:val="single"/>
        </w:rPr>
        <w:t>Assistance</w:t>
      </w:r>
      <w:r>
        <w:rPr>
          <w:spacing w:val="-3"/>
          <w:sz w:val="24"/>
          <w:u w:val="single"/>
        </w:rPr>
        <w:t> </w:t>
      </w:r>
      <w:r>
        <w:rPr>
          <w:sz w:val="24"/>
          <w:u w:val="single"/>
        </w:rPr>
        <w:t>Office</w:t>
      </w:r>
      <w:r>
        <w:rPr>
          <w:spacing w:val="1"/>
          <w:sz w:val="24"/>
          <w:u w:val="none"/>
        </w:rPr>
        <w:t> </w:t>
      </w:r>
      <w:r>
        <w:rPr>
          <w:sz w:val="24"/>
          <w:u w:val="none"/>
        </w:rPr>
        <w:t>–</w:t>
      </w:r>
      <w:r>
        <w:rPr>
          <w:spacing w:val="-2"/>
          <w:sz w:val="24"/>
          <w:u w:val="none"/>
        </w:rPr>
        <w:t> </w:t>
      </w:r>
      <w:r>
        <w:rPr>
          <w:sz w:val="24"/>
          <w:u w:val="none"/>
        </w:rPr>
        <w:t>Name</w:t>
      </w:r>
      <w:r>
        <w:rPr>
          <w:spacing w:val="-3"/>
          <w:sz w:val="24"/>
          <w:u w:val="none"/>
        </w:rPr>
        <w:t> </w:t>
      </w:r>
      <w:r>
        <w:rPr>
          <w:sz w:val="24"/>
          <w:u w:val="none"/>
        </w:rPr>
        <w:t>and</w:t>
      </w:r>
      <w:r>
        <w:rPr>
          <w:spacing w:val="-2"/>
          <w:sz w:val="24"/>
          <w:u w:val="none"/>
        </w:rPr>
        <w:t> </w:t>
      </w:r>
      <w:r>
        <w:rPr>
          <w:sz w:val="24"/>
          <w:u w:val="none"/>
        </w:rPr>
        <w:t>address</w:t>
      </w:r>
      <w:r>
        <w:rPr>
          <w:spacing w:val="-9"/>
          <w:sz w:val="24"/>
          <w:u w:val="none"/>
        </w:rPr>
        <w:t> </w:t>
      </w:r>
      <w:r>
        <w:rPr>
          <w:sz w:val="24"/>
          <w:u w:val="none"/>
        </w:rPr>
        <w:t>of</w:t>
      </w:r>
      <w:r>
        <w:rPr>
          <w:spacing w:val="-5"/>
          <w:sz w:val="24"/>
          <w:u w:val="none"/>
        </w:rPr>
        <w:t> </w:t>
      </w:r>
      <w:r>
        <w:rPr>
          <w:sz w:val="24"/>
          <w:u w:val="none"/>
        </w:rPr>
        <w:t>the</w:t>
      </w:r>
      <w:r>
        <w:rPr>
          <w:spacing w:val="-3"/>
          <w:sz w:val="24"/>
          <w:u w:val="none"/>
        </w:rPr>
        <w:t> </w:t>
      </w:r>
      <w:r>
        <w:rPr>
          <w:spacing w:val="-4"/>
          <w:sz w:val="24"/>
          <w:u w:val="none"/>
        </w:rPr>
        <w:t>CAO.</w:t>
      </w:r>
    </w:p>
    <w:p>
      <w:pPr>
        <w:pStyle w:val="ListParagraph"/>
        <w:numPr>
          <w:ilvl w:val="0"/>
          <w:numId w:val="2"/>
        </w:numPr>
        <w:tabs>
          <w:tab w:pos="1181" w:val="left" w:leader="none"/>
        </w:tabs>
        <w:spacing w:line="232" w:lineRule="auto" w:before="274" w:after="0"/>
        <w:ind w:left="1181" w:right="471" w:hanging="360"/>
        <w:jc w:val="left"/>
        <w:rPr>
          <w:sz w:val="24"/>
        </w:rPr>
      </w:pPr>
      <w:r>
        <w:rPr>
          <w:sz w:val="24"/>
          <w:u w:val="single"/>
        </w:rPr>
        <w:t>County Assistance Office Signature and Date</w:t>
      </w:r>
      <w:r>
        <w:rPr>
          <w:sz w:val="24"/>
          <w:u w:val="none"/>
        </w:rPr>
        <w:t> – The signature, in ink, of a CAO</w:t>
      </w:r>
      <w:r>
        <w:rPr>
          <w:spacing w:val="-5"/>
          <w:sz w:val="24"/>
          <w:u w:val="none"/>
        </w:rPr>
        <w:t> </w:t>
      </w:r>
      <w:r>
        <w:rPr>
          <w:sz w:val="24"/>
          <w:u w:val="none"/>
        </w:rPr>
        <w:t>representative</w:t>
      </w:r>
      <w:r>
        <w:rPr>
          <w:spacing w:val="-1"/>
          <w:sz w:val="24"/>
          <w:u w:val="none"/>
        </w:rPr>
        <w:t> </w:t>
      </w:r>
      <w:r>
        <w:rPr>
          <w:sz w:val="24"/>
          <w:u w:val="none"/>
        </w:rPr>
        <w:t>(caseworker,</w:t>
      </w:r>
      <w:r>
        <w:rPr>
          <w:spacing w:val="-6"/>
          <w:sz w:val="24"/>
          <w:u w:val="none"/>
        </w:rPr>
        <w:t> </w:t>
      </w:r>
      <w:r>
        <w:rPr>
          <w:sz w:val="24"/>
          <w:u w:val="none"/>
        </w:rPr>
        <w:t>supervisor</w:t>
      </w:r>
      <w:r>
        <w:rPr>
          <w:spacing w:val="-4"/>
          <w:sz w:val="24"/>
          <w:u w:val="none"/>
        </w:rPr>
        <w:t> </w:t>
      </w:r>
      <w:r>
        <w:rPr>
          <w:sz w:val="24"/>
          <w:u w:val="none"/>
        </w:rPr>
        <w:t>or</w:t>
      </w:r>
      <w:r>
        <w:rPr>
          <w:spacing w:val="-4"/>
          <w:sz w:val="24"/>
          <w:u w:val="none"/>
        </w:rPr>
        <w:t> </w:t>
      </w:r>
      <w:r>
        <w:rPr>
          <w:sz w:val="24"/>
          <w:u w:val="none"/>
        </w:rPr>
        <w:t>manager)</w:t>
      </w:r>
      <w:r>
        <w:rPr>
          <w:spacing w:val="-4"/>
          <w:sz w:val="24"/>
          <w:u w:val="none"/>
        </w:rPr>
        <w:t> </w:t>
      </w:r>
      <w:r>
        <w:rPr>
          <w:sz w:val="24"/>
          <w:u w:val="none"/>
        </w:rPr>
        <w:t>and</w:t>
      </w:r>
      <w:r>
        <w:rPr>
          <w:spacing w:val="-3"/>
          <w:sz w:val="24"/>
          <w:u w:val="none"/>
        </w:rPr>
        <w:t> </w:t>
      </w:r>
      <w:r>
        <w:rPr>
          <w:sz w:val="24"/>
          <w:u w:val="none"/>
        </w:rPr>
        <w:t>the</w:t>
      </w:r>
      <w:r>
        <w:rPr>
          <w:spacing w:val="-3"/>
          <w:sz w:val="24"/>
          <w:u w:val="none"/>
        </w:rPr>
        <w:t> </w:t>
      </w:r>
      <w:r>
        <w:rPr>
          <w:sz w:val="24"/>
          <w:u w:val="none"/>
        </w:rPr>
        <w:t>date</w:t>
      </w:r>
      <w:r>
        <w:rPr>
          <w:spacing w:val="-3"/>
          <w:sz w:val="24"/>
          <w:u w:val="none"/>
        </w:rPr>
        <w:t> </w:t>
      </w:r>
      <w:r>
        <w:rPr>
          <w:sz w:val="24"/>
          <w:u w:val="none"/>
        </w:rPr>
        <w:t>the referral form is completed by the CAO.</w:t>
      </w:r>
    </w:p>
    <w:p>
      <w:pPr>
        <w:pStyle w:val="ListParagraph"/>
        <w:numPr>
          <w:ilvl w:val="0"/>
          <w:numId w:val="2"/>
        </w:numPr>
        <w:tabs>
          <w:tab w:pos="1180" w:val="left" w:leader="none"/>
        </w:tabs>
        <w:spacing w:line="240" w:lineRule="auto" w:before="267" w:after="0"/>
        <w:ind w:left="1180" w:right="0" w:hanging="359"/>
        <w:jc w:val="left"/>
        <w:rPr>
          <w:sz w:val="24"/>
        </w:rPr>
      </w:pPr>
      <w:r>
        <w:rPr>
          <w:sz w:val="24"/>
          <w:u w:val="single"/>
        </w:rPr>
        <w:t>Telephone</w:t>
      </w:r>
      <w:r>
        <w:rPr>
          <w:spacing w:val="-3"/>
          <w:sz w:val="24"/>
          <w:u w:val="single"/>
        </w:rPr>
        <w:t> </w:t>
      </w:r>
      <w:r>
        <w:rPr>
          <w:sz w:val="24"/>
          <w:u w:val="single"/>
        </w:rPr>
        <w:t>Number</w:t>
      </w:r>
      <w:r>
        <w:rPr>
          <w:sz w:val="24"/>
          <w:u w:val="none"/>
        </w:rPr>
        <w:t> –</w:t>
      </w:r>
      <w:r>
        <w:rPr>
          <w:spacing w:val="-2"/>
          <w:sz w:val="24"/>
          <w:u w:val="none"/>
        </w:rPr>
        <w:t> </w:t>
      </w:r>
      <w:r>
        <w:rPr>
          <w:sz w:val="24"/>
          <w:u w:val="none"/>
        </w:rPr>
        <w:t>The</w:t>
      </w:r>
      <w:r>
        <w:rPr>
          <w:spacing w:val="-3"/>
          <w:sz w:val="24"/>
          <w:u w:val="none"/>
        </w:rPr>
        <w:t> </w:t>
      </w:r>
      <w:r>
        <w:rPr>
          <w:sz w:val="24"/>
          <w:u w:val="none"/>
        </w:rPr>
        <w:t>CAO</w:t>
      </w:r>
      <w:r>
        <w:rPr>
          <w:spacing w:val="-5"/>
          <w:sz w:val="24"/>
          <w:u w:val="none"/>
        </w:rPr>
        <w:t> </w:t>
      </w:r>
      <w:r>
        <w:rPr>
          <w:sz w:val="24"/>
          <w:u w:val="none"/>
        </w:rPr>
        <w:t>caseworker’s</w:t>
      </w:r>
      <w:r>
        <w:rPr>
          <w:spacing w:val="-3"/>
          <w:sz w:val="24"/>
          <w:u w:val="none"/>
        </w:rPr>
        <w:t> </w:t>
      </w:r>
      <w:r>
        <w:rPr>
          <w:sz w:val="24"/>
          <w:u w:val="none"/>
        </w:rPr>
        <w:t>phone</w:t>
      </w:r>
      <w:r>
        <w:rPr>
          <w:spacing w:val="-2"/>
          <w:sz w:val="24"/>
          <w:u w:val="none"/>
        </w:rPr>
        <w:t> number.</w:t>
      </w:r>
    </w:p>
    <w:p>
      <w:pPr>
        <w:pStyle w:val="ListParagraph"/>
        <w:numPr>
          <w:ilvl w:val="0"/>
          <w:numId w:val="2"/>
        </w:numPr>
        <w:tabs>
          <w:tab w:pos="1181" w:val="left" w:leader="none"/>
        </w:tabs>
        <w:spacing w:line="235" w:lineRule="auto" w:before="272" w:after="0"/>
        <w:ind w:left="1181" w:right="263" w:hanging="360"/>
        <w:jc w:val="both"/>
        <w:rPr>
          <w:sz w:val="24"/>
        </w:rPr>
      </w:pPr>
      <w:r>
        <w:rPr>
          <w:sz w:val="24"/>
          <w:u w:val="single"/>
        </w:rPr>
        <w:t>To</w:t>
      </w:r>
      <w:r>
        <w:rPr>
          <w:spacing w:val="-4"/>
          <w:sz w:val="24"/>
          <w:u w:val="single"/>
        </w:rPr>
        <w:t> </w:t>
      </w:r>
      <w:r>
        <w:rPr>
          <w:sz w:val="24"/>
          <w:u w:val="single"/>
        </w:rPr>
        <w:t>Be</w:t>
      </w:r>
      <w:r>
        <w:rPr>
          <w:spacing w:val="-4"/>
          <w:sz w:val="24"/>
          <w:u w:val="single"/>
        </w:rPr>
        <w:t> </w:t>
      </w:r>
      <w:r>
        <w:rPr>
          <w:sz w:val="24"/>
          <w:u w:val="single"/>
        </w:rPr>
        <w:t>Completed</w:t>
      </w:r>
      <w:r>
        <w:rPr>
          <w:spacing w:val="-4"/>
          <w:sz w:val="24"/>
          <w:u w:val="single"/>
        </w:rPr>
        <w:t> </w:t>
      </w:r>
      <w:r>
        <w:rPr>
          <w:sz w:val="24"/>
          <w:u w:val="single"/>
        </w:rPr>
        <w:t>by</w:t>
      </w:r>
      <w:r>
        <w:rPr>
          <w:spacing w:val="-5"/>
          <w:sz w:val="24"/>
          <w:u w:val="single"/>
        </w:rPr>
        <w:t> </w:t>
      </w:r>
      <w:r>
        <w:rPr>
          <w:sz w:val="24"/>
          <w:u w:val="single"/>
        </w:rPr>
        <w:t>the</w:t>
      </w:r>
      <w:r>
        <w:rPr>
          <w:spacing w:val="-4"/>
          <w:sz w:val="24"/>
          <w:u w:val="single"/>
        </w:rPr>
        <w:t> </w:t>
      </w:r>
      <w:r>
        <w:rPr>
          <w:sz w:val="24"/>
          <w:u w:val="single"/>
        </w:rPr>
        <w:t>Social</w:t>
      </w:r>
      <w:r>
        <w:rPr>
          <w:spacing w:val="-4"/>
          <w:sz w:val="24"/>
          <w:u w:val="single"/>
        </w:rPr>
        <w:t> </w:t>
      </w:r>
      <w:r>
        <w:rPr>
          <w:sz w:val="24"/>
          <w:u w:val="single"/>
        </w:rPr>
        <w:t>Security</w:t>
      </w:r>
      <w:r>
        <w:rPr>
          <w:spacing w:val="-5"/>
          <w:sz w:val="24"/>
          <w:u w:val="single"/>
        </w:rPr>
        <w:t> </w:t>
      </w:r>
      <w:r>
        <w:rPr>
          <w:sz w:val="24"/>
          <w:u w:val="single"/>
        </w:rPr>
        <w:t>Administration </w:t>
      </w:r>
      <w:r>
        <w:rPr>
          <w:sz w:val="24"/>
          <w:u w:val="none"/>
        </w:rPr>
        <w:t>–</w:t>
      </w:r>
      <w:r>
        <w:rPr>
          <w:spacing w:val="-4"/>
          <w:sz w:val="24"/>
          <w:u w:val="none"/>
        </w:rPr>
        <w:t> </w:t>
      </w:r>
      <w:r>
        <w:rPr>
          <w:sz w:val="24"/>
          <w:u w:val="none"/>
        </w:rPr>
        <w:t>This</w:t>
      </w:r>
      <w:r>
        <w:rPr>
          <w:spacing w:val="-5"/>
          <w:sz w:val="24"/>
          <w:u w:val="none"/>
        </w:rPr>
        <w:t> </w:t>
      </w:r>
      <w:r>
        <w:rPr>
          <w:sz w:val="24"/>
          <w:u w:val="none"/>
        </w:rPr>
        <w:t>section</w:t>
      </w:r>
      <w:r>
        <w:rPr>
          <w:spacing w:val="-4"/>
          <w:sz w:val="24"/>
          <w:u w:val="none"/>
        </w:rPr>
        <w:t> </w:t>
      </w:r>
      <w:r>
        <w:rPr>
          <w:sz w:val="24"/>
          <w:u w:val="none"/>
        </w:rPr>
        <w:t>will</w:t>
      </w:r>
      <w:r>
        <w:rPr>
          <w:spacing w:val="-4"/>
          <w:sz w:val="24"/>
          <w:u w:val="none"/>
        </w:rPr>
        <w:t> </w:t>
      </w:r>
      <w:r>
        <w:rPr>
          <w:sz w:val="24"/>
          <w:u w:val="none"/>
        </w:rPr>
        <w:t>be completed by</w:t>
      </w:r>
      <w:r>
        <w:rPr>
          <w:spacing w:val="-1"/>
          <w:sz w:val="24"/>
          <w:u w:val="none"/>
        </w:rPr>
        <w:t> </w:t>
      </w:r>
      <w:r>
        <w:rPr>
          <w:sz w:val="24"/>
          <w:u w:val="none"/>
        </w:rPr>
        <w:t>SSA.</w:t>
      </w:r>
      <w:r>
        <w:rPr>
          <w:spacing w:val="40"/>
          <w:sz w:val="24"/>
          <w:u w:val="none"/>
        </w:rPr>
        <w:t> </w:t>
      </w:r>
      <w:r>
        <w:rPr>
          <w:sz w:val="24"/>
          <w:u w:val="none"/>
        </w:rPr>
        <w:t>If</w:t>
      </w:r>
      <w:r>
        <w:rPr>
          <w:spacing w:val="-3"/>
          <w:sz w:val="24"/>
          <w:u w:val="none"/>
        </w:rPr>
        <w:t> </w:t>
      </w:r>
      <w:r>
        <w:rPr>
          <w:sz w:val="24"/>
          <w:u w:val="none"/>
        </w:rPr>
        <w:t>the application cannot</w:t>
      </w:r>
      <w:r>
        <w:rPr>
          <w:spacing w:val="-3"/>
          <w:sz w:val="24"/>
          <w:u w:val="none"/>
        </w:rPr>
        <w:t> </w:t>
      </w:r>
      <w:r>
        <w:rPr>
          <w:sz w:val="24"/>
          <w:u w:val="none"/>
        </w:rPr>
        <w:t>be</w:t>
      </w:r>
      <w:r>
        <w:rPr>
          <w:spacing w:val="-5"/>
          <w:sz w:val="24"/>
          <w:u w:val="none"/>
        </w:rPr>
        <w:t> </w:t>
      </w:r>
      <w:r>
        <w:rPr>
          <w:sz w:val="24"/>
          <w:u w:val="none"/>
        </w:rPr>
        <w:t>processed,</w:t>
      </w:r>
      <w:r>
        <w:rPr>
          <w:spacing w:val="-3"/>
          <w:sz w:val="24"/>
          <w:u w:val="none"/>
        </w:rPr>
        <w:t> </w:t>
      </w:r>
      <w:r>
        <w:rPr>
          <w:sz w:val="24"/>
          <w:u w:val="none"/>
        </w:rPr>
        <w:t>SSA</w:t>
      </w:r>
      <w:r>
        <w:rPr>
          <w:spacing w:val="-1"/>
          <w:sz w:val="24"/>
          <w:u w:val="none"/>
        </w:rPr>
        <w:t> </w:t>
      </w:r>
      <w:r>
        <w:rPr>
          <w:sz w:val="24"/>
          <w:u w:val="none"/>
        </w:rPr>
        <w:t>will provide the individual with an explanation.</w:t>
      </w:r>
    </w:p>
    <w:p>
      <w:pPr>
        <w:pStyle w:val="BodyText"/>
        <w:spacing w:line="235" w:lineRule="auto" w:before="261"/>
        <w:ind w:left="1181"/>
      </w:pPr>
      <w:r>
        <w:rPr>
          <w:b/>
        </w:rPr>
        <w:t>NOTE:</w:t>
      </w:r>
      <w:r>
        <w:rPr>
          <w:b/>
          <w:spacing w:val="40"/>
        </w:rPr>
        <w:t> </w:t>
      </w:r>
      <w:r>
        <w:rPr/>
        <w:t>Tell</w:t>
      </w:r>
      <w:r>
        <w:rPr>
          <w:spacing w:val="-3"/>
        </w:rPr>
        <w:t> </w:t>
      </w:r>
      <w:r>
        <w:rPr/>
        <w:t>the</w:t>
      </w:r>
      <w:r>
        <w:rPr>
          <w:spacing w:val="-3"/>
        </w:rPr>
        <w:t> </w:t>
      </w:r>
      <w:r>
        <w:rPr/>
        <w:t>individual</w:t>
      </w:r>
      <w:r>
        <w:rPr>
          <w:spacing w:val="-3"/>
        </w:rPr>
        <w:t> </w:t>
      </w:r>
      <w:r>
        <w:rPr/>
        <w:t>to</w:t>
      </w:r>
      <w:r>
        <w:rPr>
          <w:spacing w:val="-3"/>
        </w:rPr>
        <w:t> </w:t>
      </w:r>
      <w:r>
        <w:rPr/>
        <w:t>make</w:t>
      </w:r>
      <w:r>
        <w:rPr>
          <w:spacing w:val="-3"/>
        </w:rPr>
        <w:t> </w:t>
      </w:r>
      <w:r>
        <w:rPr/>
        <w:t>certain</w:t>
      </w:r>
      <w:r>
        <w:rPr>
          <w:spacing w:val="-3"/>
        </w:rPr>
        <w:t> </w:t>
      </w:r>
      <w:r>
        <w:rPr/>
        <w:t>that</w:t>
      </w:r>
      <w:r>
        <w:rPr>
          <w:spacing w:val="-6"/>
        </w:rPr>
        <w:t> </w:t>
      </w:r>
      <w:r>
        <w:rPr/>
        <w:t>SSA</w:t>
      </w:r>
      <w:r>
        <w:rPr>
          <w:spacing w:val="-4"/>
        </w:rPr>
        <w:t> </w:t>
      </w:r>
      <w:r>
        <w:rPr/>
        <w:t>completes</w:t>
      </w:r>
      <w:r>
        <w:rPr>
          <w:spacing w:val="-4"/>
        </w:rPr>
        <w:t> </w:t>
      </w:r>
      <w:r>
        <w:rPr/>
        <w:t>and</w:t>
      </w:r>
      <w:r>
        <w:rPr>
          <w:spacing w:val="-3"/>
        </w:rPr>
        <w:t> </w:t>
      </w:r>
      <w:r>
        <w:rPr/>
        <w:t>signs</w:t>
      </w:r>
      <w:r>
        <w:rPr>
          <w:spacing w:val="-4"/>
        </w:rPr>
        <w:t> </w:t>
      </w:r>
      <w:r>
        <w:rPr/>
        <w:t>this section to verify their SSN or that they applied for an SSN.</w:t>
      </w:r>
    </w:p>
    <w:p>
      <w:pPr>
        <w:pStyle w:val="BodyText"/>
        <w:spacing w:line="232" w:lineRule="auto" w:before="267"/>
        <w:ind w:left="100" w:firstLine="720"/>
      </w:pPr>
      <w:r>
        <w:rPr/>
        <w:t>A</w:t>
      </w:r>
      <w:r>
        <w:rPr>
          <w:spacing w:val="-3"/>
        </w:rPr>
        <w:t> </w:t>
      </w:r>
      <w:r>
        <w:rPr/>
        <w:t>CAO</w:t>
      </w:r>
      <w:r>
        <w:rPr>
          <w:spacing w:val="-5"/>
        </w:rPr>
        <w:t> </w:t>
      </w:r>
      <w:r>
        <w:rPr/>
        <w:t>representative (caseworker,</w:t>
      </w:r>
      <w:r>
        <w:rPr>
          <w:spacing w:val="-3"/>
        </w:rPr>
        <w:t> </w:t>
      </w:r>
      <w:r>
        <w:rPr/>
        <w:t>supervisor,</w:t>
      </w:r>
      <w:r>
        <w:rPr>
          <w:spacing w:val="-9"/>
        </w:rPr>
        <w:t> </w:t>
      </w:r>
      <w:r>
        <w:rPr/>
        <w:t>or</w:t>
      </w:r>
      <w:r>
        <w:rPr>
          <w:spacing w:val="-3"/>
        </w:rPr>
        <w:t> </w:t>
      </w:r>
      <w:r>
        <w:rPr/>
        <w:t>manager)</w:t>
      </w:r>
      <w:r>
        <w:rPr>
          <w:spacing w:val="-2"/>
        </w:rPr>
        <w:t> </w:t>
      </w:r>
      <w:r>
        <w:rPr/>
        <w:t>must</w:t>
      </w:r>
      <w:r>
        <w:rPr>
          <w:spacing w:val="-5"/>
        </w:rPr>
        <w:t> </w:t>
      </w:r>
      <w:r>
        <w:rPr/>
        <w:t>enter</w:t>
      </w:r>
      <w:r>
        <w:rPr>
          <w:spacing w:val="-3"/>
        </w:rPr>
        <w:t> </w:t>
      </w:r>
      <w:r>
        <w:rPr/>
        <w:t>a</w:t>
      </w:r>
      <w:r>
        <w:rPr>
          <w:spacing w:val="-2"/>
        </w:rPr>
        <w:t> </w:t>
      </w:r>
      <w:r>
        <w:rPr/>
        <w:t>date,</w:t>
      </w:r>
      <w:r>
        <w:rPr>
          <w:spacing w:val="-5"/>
        </w:rPr>
        <w:t> </w:t>
      </w:r>
      <w:r>
        <w:rPr/>
        <w:t>a phone number, and an original ink signature.</w:t>
      </w:r>
      <w:r>
        <w:rPr>
          <w:spacing w:val="40"/>
        </w:rPr>
        <w:t> </w:t>
      </w:r>
      <w:r>
        <w:rPr/>
        <w:t>The signature cannot be electronic or a photocopy.</w:t>
      </w:r>
      <w:r>
        <w:rPr>
          <w:spacing w:val="40"/>
        </w:rPr>
        <w:t> </w:t>
      </w:r>
      <w:r>
        <w:rPr/>
        <w:t>SSA must receive the PA 1564 with</w:t>
      </w:r>
      <w:r>
        <w:rPr>
          <w:spacing w:val="-1"/>
        </w:rPr>
        <w:t> </w:t>
      </w:r>
      <w:r>
        <w:rPr/>
        <w:t>the original ink signature of an agency </w:t>
      </w:r>
      <w:r>
        <w:rPr>
          <w:spacing w:val="-2"/>
        </w:rPr>
        <w:t>representative.</w:t>
      </w:r>
    </w:p>
    <w:p>
      <w:pPr>
        <w:pStyle w:val="BodyText"/>
        <w:spacing w:line="232" w:lineRule="auto" w:before="270"/>
        <w:ind w:left="100" w:firstLine="720"/>
      </w:pPr>
      <w:r>
        <w:rPr/>
        <w:t>The</w:t>
      </w:r>
      <w:r>
        <w:rPr>
          <w:spacing w:val="-2"/>
        </w:rPr>
        <w:t> </w:t>
      </w:r>
      <w:r>
        <w:rPr/>
        <w:t>CAO</w:t>
      </w:r>
      <w:r>
        <w:rPr>
          <w:spacing w:val="-5"/>
        </w:rPr>
        <w:t> </w:t>
      </w:r>
      <w:r>
        <w:rPr/>
        <w:t>must</w:t>
      </w:r>
      <w:r>
        <w:rPr>
          <w:spacing w:val="-5"/>
        </w:rPr>
        <w:t> </w:t>
      </w:r>
      <w:r>
        <w:rPr/>
        <w:t>use</w:t>
      </w:r>
      <w:r>
        <w:rPr>
          <w:spacing w:val="-2"/>
        </w:rPr>
        <w:t> </w:t>
      </w:r>
      <w:r>
        <w:rPr/>
        <w:t>the</w:t>
      </w:r>
      <w:r>
        <w:rPr>
          <w:spacing w:val="-2"/>
        </w:rPr>
        <w:t> </w:t>
      </w:r>
      <w:r>
        <w:rPr/>
        <w:t>attached</w:t>
      </w:r>
      <w:r>
        <w:rPr>
          <w:spacing w:val="-2"/>
        </w:rPr>
        <w:t> </w:t>
      </w:r>
      <w:r>
        <w:rPr/>
        <w:t>PA</w:t>
      </w:r>
      <w:r>
        <w:rPr>
          <w:spacing w:val="-3"/>
        </w:rPr>
        <w:t> </w:t>
      </w:r>
      <w:r>
        <w:rPr/>
        <w:t>1564</w:t>
      </w:r>
      <w:r>
        <w:rPr>
          <w:spacing w:val="-2"/>
        </w:rPr>
        <w:t> </w:t>
      </w:r>
      <w:r>
        <w:rPr/>
        <w:t>(04/24)</w:t>
      </w:r>
      <w:r>
        <w:rPr>
          <w:spacing w:val="-4"/>
        </w:rPr>
        <w:t> </w:t>
      </w:r>
      <w:r>
        <w:rPr/>
        <w:t>version</w:t>
      </w:r>
      <w:r>
        <w:rPr>
          <w:spacing w:val="-1"/>
        </w:rPr>
        <w:t> </w:t>
      </w:r>
      <w:r>
        <w:rPr/>
        <w:t>which</w:t>
      </w:r>
      <w:r>
        <w:rPr>
          <w:spacing w:val="-3"/>
        </w:rPr>
        <w:t> </w:t>
      </w:r>
      <w:r>
        <w:rPr/>
        <w:t>is</w:t>
      </w:r>
      <w:r>
        <w:rPr>
          <w:spacing w:val="-4"/>
        </w:rPr>
        <w:t> </w:t>
      </w:r>
      <w:r>
        <w:rPr/>
        <w:t>available</w:t>
      </w:r>
      <w:r>
        <w:rPr>
          <w:spacing w:val="-3"/>
        </w:rPr>
        <w:t> </w:t>
      </w:r>
      <w:r>
        <w:rPr/>
        <w:t>in Docushare Online Forms until the eCIS system update is implemented adding the updated PA 1564 to the Standalone Form Generation screen.</w:t>
      </w:r>
    </w:p>
    <w:p>
      <w:pPr>
        <w:spacing w:after="0" w:line="232" w:lineRule="auto"/>
        <w:sectPr>
          <w:pgSz w:w="12240" w:h="15840"/>
          <w:pgMar w:header="723" w:footer="0" w:top="980" w:bottom="280" w:left="1340" w:right="1340"/>
        </w:sectPr>
      </w:pPr>
    </w:p>
    <w:p>
      <w:pPr>
        <w:pStyle w:val="BodyText"/>
      </w:pPr>
    </w:p>
    <w:p>
      <w:pPr>
        <w:pStyle w:val="BodyText"/>
        <w:spacing w:before="203"/>
      </w:pPr>
    </w:p>
    <w:p>
      <w:pPr>
        <w:pStyle w:val="BodyText"/>
        <w:spacing w:line="232" w:lineRule="auto" w:before="1"/>
        <w:ind w:left="100" w:right="396" w:firstLine="720"/>
        <w:jc w:val="both"/>
      </w:pPr>
      <w:r>
        <w:rPr/>
        <w:t>A case narrative must</w:t>
      </w:r>
      <w:r>
        <w:rPr>
          <w:spacing w:val="-2"/>
        </w:rPr>
        <w:t> </w:t>
      </w:r>
      <w:r>
        <w:rPr/>
        <w:t>be entered stating the original PA 1564 was provided to the</w:t>
      </w:r>
      <w:r>
        <w:rPr>
          <w:spacing w:val="-2"/>
        </w:rPr>
        <w:t> </w:t>
      </w:r>
      <w:r>
        <w:rPr/>
        <w:t>applicant/recipient.</w:t>
      </w:r>
      <w:r>
        <w:rPr>
          <w:spacing w:val="40"/>
        </w:rPr>
        <w:t> </w:t>
      </w:r>
      <w:r>
        <w:rPr/>
        <w:t>A</w:t>
      </w:r>
      <w:r>
        <w:rPr>
          <w:spacing w:val="-3"/>
        </w:rPr>
        <w:t> </w:t>
      </w:r>
      <w:r>
        <w:rPr/>
        <w:t>second</w:t>
      </w:r>
      <w:r>
        <w:rPr>
          <w:spacing w:val="-1"/>
        </w:rPr>
        <w:t> </w:t>
      </w:r>
      <w:r>
        <w:rPr/>
        <w:t>narrative must</w:t>
      </w:r>
      <w:r>
        <w:rPr>
          <w:spacing w:val="-5"/>
        </w:rPr>
        <w:t> </w:t>
      </w:r>
      <w:r>
        <w:rPr/>
        <w:t>be</w:t>
      </w:r>
      <w:r>
        <w:rPr>
          <w:spacing w:val="-2"/>
        </w:rPr>
        <w:t> </w:t>
      </w:r>
      <w:r>
        <w:rPr/>
        <w:t>entered about</w:t>
      </w:r>
      <w:r>
        <w:rPr>
          <w:spacing w:val="-5"/>
        </w:rPr>
        <w:t> </w:t>
      </w:r>
      <w:r>
        <w:rPr/>
        <w:t>the</w:t>
      </w:r>
      <w:r>
        <w:rPr>
          <w:spacing w:val="-2"/>
        </w:rPr>
        <w:t> </w:t>
      </w:r>
      <w:r>
        <w:rPr/>
        <w:t>outcome</w:t>
      </w:r>
      <w:r>
        <w:rPr>
          <w:spacing w:val="-2"/>
        </w:rPr>
        <w:t> </w:t>
      </w:r>
      <w:r>
        <w:rPr/>
        <w:t>of</w:t>
      </w:r>
      <w:r>
        <w:rPr>
          <w:spacing w:val="-5"/>
        </w:rPr>
        <w:t> </w:t>
      </w:r>
      <w:r>
        <w:rPr/>
        <w:t>the referral to SSA for an SSN.</w:t>
      </w:r>
    </w:p>
    <w:p>
      <w:pPr>
        <w:pStyle w:val="BodyText"/>
        <w:spacing w:line="232" w:lineRule="auto" w:before="272"/>
        <w:ind w:left="100" w:right="181" w:firstLine="720"/>
      </w:pPr>
      <w:r>
        <w:rPr/>
        <w:t>SSA</w:t>
      </w:r>
      <w:r>
        <w:rPr>
          <w:spacing w:val="-3"/>
        </w:rPr>
        <w:t> </w:t>
      </w:r>
      <w:r>
        <w:rPr/>
        <w:t>will</w:t>
      </w:r>
      <w:r>
        <w:rPr>
          <w:spacing w:val="-2"/>
        </w:rPr>
        <w:t> </w:t>
      </w:r>
      <w:r>
        <w:rPr/>
        <w:t>determine the</w:t>
      </w:r>
      <w:r>
        <w:rPr>
          <w:spacing w:val="-2"/>
        </w:rPr>
        <w:t> </w:t>
      </w:r>
      <w:r>
        <w:rPr/>
        <w:t>non-citizen’s</w:t>
      </w:r>
      <w:r>
        <w:rPr>
          <w:spacing w:val="-3"/>
        </w:rPr>
        <w:t> </w:t>
      </w:r>
      <w:r>
        <w:rPr/>
        <w:t>work</w:t>
      </w:r>
      <w:r>
        <w:rPr>
          <w:spacing w:val="-3"/>
        </w:rPr>
        <w:t> </w:t>
      </w:r>
      <w:r>
        <w:rPr/>
        <w:t>authorization</w:t>
      </w:r>
      <w:r>
        <w:rPr>
          <w:spacing w:val="-2"/>
        </w:rPr>
        <w:t> </w:t>
      </w:r>
      <w:r>
        <w:rPr/>
        <w:t>status</w:t>
      </w:r>
      <w:r>
        <w:rPr>
          <w:spacing w:val="-3"/>
        </w:rPr>
        <w:t> </w:t>
      </w:r>
      <w:r>
        <w:rPr/>
        <w:t>when</w:t>
      </w:r>
      <w:r>
        <w:rPr>
          <w:spacing w:val="-2"/>
        </w:rPr>
        <w:t> </w:t>
      </w:r>
      <w:r>
        <w:rPr/>
        <w:t>issuing</w:t>
      </w:r>
      <w:r>
        <w:rPr>
          <w:spacing w:val="-2"/>
        </w:rPr>
        <w:t> </w:t>
      </w:r>
      <w:r>
        <w:rPr/>
        <w:t>the SSN.</w:t>
      </w:r>
      <w:r>
        <w:rPr>
          <w:spacing w:val="40"/>
        </w:rPr>
        <w:t> </w:t>
      </w:r>
      <w:r>
        <w:rPr/>
        <w:t>SSA requires an in-person interview at the SSA for non-citizens without work authorization prior to SSA completing the PA 1564.</w:t>
      </w:r>
      <w:r>
        <w:rPr>
          <w:spacing w:val="40"/>
        </w:rPr>
        <w:t> </w:t>
      </w:r>
      <w:r>
        <w:rPr/>
        <w:t>This in-person interview requirement</w:t>
      </w:r>
      <w:r>
        <w:rPr>
          <w:spacing w:val="-4"/>
        </w:rPr>
        <w:t> </w:t>
      </w:r>
      <w:r>
        <w:rPr/>
        <w:t>may</w:t>
      </w:r>
      <w:r>
        <w:rPr>
          <w:spacing w:val="-4"/>
        </w:rPr>
        <w:t> </w:t>
      </w:r>
      <w:r>
        <w:rPr/>
        <w:t>cause</w:t>
      </w:r>
      <w:r>
        <w:rPr>
          <w:spacing w:val="-3"/>
        </w:rPr>
        <w:t> </w:t>
      </w:r>
      <w:r>
        <w:rPr/>
        <w:t>a</w:t>
      </w:r>
      <w:r>
        <w:rPr>
          <w:spacing w:val="-3"/>
        </w:rPr>
        <w:t> </w:t>
      </w:r>
      <w:r>
        <w:rPr/>
        <w:t>delay</w:t>
      </w:r>
      <w:r>
        <w:rPr>
          <w:spacing w:val="-4"/>
        </w:rPr>
        <w:t> </w:t>
      </w:r>
      <w:r>
        <w:rPr/>
        <w:t>in the</w:t>
      </w:r>
      <w:r>
        <w:rPr>
          <w:spacing w:val="-2"/>
        </w:rPr>
        <w:t> </w:t>
      </w:r>
      <w:r>
        <w:rPr/>
        <w:t>non-citizen</w:t>
      </w:r>
      <w:r>
        <w:rPr>
          <w:spacing w:val="-2"/>
        </w:rPr>
        <w:t> </w:t>
      </w:r>
      <w:r>
        <w:rPr/>
        <w:t>returning</w:t>
      </w:r>
      <w:r>
        <w:rPr>
          <w:spacing w:val="-3"/>
        </w:rPr>
        <w:t> </w:t>
      </w:r>
      <w:r>
        <w:rPr/>
        <w:t>the</w:t>
      </w:r>
      <w:r>
        <w:rPr>
          <w:spacing w:val="-3"/>
        </w:rPr>
        <w:t> </w:t>
      </w:r>
      <w:r>
        <w:rPr/>
        <w:t>completed PA</w:t>
      </w:r>
      <w:r>
        <w:rPr>
          <w:spacing w:val="-4"/>
        </w:rPr>
        <w:t> </w:t>
      </w:r>
      <w:r>
        <w:rPr/>
        <w:t>1564</w:t>
      </w:r>
      <w:r>
        <w:rPr>
          <w:spacing w:val="-2"/>
        </w:rPr>
        <w:t> </w:t>
      </w:r>
      <w:r>
        <w:rPr/>
        <w:t>by the CAO due date to verify their application for an SSN.</w:t>
      </w:r>
    </w:p>
    <w:p>
      <w:pPr>
        <w:pStyle w:val="BodyText"/>
      </w:pPr>
    </w:p>
    <w:p>
      <w:pPr>
        <w:pStyle w:val="ListParagraph"/>
        <w:numPr>
          <w:ilvl w:val="0"/>
          <w:numId w:val="2"/>
        </w:numPr>
        <w:tabs>
          <w:tab w:pos="1181" w:val="left" w:leader="none"/>
        </w:tabs>
        <w:spacing w:line="232" w:lineRule="auto" w:before="0" w:after="0"/>
        <w:ind w:left="1181" w:right="310" w:hanging="360"/>
        <w:jc w:val="left"/>
        <w:rPr>
          <w:sz w:val="24"/>
        </w:rPr>
      </w:pPr>
      <w:r>
        <w:rPr>
          <w:sz w:val="24"/>
        </w:rPr>
        <w:t>If the individual reports back that SSA will not provide verification of application until the interview is complete, then the delay in verification is caused by SSA and the CAO will authorize assistance pending verification and set an alert to review every 30 days until verification is provided. Remember that the eligibility determination and authorization of assistance will</w:t>
      </w:r>
      <w:r>
        <w:rPr>
          <w:spacing w:val="-3"/>
          <w:sz w:val="24"/>
        </w:rPr>
        <w:t> </w:t>
      </w:r>
      <w:r>
        <w:rPr>
          <w:sz w:val="24"/>
        </w:rPr>
        <w:t>not</w:t>
      </w:r>
      <w:r>
        <w:rPr>
          <w:spacing w:val="-6"/>
          <w:sz w:val="24"/>
        </w:rPr>
        <w:t> </w:t>
      </w:r>
      <w:r>
        <w:rPr>
          <w:sz w:val="24"/>
        </w:rPr>
        <w:t>be</w:t>
      </w:r>
      <w:r>
        <w:rPr>
          <w:spacing w:val="-3"/>
          <w:sz w:val="24"/>
        </w:rPr>
        <w:t> </w:t>
      </w:r>
      <w:r>
        <w:rPr>
          <w:sz w:val="24"/>
        </w:rPr>
        <w:t>later</w:t>
      </w:r>
      <w:r>
        <w:rPr>
          <w:spacing w:val="-4"/>
          <w:sz w:val="24"/>
        </w:rPr>
        <w:t> </w:t>
      </w:r>
      <w:r>
        <w:rPr>
          <w:sz w:val="24"/>
        </w:rPr>
        <w:t>than</w:t>
      </w:r>
      <w:r>
        <w:rPr>
          <w:spacing w:val="-3"/>
          <w:sz w:val="24"/>
        </w:rPr>
        <w:t> </w:t>
      </w:r>
      <w:r>
        <w:rPr>
          <w:sz w:val="24"/>
        </w:rPr>
        <w:t>30</w:t>
      </w:r>
      <w:r>
        <w:rPr>
          <w:spacing w:val="-3"/>
          <w:sz w:val="24"/>
        </w:rPr>
        <w:t> </w:t>
      </w:r>
      <w:r>
        <w:rPr>
          <w:sz w:val="24"/>
        </w:rPr>
        <w:t>calendar</w:t>
      </w:r>
      <w:r>
        <w:rPr>
          <w:spacing w:val="-4"/>
          <w:sz w:val="24"/>
        </w:rPr>
        <w:t> </w:t>
      </w:r>
      <w:r>
        <w:rPr>
          <w:sz w:val="24"/>
        </w:rPr>
        <w:t>days</w:t>
      </w:r>
      <w:r>
        <w:rPr>
          <w:spacing w:val="-4"/>
          <w:sz w:val="24"/>
        </w:rPr>
        <w:t> </w:t>
      </w:r>
      <w:r>
        <w:rPr>
          <w:sz w:val="24"/>
        </w:rPr>
        <w:t>from</w:t>
      </w:r>
      <w:r>
        <w:rPr>
          <w:spacing w:val="-4"/>
          <w:sz w:val="24"/>
        </w:rPr>
        <w:t> </w:t>
      </w:r>
      <w:r>
        <w:rPr>
          <w:sz w:val="24"/>
        </w:rPr>
        <w:t>the</w:t>
      </w:r>
      <w:r>
        <w:rPr>
          <w:spacing w:val="-3"/>
          <w:sz w:val="24"/>
        </w:rPr>
        <w:t> </w:t>
      </w:r>
      <w:r>
        <w:rPr>
          <w:sz w:val="24"/>
        </w:rPr>
        <w:t>application</w:t>
      </w:r>
      <w:r>
        <w:rPr>
          <w:spacing w:val="-3"/>
          <w:sz w:val="24"/>
        </w:rPr>
        <w:t> </w:t>
      </w:r>
      <w:r>
        <w:rPr>
          <w:sz w:val="24"/>
        </w:rPr>
        <w:t>date.</w:t>
      </w:r>
      <w:r>
        <w:rPr>
          <w:spacing w:val="40"/>
          <w:sz w:val="24"/>
        </w:rPr>
        <w:t> </w:t>
      </w:r>
      <w:r>
        <w:rPr>
          <w:sz w:val="24"/>
        </w:rPr>
        <w:t>The</w:t>
      </w:r>
      <w:r>
        <w:rPr>
          <w:spacing w:val="-3"/>
          <w:sz w:val="24"/>
        </w:rPr>
        <w:t> </w:t>
      </w:r>
      <w:r>
        <w:rPr>
          <w:sz w:val="24"/>
        </w:rPr>
        <w:t>IMCW will use SSN verification code 04 – No Number/Referred to SSA when authorizing benefits.</w:t>
      </w:r>
      <w:r>
        <w:rPr>
          <w:spacing w:val="40"/>
          <w:sz w:val="24"/>
        </w:rPr>
        <w:t> </w:t>
      </w:r>
      <w:r>
        <w:rPr>
          <w:sz w:val="24"/>
        </w:rPr>
        <w:t>(See CAH 178.6, MAEH 378.3, and SNAP 578.3).</w:t>
      </w:r>
    </w:p>
    <w:p>
      <w:pPr>
        <w:pStyle w:val="BodyText"/>
        <w:spacing w:line="232" w:lineRule="auto" w:before="273"/>
        <w:ind w:left="100" w:right="21" w:firstLine="720"/>
      </w:pPr>
      <w:r>
        <w:rPr/>
        <w:t>Some</w:t>
      </w:r>
      <w:r>
        <w:rPr>
          <w:spacing w:val="-3"/>
        </w:rPr>
        <w:t> </w:t>
      </w:r>
      <w:r>
        <w:rPr/>
        <w:t>individuals</w:t>
      </w:r>
      <w:r>
        <w:rPr>
          <w:spacing w:val="-4"/>
        </w:rPr>
        <w:t> </w:t>
      </w:r>
      <w:r>
        <w:rPr/>
        <w:t>may</w:t>
      </w:r>
      <w:r>
        <w:rPr>
          <w:spacing w:val="-4"/>
        </w:rPr>
        <w:t> </w:t>
      </w:r>
      <w:r>
        <w:rPr/>
        <w:t>have</w:t>
      </w:r>
      <w:r>
        <w:rPr>
          <w:spacing w:val="-3"/>
        </w:rPr>
        <w:t> </w:t>
      </w:r>
      <w:r>
        <w:rPr/>
        <w:t>applied</w:t>
      </w:r>
      <w:r>
        <w:rPr>
          <w:spacing w:val="-3"/>
        </w:rPr>
        <w:t> </w:t>
      </w:r>
      <w:r>
        <w:rPr/>
        <w:t>for</w:t>
      </w:r>
      <w:r>
        <w:rPr>
          <w:spacing w:val="-4"/>
        </w:rPr>
        <w:t> </w:t>
      </w:r>
      <w:r>
        <w:rPr/>
        <w:t>an</w:t>
      </w:r>
      <w:r>
        <w:rPr>
          <w:spacing w:val="-3"/>
        </w:rPr>
        <w:t> </w:t>
      </w:r>
      <w:r>
        <w:rPr/>
        <w:t>SSN,</w:t>
      </w:r>
      <w:r>
        <w:rPr>
          <w:spacing w:val="-6"/>
        </w:rPr>
        <w:t> </w:t>
      </w:r>
      <w:r>
        <w:rPr/>
        <w:t>either</w:t>
      </w:r>
      <w:r>
        <w:rPr>
          <w:spacing w:val="-4"/>
        </w:rPr>
        <w:t> </w:t>
      </w:r>
      <w:r>
        <w:rPr/>
        <w:t>before</w:t>
      </w:r>
      <w:r>
        <w:rPr>
          <w:spacing w:val="-3"/>
        </w:rPr>
        <w:t> </w:t>
      </w:r>
      <w:r>
        <w:rPr/>
        <w:t>coming</w:t>
      </w:r>
      <w:r>
        <w:rPr>
          <w:spacing w:val="-3"/>
        </w:rPr>
        <w:t> </w:t>
      </w:r>
      <w:r>
        <w:rPr/>
        <w:t>to</w:t>
      </w:r>
      <w:r>
        <w:rPr>
          <w:spacing w:val="-3"/>
        </w:rPr>
        <w:t> </w:t>
      </w:r>
      <w:r>
        <w:rPr/>
        <w:t>the</w:t>
      </w:r>
      <w:r>
        <w:rPr>
          <w:spacing w:val="-3"/>
        </w:rPr>
        <w:t> </w:t>
      </w:r>
      <w:r>
        <w:rPr/>
        <w:t>CAO or after a CAO referral and received an SSA letter denying them an SSN because they are not allowed to work in the U.S. and do not have a valid reason to get a non-work SSN.</w:t>
      </w:r>
      <w:r>
        <w:rPr>
          <w:spacing w:val="40"/>
        </w:rPr>
        <w:t> </w:t>
      </w:r>
      <w:r>
        <w:rPr/>
        <w:t>The CAO will consider the verification of application for an SSN as complete for benefit authorization and refer the individual back to SSA with the PA 1564 for a restricted non-work SSN.</w:t>
      </w:r>
      <w:r>
        <w:rPr>
          <w:spacing w:val="40"/>
        </w:rPr>
        <w:t> </w:t>
      </w:r>
      <w:r>
        <w:rPr/>
        <w:t>In these situations, the CAO will do the following:</w:t>
      </w:r>
    </w:p>
    <w:p>
      <w:pPr>
        <w:spacing w:before="262"/>
        <w:ind w:left="821" w:right="0" w:firstLine="0"/>
        <w:jc w:val="left"/>
        <w:rPr>
          <w:sz w:val="24"/>
        </w:rPr>
      </w:pPr>
      <w:r>
        <w:rPr>
          <w:b/>
          <w:sz w:val="24"/>
          <w:u w:val="single"/>
        </w:rPr>
        <w:t>TANF,</w:t>
      </w:r>
      <w:r>
        <w:rPr>
          <w:b/>
          <w:spacing w:val="-5"/>
          <w:sz w:val="24"/>
          <w:u w:val="single"/>
        </w:rPr>
        <w:t> </w:t>
      </w:r>
      <w:r>
        <w:rPr>
          <w:b/>
          <w:sz w:val="24"/>
          <w:u w:val="single"/>
        </w:rPr>
        <w:t>SBP,</w:t>
      </w:r>
      <w:r>
        <w:rPr>
          <w:b/>
          <w:spacing w:val="-5"/>
          <w:sz w:val="24"/>
          <w:u w:val="single"/>
        </w:rPr>
        <w:t> </w:t>
      </w:r>
      <w:r>
        <w:rPr>
          <w:b/>
          <w:sz w:val="24"/>
          <w:u w:val="single"/>
        </w:rPr>
        <w:t>SSP-Only</w:t>
      </w:r>
      <w:r>
        <w:rPr>
          <w:sz w:val="24"/>
          <w:u w:val="none"/>
        </w:rPr>
        <w:t>,</w:t>
      </w:r>
      <w:r>
        <w:rPr>
          <w:spacing w:val="-4"/>
          <w:sz w:val="24"/>
          <w:u w:val="none"/>
        </w:rPr>
        <w:t> </w:t>
      </w:r>
      <w:r>
        <w:rPr>
          <w:sz w:val="24"/>
          <w:u w:val="none"/>
        </w:rPr>
        <w:t>benefits</w:t>
      </w:r>
      <w:r>
        <w:rPr>
          <w:spacing w:val="-3"/>
          <w:sz w:val="24"/>
          <w:u w:val="none"/>
        </w:rPr>
        <w:t> </w:t>
      </w:r>
      <w:r>
        <w:rPr>
          <w:sz w:val="24"/>
          <w:u w:val="none"/>
        </w:rPr>
        <w:t>may</w:t>
      </w:r>
      <w:r>
        <w:rPr>
          <w:spacing w:val="-3"/>
          <w:sz w:val="24"/>
          <w:u w:val="none"/>
        </w:rPr>
        <w:t> </w:t>
      </w:r>
      <w:r>
        <w:rPr>
          <w:sz w:val="24"/>
          <w:u w:val="none"/>
        </w:rPr>
        <w:t>be</w:t>
      </w:r>
      <w:r>
        <w:rPr>
          <w:spacing w:val="-1"/>
          <w:sz w:val="24"/>
          <w:u w:val="none"/>
        </w:rPr>
        <w:t> </w:t>
      </w:r>
      <w:r>
        <w:rPr>
          <w:spacing w:val="-2"/>
          <w:sz w:val="24"/>
          <w:u w:val="none"/>
        </w:rPr>
        <w:t>authorized.</w:t>
      </w:r>
    </w:p>
    <w:p>
      <w:pPr>
        <w:pStyle w:val="BodyText"/>
        <w:spacing w:line="225" w:lineRule="auto" w:before="272"/>
        <w:ind w:left="1901" w:hanging="361"/>
      </w:pPr>
      <w:r>
        <w:rPr>
          <w:rFonts w:ascii="Courier New" w:hAnsi="Courier New"/>
        </w:rPr>
        <w:t>o</w:t>
      </w:r>
      <w:r>
        <w:rPr>
          <w:rFonts w:ascii="Courier New" w:hAnsi="Courier New"/>
          <w:spacing w:val="40"/>
        </w:rPr>
        <w:t> </w:t>
      </w:r>
      <w:r>
        <w:rPr/>
        <w:t>Complete</w:t>
      </w:r>
      <w:r>
        <w:rPr>
          <w:spacing w:val="-3"/>
        </w:rPr>
        <w:t> </w:t>
      </w:r>
      <w:r>
        <w:rPr/>
        <w:t>a</w:t>
      </w:r>
      <w:r>
        <w:rPr>
          <w:spacing w:val="-3"/>
        </w:rPr>
        <w:t> </w:t>
      </w:r>
      <w:r>
        <w:rPr/>
        <w:t>new</w:t>
      </w:r>
      <w:r>
        <w:rPr>
          <w:spacing w:val="-3"/>
        </w:rPr>
        <w:t> </w:t>
      </w:r>
      <w:r>
        <w:rPr/>
        <w:t>PA</w:t>
      </w:r>
      <w:r>
        <w:rPr>
          <w:spacing w:val="-4"/>
        </w:rPr>
        <w:t> </w:t>
      </w:r>
      <w:r>
        <w:rPr/>
        <w:t>1564</w:t>
      </w:r>
      <w:r>
        <w:rPr>
          <w:spacing w:val="-3"/>
        </w:rPr>
        <w:t> </w:t>
      </w:r>
      <w:r>
        <w:rPr/>
        <w:t>and</w:t>
      </w:r>
      <w:r>
        <w:rPr>
          <w:spacing w:val="-3"/>
        </w:rPr>
        <w:t> </w:t>
      </w:r>
      <w:r>
        <w:rPr/>
        <w:t>provide</w:t>
      </w:r>
      <w:r>
        <w:rPr>
          <w:spacing w:val="-3"/>
        </w:rPr>
        <w:t> </w:t>
      </w:r>
      <w:r>
        <w:rPr/>
        <w:t>to</w:t>
      </w:r>
      <w:r>
        <w:rPr>
          <w:spacing w:val="-3"/>
        </w:rPr>
        <w:t> </w:t>
      </w:r>
      <w:r>
        <w:rPr/>
        <w:t>individual</w:t>
      </w:r>
      <w:r>
        <w:rPr>
          <w:spacing w:val="-3"/>
        </w:rPr>
        <w:t> </w:t>
      </w:r>
      <w:r>
        <w:rPr/>
        <w:t>to</w:t>
      </w:r>
      <w:r>
        <w:rPr>
          <w:spacing w:val="-3"/>
        </w:rPr>
        <w:t> </w:t>
      </w:r>
      <w:r>
        <w:rPr/>
        <w:t>take</w:t>
      </w:r>
      <w:r>
        <w:rPr>
          <w:spacing w:val="-3"/>
        </w:rPr>
        <w:t> </w:t>
      </w:r>
      <w:r>
        <w:rPr/>
        <w:t>to</w:t>
      </w:r>
      <w:r>
        <w:rPr>
          <w:spacing w:val="-3"/>
        </w:rPr>
        <w:t> </w:t>
      </w:r>
      <w:r>
        <w:rPr/>
        <w:t>SSA</w:t>
      </w:r>
      <w:r>
        <w:rPr>
          <w:spacing w:val="-4"/>
        </w:rPr>
        <w:t> </w:t>
      </w:r>
      <w:r>
        <w:rPr/>
        <w:t>for issuance of a non-work SSN.</w:t>
      </w:r>
      <w:r>
        <w:rPr>
          <w:spacing w:val="40"/>
        </w:rPr>
        <w:t> </w:t>
      </w:r>
      <w:r>
        <w:rPr/>
        <w:t>Use SSN verification code 04 – No Number/Referred to SSA when authorizing benefits.</w:t>
      </w:r>
    </w:p>
    <w:p>
      <w:pPr>
        <w:pStyle w:val="BodyText"/>
        <w:spacing w:before="263"/>
        <w:ind w:left="821"/>
      </w:pPr>
      <w:r>
        <w:rPr>
          <w:b/>
          <w:u w:val="single"/>
        </w:rPr>
        <w:t>SNAP</w:t>
      </w:r>
      <w:r>
        <w:rPr>
          <w:u w:val="none"/>
        </w:rPr>
        <w:t>,</w:t>
      </w:r>
      <w:r>
        <w:rPr>
          <w:spacing w:val="-5"/>
          <w:u w:val="none"/>
        </w:rPr>
        <w:t> </w:t>
      </w:r>
      <w:r>
        <w:rPr>
          <w:u w:val="none"/>
        </w:rPr>
        <w:t>benefits</w:t>
      </w:r>
      <w:r>
        <w:rPr>
          <w:spacing w:val="-2"/>
          <w:u w:val="none"/>
        </w:rPr>
        <w:t> </w:t>
      </w:r>
      <w:r>
        <w:rPr>
          <w:u w:val="none"/>
        </w:rPr>
        <w:t>may</w:t>
      </w:r>
      <w:r>
        <w:rPr>
          <w:spacing w:val="-2"/>
          <w:u w:val="none"/>
        </w:rPr>
        <w:t> </w:t>
      </w:r>
      <w:r>
        <w:rPr>
          <w:u w:val="none"/>
        </w:rPr>
        <w:t>be</w:t>
      </w:r>
      <w:r>
        <w:rPr>
          <w:spacing w:val="-2"/>
          <w:u w:val="none"/>
        </w:rPr>
        <w:t> authorized.</w:t>
      </w:r>
    </w:p>
    <w:p>
      <w:pPr>
        <w:pStyle w:val="BodyText"/>
        <w:spacing w:line="223" w:lineRule="auto" w:before="274"/>
        <w:ind w:left="1901" w:hanging="361"/>
      </w:pPr>
      <w:r>
        <w:rPr>
          <w:rFonts w:ascii="Courier New" w:hAnsi="Courier New"/>
        </w:rPr>
        <w:t>o</w:t>
      </w:r>
      <w:r>
        <w:rPr>
          <w:rFonts w:ascii="Courier New" w:hAnsi="Courier New"/>
          <w:spacing w:val="40"/>
        </w:rPr>
        <w:t> </w:t>
      </w:r>
      <w:r>
        <w:rPr/>
        <w:t>Complete</w:t>
      </w:r>
      <w:r>
        <w:rPr>
          <w:spacing w:val="-3"/>
        </w:rPr>
        <w:t> </w:t>
      </w:r>
      <w:r>
        <w:rPr/>
        <w:t>a</w:t>
      </w:r>
      <w:r>
        <w:rPr>
          <w:spacing w:val="-3"/>
        </w:rPr>
        <w:t> </w:t>
      </w:r>
      <w:r>
        <w:rPr/>
        <w:t>new</w:t>
      </w:r>
      <w:r>
        <w:rPr>
          <w:spacing w:val="-3"/>
        </w:rPr>
        <w:t> </w:t>
      </w:r>
      <w:r>
        <w:rPr/>
        <w:t>PA</w:t>
      </w:r>
      <w:r>
        <w:rPr>
          <w:spacing w:val="-4"/>
        </w:rPr>
        <w:t> </w:t>
      </w:r>
      <w:r>
        <w:rPr/>
        <w:t>1564</w:t>
      </w:r>
      <w:r>
        <w:rPr>
          <w:spacing w:val="-3"/>
        </w:rPr>
        <w:t> </w:t>
      </w:r>
      <w:r>
        <w:rPr/>
        <w:t>and</w:t>
      </w:r>
      <w:r>
        <w:rPr>
          <w:spacing w:val="-3"/>
        </w:rPr>
        <w:t> </w:t>
      </w:r>
      <w:r>
        <w:rPr/>
        <w:t>provide</w:t>
      </w:r>
      <w:r>
        <w:rPr>
          <w:spacing w:val="-3"/>
        </w:rPr>
        <w:t> </w:t>
      </w:r>
      <w:r>
        <w:rPr/>
        <w:t>to</w:t>
      </w:r>
      <w:r>
        <w:rPr>
          <w:spacing w:val="-3"/>
        </w:rPr>
        <w:t> </w:t>
      </w:r>
      <w:r>
        <w:rPr/>
        <w:t>individual</w:t>
      </w:r>
      <w:r>
        <w:rPr>
          <w:spacing w:val="-3"/>
        </w:rPr>
        <w:t> </w:t>
      </w:r>
      <w:r>
        <w:rPr/>
        <w:t>to</w:t>
      </w:r>
      <w:r>
        <w:rPr>
          <w:spacing w:val="-3"/>
        </w:rPr>
        <w:t> </w:t>
      </w:r>
      <w:r>
        <w:rPr/>
        <w:t>take</w:t>
      </w:r>
      <w:r>
        <w:rPr>
          <w:spacing w:val="-3"/>
        </w:rPr>
        <w:t> </w:t>
      </w:r>
      <w:r>
        <w:rPr/>
        <w:t>to</w:t>
      </w:r>
      <w:r>
        <w:rPr>
          <w:spacing w:val="-3"/>
        </w:rPr>
        <w:t> </w:t>
      </w:r>
      <w:r>
        <w:rPr/>
        <w:t>SSA</w:t>
      </w:r>
      <w:r>
        <w:rPr>
          <w:spacing w:val="-4"/>
        </w:rPr>
        <w:t> </w:t>
      </w:r>
      <w:r>
        <w:rPr/>
        <w:t>for issuance of a non-work SSN.</w:t>
      </w:r>
      <w:r>
        <w:rPr>
          <w:spacing w:val="40"/>
        </w:rPr>
        <w:t> </w:t>
      </w:r>
      <w:r>
        <w:rPr/>
        <w:t>Use SSN verification code 04 – No Number/Referred to SSA when authorizing benefits.</w:t>
      </w:r>
    </w:p>
    <w:p>
      <w:pPr>
        <w:pStyle w:val="BodyText"/>
        <w:spacing w:before="259"/>
      </w:pPr>
    </w:p>
    <w:p>
      <w:pPr>
        <w:spacing w:before="0"/>
        <w:ind w:left="821" w:right="0" w:firstLine="0"/>
        <w:jc w:val="left"/>
        <w:rPr>
          <w:sz w:val="24"/>
        </w:rPr>
      </w:pPr>
      <w:r>
        <w:rPr>
          <w:b/>
          <w:sz w:val="24"/>
          <w:u w:val="single"/>
        </w:rPr>
        <w:t>MA,</w:t>
      </w:r>
      <w:r>
        <w:rPr>
          <w:b/>
          <w:spacing w:val="-6"/>
          <w:sz w:val="24"/>
          <w:u w:val="single"/>
        </w:rPr>
        <w:t> </w:t>
      </w:r>
      <w:r>
        <w:rPr>
          <w:b/>
          <w:sz w:val="24"/>
          <w:u w:val="single"/>
        </w:rPr>
        <w:t>CHIP,</w:t>
      </w:r>
      <w:r>
        <w:rPr>
          <w:b/>
          <w:spacing w:val="-6"/>
          <w:sz w:val="24"/>
          <w:u w:val="single"/>
        </w:rPr>
        <w:t> </w:t>
      </w:r>
      <w:r>
        <w:rPr>
          <w:b/>
          <w:sz w:val="24"/>
          <w:u w:val="single"/>
        </w:rPr>
        <w:t>AND</w:t>
      </w:r>
      <w:r>
        <w:rPr>
          <w:b/>
          <w:spacing w:val="-3"/>
          <w:sz w:val="24"/>
          <w:u w:val="single"/>
        </w:rPr>
        <w:t> </w:t>
      </w:r>
      <w:r>
        <w:rPr>
          <w:b/>
          <w:sz w:val="24"/>
          <w:u w:val="single"/>
        </w:rPr>
        <w:t>LTC/HCBS</w:t>
      </w:r>
      <w:r>
        <w:rPr>
          <w:sz w:val="24"/>
          <w:u w:val="none"/>
        </w:rPr>
        <w:t>,</w:t>
      </w:r>
      <w:r>
        <w:rPr>
          <w:spacing w:val="-6"/>
          <w:sz w:val="24"/>
          <w:u w:val="none"/>
        </w:rPr>
        <w:t> </w:t>
      </w:r>
      <w:r>
        <w:rPr>
          <w:sz w:val="24"/>
          <w:u w:val="none"/>
        </w:rPr>
        <w:t>benefits</w:t>
      </w:r>
      <w:r>
        <w:rPr>
          <w:spacing w:val="-4"/>
          <w:sz w:val="24"/>
          <w:u w:val="none"/>
        </w:rPr>
        <w:t> </w:t>
      </w:r>
      <w:r>
        <w:rPr>
          <w:sz w:val="24"/>
          <w:u w:val="none"/>
        </w:rPr>
        <w:t>may</w:t>
      </w:r>
      <w:r>
        <w:rPr>
          <w:spacing w:val="-4"/>
          <w:sz w:val="24"/>
          <w:u w:val="none"/>
        </w:rPr>
        <w:t> </w:t>
      </w:r>
      <w:r>
        <w:rPr>
          <w:sz w:val="24"/>
          <w:u w:val="none"/>
        </w:rPr>
        <w:t>be</w:t>
      </w:r>
      <w:r>
        <w:rPr>
          <w:spacing w:val="-3"/>
          <w:sz w:val="24"/>
          <w:u w:val="none"/>
        </w:rPr>
        <w:t> </w:t>
      </w:r>
      <w:r>
        <w:rPr>
          <w:spacing w:val="-2"/>
          <w:sz w:val="24"/>
          <w:u w:val="none"/>
        </w:rPr>
        <w:t>authorized.</w:t>
      </w:r>
    </w:p>
    <w:p>
      <w:pPr>
        <w:pStyle w:val="BodyText"/>
        <w:spacing w:line="228" w:lineRule="auto" w:before="274"/>
        <w:ind w:left="1901" w:right="181" w:hanging="361"/>
      </w:pPr>
      <w:r>
        <w:rPr>
          <w:rFonts w:ascii="Courier New" w:hAnsi="Courier New"/>
        </w:rPr>
        <w:t>o</w:t>
      </w:r>
      <w:r>
        <w:rPr>
          <w:rFonts w:ascii="Courier New" w:hAnsi="Courier New"/>
          <w:spacing w:val="40"/>
        </w:rPr>
        <w:t> </w:t>
      </w:r>
      <w:r>
        <w:rPr/>
        <w:t>Complete</w:t>
      </w:r>
      <w:r>
        <w:rPr>
          <w:spacing w:val="-3"/>
        </w:rPr>
        <w:t> </w:t>
      </w:r>
      <w:r>
        <w:rPr/>
        <w:t>a</w:t>
      </w:r>
      <w:r>
        <w:rPr>
          <w:spacing w:val="-3"/>
        </w:rPr>
        <w:t> </w:t>
      </w:r>
      <w:r>
        <w:rPr/>
        <w:t>new</w:t>
      </w:r>
      <w:r>
        <w:rPr>
          <w:spacing w:val="-3"/>
        </w:rPr>
        <w:t> </w:t>
      </w:r>
      <w:r>
        <w:rPr/>
        <w:t>PA</w:t>
      </w:r>
      <w:r>
        <w:rPr>
          <w:spacing w:val="-4"/>
        </w:rPr>
        <w:t> </w:t>
      </w:r>
      <w:r>
        <w:rPr/>
        <w:t>1564</w:t>
      </w:r>
      <w:r>
        <w:rPr>
          <w:spacing w:val="-3"/>
        </w:rPr>
        <w:t> </w:t>
      </w:r>
      <w:r>
        <w:rPr/>
        <w:t>and</w:t>
      </w:r>
      <w:r>
        <w:rPr>
          <w:spacing w:val="-3"/>
        </w:rPr>
        <w:t> </w:t>
      </w:r>
      <w:r>
        <w:rPr/>
        <w:t>provide</w:t>
      </w:r>
      <w:r>
        <w:rPr>
          <w:spacing w:val="-3"/>
        </w:rPr>
        <w:t> </w:t>
      </w:r>
      <w:r>
        <w:rPr/>
        <w:t>to</w:t>
      </w:r>
      <w:r>
        <w:rPr>
          <w:spacing w:val="-3"/>
        </w:rPr>
        <w:t> </w:t>
      </w:r>
      <w:r>
        <w:rPr/>
        <w:t>individual</w:t>
      </w:r>
      <w:r>
        <w:rPr>
          <w:spacing w:val="-3"/>
        </w:rPr>
        <w:t> </w:t>
      </w:r>
      <w:r>
        <w:rPr/>
        <w:t>to</w:t>
      </w:r>
      <w:r>
        <w:rPr>
          <w:spacing w:val="-3"/>
        </w:rPr>
        <w:t> </w:t>
      </w:r>
      <w:r>
        <w:rPr/>
        <w:t>take</w:t>
      </w:r>
      <w:r>
        <w:rPr>
          <w:spacing w:val="-3"/>
        </w:rPr>
        <w:t> </w:t>
      </w:r>
      <w:r>
        <w:rPr/>
        <w:t>to</w:t>
      </w:r>
      <w:r>
        <w:rPr>
          <w:spacing w:val="-3"/>
        </w:rPr>
        <w:t> </w:t>
      </w:r>
      <w:r>
        <w:rPr/>
        <w:t>SSA</w:t>
      </w:r>
      <w:r>
        <w:rPr>
          <w:spacing w:val="-4"/>
        </w:rPr>
        <w:t> </w:t>
      </w:r>
      <w:r>
        <w:rPr/>
        <w:t>for issuance of a non-work SSN.</w:t>
      </w:r>
      <w:r>
        <w:rPr>
          <w:spacing w:val="40"/>
        </w:rPr>
        <w:t> </w:t>
      </w:r>
      <w:r>
        <w:rPr/>
        <w:t>Use SSN verification code 04 – No Number/Referred to SSA when authorizing benefits.</w:t>
      </w:r>
      <w:r>
        <w:rPr>
          <w:spacing w:val="40"/>
        </w:rPr>
        <w:t> </w:t>
      </w:r>
      <w:r>
        <w:rPr/>
        <w:t>MA, CHIP and LTC only recipients that are non-citizens and not eligible for an SSN are not required to have an SSN to be eligible.</w:t>
      </w:r>
    </w:p>
    <w:p>
      <w:pPr>
        <w:spacing w:after="0" w:line="228" w:lineRule="auto"/>
        <w:sectPr>
          <w:pgSz w:w="12240" w:h="15840"/>
          <w:pgMar w:header="723" w:footer="0" w:top="980" w:bottom="280" w:left="1340" w:right="1340"/>
        </w:sectPr>
      </w:pPr>
    </w:p>
    <w:p>
      <w:pPr>
        <w:pStyle w:val="BodyText"/>
        <w:spacing w:before="217"/>
      </w:pPr>
    </w:p>
    <w:p>
      <w:pPr>
        <w:pStyle w:val="BodyText"/>
        <w:spacing w:line="230" w:lineRule="auto"/>
        <w:ind w:left="100" w:firstLine="720"/>
      </w:pPr>
      <w:r>
        <w:rPr/>
        <w:t>If</w:t>
      </w:r>
      <w:r>
        <w:rPr>
          <w:spacing w:val="-5"/>
        </w:rPr>
        <w:t> </w:t>
      </w:r>
      <w:r>
        <w:rPr/>
        <w:t>the</w:t>
      </w:r>
      <w:r>
        <w:rPr>
          <w:spacing w:val="-2"/>
        </w:rPr>
        <w:t> </w:t>
      </w:r>
      <w:r>
        <w:rPr/>
        <w:t>individual fails</w:t>
      </w:r>
      <w:r>
        <w:rPr>
          <w:spacing w:val="-2"/>
        </w:rPr>
        <w:t> </w:t>
      </w:r>
      <w:r>
        <w:rPr/>
        <w:t>to</w:t>
      </w:r>
      <w:r>
        <w:rPr>
          <w:spacing w:val="-2"/>
        </w:rPr>
        <w:t> </w:t>
      </w:r>
      <w:r>
        <w:rPr/>
        <w:t>verify</w:t>
      </w:r>
      <w:r>
        <w:rPr>
          <w:spacing w:val="-3"/>
        </w:rPr>
        <w:t> </w:t>
      </w:r>
      <w:r>
        <w:rPr/>
        <w:t>application</w:t>
      </w:r>
      <w:r>
        <w:rPr>
          <w:spacing w:val="-2"/>
        </w:rPr>
        <w:t> </w:t>
      </w:r>
      <w:r>
        <w:rPr/>
        <w:t>for</w:t>
      </w:r>
      <w:r>
        <w:rPr>
          <w:spacing w:val="-3"/>
        </w:rPr>
        <w:t> </w:t>
      </w:r>
      <w:r>
        <w:rPr/>
        <w:t>an</w:t>
      </w:r>
      <w:r>
        <w:rPr>
          <w:spacing w:val="-2"/>
        </w:rPr>
        <w:t> </w:t>
      </w:r>
      <w:r>
        <w:rPr/>
        <w:t>SSN without</w:t>
      </w:r>
      <w:r>
        <w:rPr>
          <w:spacing w:val="-5"/>
        </w:rPr>
        <w:t> </w:t>
      </w:r>
      <w:r>
        <w:rPr/>
        <w:t>good</w:t>
      </w:r>
      <w:r>
        <w:rPr>
          <w:spacing w:val="-2"/>
        </w:rPr>
        <w:t> </w:t>
      </w:r>
      <w:r>
        <w:rPr/>
        <w:t>cause the</w:t>
      </w:r>
      <w:r>
        <w:rPr>
          <w:spacing w:val="-2"/>
        </w:rPr>
        <w:t> </w:t>
      </w:r>
      <w:r>
        <w:rPr/>
        <w:t>CAO will review benefit eligibility in the following manner:</w:t>
      </w:r>
    </w:p>
    <w:p>
      <w:pPr>
        <w:pStyle w:val="Heading1"/>
        <w:spacing w:before="261"/>
        <w:ind w:left="821"/>
        <w:rPr>
          <w:u w:val="none"/>
        </w:rPr>
      </w:pPr>
      <w:r>
        <w:rPr>
          <w:u w:val="single"/>
        </w:rPr>
        <w:t>TANF,</w:t>
      </w:r>
      <w:r>
        <w:rPr>
          <w:spacing w:val="-5"/>
          <w:u w:val="single"/>
        </w:rPr>
        <w:t> </w:t>
      </w:r>
      <w:r>
        <w:rPr>
          <w:u w:val="single"/>
        </w:rPr>
        <w:t>SBP,</w:t>
      </w:r>
      <w:r>
        <w:rPr>
          <w:spacing w:val="-5"/>
          <w:u w:val="single"/>
        </w:rPr>
        <w:t> </w:t>
      </w:r>
      <w:r>
        <w:rPr>
          <w:u w:val="single"/>
        </w:rPr>
        <w:t>SSP-</w:t>
      </w:r>
      <w:r>
        <w:rPr>
          <w:spacing w:val="-4"/>
          <w:u w:val="single"/>
        </w:rPr>
        <w:t>Only</w:t>
      </w:r>
    </w:p>
    <w:p>
      <w:pPr>
        <w:pStyle w:val="BodyText"/>
        <w:spacing w:line="232" w:lineRule="auto" w:before="271"/>
        <w:ind w:left="821" w:right="181"/>
      </w:pPr>
      <w:r>
        <w:rPr/>
        <w:t>Verification</w:t>
      </w:r>
      <w:r>
        <w:rPr>
          <w:spacing w:val="-4"/>
        </w:rPr>
        <w:t> </w:t>
      </w:r>
      <w:r>
        <w:rPr/>
        <w:t>of</w:t>
      </w:r>
      <w:r>
        <w:rPr>
          <w:spacing w:val="-7"/>
        </w:rPr>
        <w:t> </w:t>
      </w:r>
      <w:r>
        <w:rPr/>
        <w:t>application</w:t>
      </w:r>
      <w:r>
        <w:rPr>
          <w:spacing w:val="-4"/>
        </w:rPr>
        <w:t> </w:t>
      </w:r>
      <w:r>
        <w:rPr/>
        <w:t>for</w:t>
      </w:r>
      <w:r>
        <w:rPr>
          <w:spacing w:val="-5"/>
        </w:rPr>
        <w:t> </w:t>
      </w:r>
      <w:r>
        <w:rPr/>
        <w:t>an</w:t>
      </w:r>
      <w:r>
        <w:rPr>
          <w:spacing w:val="-4"/>
        </w:rPr>
        <w:t> </w:t>
      </w:r>
      <w:r>
        <w:rPr/>
        <w:t>SSN</w:t>
      </w:r>
      <w:r>
        <w:rPr>
          <w:spacing w:val="-4"/>
        </w:rPr>
        <w:t> </w:t>
      </w:r>
      <w:r>
        <w:rPr/>
        <w:t>needs</w:t>
      </w:r>
      <w:r>
        <w:rPr>
          <w:spacing w:val="-5"/>
        </w:rPr>
        <w:t> </w:t>
      </w:r>
      <w:r>
        <w:rPr/>
        <w:t>to</w:t>
      </w:r>
      <w:r>
        <w:rPr>
          <w:spacing w:val="-4"/>
        </w:rPr>
        <w:t> </w:t>
      </w:r>
      <w:r>
        <w:rPr/>
        <w:t>be</w:t>
      </w:r>
      <w:r>
        <w:rPr>
          <w:spacing w:val="-4"/>
        </w:rPr>
        <w:t> </w:t>
      </w:r>
      <w:r>
        <w:rPr/>
        <w:t>established</w:t>
      </w:r>
      <w:r>
        <w:rPr>
          <w:spacing w:val="-4"/>
        </w:rPr>
        <w:t> </w:t>
      </w:r>
      <w:r>
        <w:rPr/>
        <w:t>before</w:t>
      </w:r>
      <w:r>
        <w:rPr>
          <w:spacing w:val="-4"/>
        </w:rPr>
        <w:t> </w:t>
      </w:r>
      <w:r>
        <w:rPr/>
        <w:t>TANF,</w:t>
      </w:r>
      <w:r>
        <w:rPr>
          <w:spacing w:val="-7"/>
        </w:rPr>
        <w:t> </w:t>
      </w:r>
      <w:r>
        <w:rPr/>
        <w:t>SBP or SSP-Only benefits are authorized for any individual who does not have an </w:t>
      </w:r>
      <w:r>
        <w:rPr>
          <w:spacing w:val="-4"/>
        </w:rPr>
        <w:t>SSN.</w:t>
      </w:r>
    </w:p>
    <w:p>
      <w:pPr>
        <w:pStyle w:val="BodyText"/>
        <w:spacing w:before="7"/>
        <w:rPr>
          <w:sz w:val="14"/>
        </w:rPr>
      </w:pPr>
    </w:p>
    <w:p>
      <w:pPr>
        <w:spacing w:after="0"/>
        <w:rPr>
          <w:sz w:val="14"/>
        </w:rPr>
        <w:sectPr>
          <w:pgSz w:w="12240" w:h="15840"/>
          <w:pgMar w:header="723" w:footer="0" w:top="980" w:bottom="280" w:left="1340" w:right="1340"/>
        </w:sectPr>
      </w:pPr>
    </w:p>
    <w:p>
      <w:pPr>
        <w:pStyle w:val="BodyText"/>
      </w:pPr>
    </w:p>
    <w:p>
      <w:pPr>
        <w:pStyle w:val="BodyText"/>
      </w:pPr>
    </w:p>
    <w:p>
      <w:pPr>
        <w:pStyle w:val="BodyText"/>
      </w:pPr>
    </w:p>
    <w:p>
      <w:pPr>
        <w:pStyle w:val="BodyText"/>
      </w:pPr>
    </w:p>
    <w:p>
      <w:pPr>
        <w:pStyle w:val="BodyText"/>
      </w:pPr>
    </w:p>
    <w:p>
      <w:pPr>
        <w:pStyle w:val="BodyText"/>
        <w:spacing w:before="47"/>
      </w:pPr>
    </w:p>
    <w:p>
      <w:pPr>
        <w:pStyle w:val="Heading1"/>
        <w:ind w:left="821"/>
        <w:rPr>
          <w:u w:val="none"/>
        </w:rPr>
      </w:pPr>
      <w:r>
        <w:rPr>
          <w:spacing w:val="-4"/>
          <w:u w:val="single"/>
        </w:rPr>
        <w:t>SNAP</w:t>
      </w:r>
    </w:p>
    <w:p>
      <w:pPr>
        <w:pStyle w:val="ListParagraph"/>
        <w:numPr>
          <w:ilvl w:val="0"/>
          <w:numId w:val="3"/>
        </w:numPr>
        <w:tabs>
          <w:tab w:pos="370" w:val="left" w:leader="none"/>
        </w:tabs>
        <w:spacing w:line="218" w:lineRule="auto" w:before="111" w:after="0"/>
        <w:ind w:left="370" w:right="581" w:hanging="361"/>
        <w:jc w:val="left"/>
        <w:rPr>
          <w:sz w:val="24"/>
        </w:rPr>
      </w:pPr>
      <w:r>
        <w:rPr/>
        <w:br w:type="column"/>
      </w:r>
      <w:r>
        <w:rPr>
          <w:sz w:val="24"/>
        </w:rPr>
        <w:t>If</w:t>
      </w:r>
      <w:r>
        <w:rPr>
          <w:spacing w:val="-5"/>
          <w:sz w:val="24"/>
        </w:rPr>
        <w:t> </w:t>
      </w:r>
      <w:r>
        <w:rPr>
          <w:sz w:val="24"/>
        </w:rPr>
        <w:t>that</w:t>
      </w:r>
      <w:r>
        <w:rPr>
          <w:spacing w:val="-5"/>
          <w:sz w:val="24"/>
        </w:rPr>
        <w:t> </w:t>
      </w:r>
      <w:r>
        <w:rPr>
          <w:sz w:val="24"/>
        </w:rPr>
        <w:t>individual</w:t>
      </w:r>
      <w:r>
        <w:rPr>
          <w:spacing w:val="-2"/>
          <w:sz w:val="24"/>
        </w:rPr>
        <w:t> </w:t>
      </w:r>
      <w:r>
        <w:rPr>
          <w:sz w:val="24"/>
        </w:rPr>
        <w:t>is</w:t>
      </w:r>
      <w:r>
        <w:rPr>
          <w:spacing w:val="-3"/>
          <w:sz w:val="24"/>
        </w:rPr>
        <w:t> </w:t>
      </w:r>
      <w:r>
        <w:rPr>
          <w:sz w:val="24"/>
        </w:rPr>
        <w:t>a </w:t>
      </w:r>
      <w:r>
        <w:rPr>
          <w:b/>
          <w:sz w:val="24"/>
          <w:u w:val="single"/>
        </w:rPr>
        <w:t>refugee</w:t>
      </w:r>
      <w:r>
        <w:rPr>
          <w:sz w:val="24"/>
          <w:u w:val="none"/>
        </w:rPr>
        <w:t>,</w:t>
      </w:r>
      <w:r>
        <w:rPr>
          <w:spacing w:val="-5"/>
          <w:sz w:val="24"/>
          <w:u w:val="none"/>
        </w:rPr>
        <w:t> </w:t>
      </w:r>
      <w:r>
        <w:rPr>
          <w:sz w:val="24"/>
          <w:u w:val="none"/>
        </w:rPr>
        <w:t>review</w:t>
      </w:r>
      <w:r>
        <w:rPr>
          <w:spacing w:val="-2"/>
          <w:sz w:val="24"/>
          <w:u w:val="none"/>
        </w:rPr>
        <w:t> </w:t>
      </w:r>
      <w:r>
        <w:rPr>
          <w:sz w:val="24"/>
          <w:u w:val="none"/>
        </w:rPr>
        <w:t>for</w:t>
      </w:r>
      <w:r>
        <w:rPr>
          <w:spacing w:val="-3"/>
          <w:sz w:val="24"/>
          <w:u w:val="none"/>
        </w:rPr>
        <w:t> </w:t>
      </w:r>
      <w:r>
        <w:rPr>
          <w:sz w:val="24"/>
          <w:u w:val="none"/>
        </w:rPr>
        <w:t>RCA</w:t>
      </w:r>
      <w:r>
        <w:rPr>
          <w:spacing w:val="-3"/>
          <w:sz w:val="24"/>
          <w:u w:val="none"/>
        </w:rPr>
        <w:t> </w:t>
      </w:r>
      <w:r>
        <w:rPr>
          <w:sz w:val="24"/>
          <w:u w:val="none"/>
        </w:rPr>
        <w:t>and</w:t>
      </w:r>
      <w:r>
        <w:rPr>
          <w:spacing w:val="-2"/>
          <w:sz w:val="24"/>
          <w:u w:val="none"/>
        </w:rPr>
        <w:t> </w:t>
      </w:r>
      <w:r>
        <w:rPr>
          <w:sz w:val="24"/>
          <w:u w:val="none"/>
        </w:rPr>
        <w:t>authorize</w:t>
      </w:r>
      <w:r>
        <w:rPr>
          <w:spacing w:val="-2"/>
          <w:sz w:val="24"/>
          <w:u w:val="none"/>
        </w:rPr>
        <w:t> </w:t>
      </w:r>
      <w:r>
        <w:rPr>
          <w:sz w:val="24"/>
          <w:u w:val="none"/>
        </w:rPr>
        <w:t>RCA</w:t>
      </w:r>
      <w:r>
        <w:rPr>
          <w:spacing w:val="-3"/>
          <w:sz w:val="24"/>
          <w:u w:val="none"/>
        </w:rPr>
        <w:t> </w:t>
      </w:r>
      <w:r>
        <w:rPr>
          <w:sz w:val="24"/>
          <w:u w:val="none"/>
        </w:rPr>
        <w:t>if eligibility criteria is met.</w:t>
      </w:r>
      <w:r>
        <w:rPr>
          <w:spacing w:val="40"/>
          <w:sz w:val="24"/>
          <w:u w:val="none"/>
        </w:rPr>
        <w:t> </w:t>
      </w:r>
      <w:hyperlink r:id="rId11">
        <w:r>
          <w:rPr>
            <w:color w:val="0000FF"/>
            <w:sz w:val="24"/>
            <w:u w:val="single" w:color="0000FF"/>
          </w:rPr>
          <w:t>See SHB 730</w:t>
        </w:r>
        <w:r>
          <w:rPr>
            <w:sz w:val="24"/>
            <w:u w:val="none"/>
          </w:rPr>
          <w:t>.</w:t>
        </w:r>
      </w:hyperlink>
    </w:p>
    <w:p>
      <w:pPr>
        <w:pStyle w:val="BodyText"/>
        <w:spacing w:before="6"/>
      </w:pPr>
    </w:p>
    <w:p>
      <w:pPr>
        <w:pStyle w:val="ListParagraph"/>
        <w:numPr>
          <w:ilvl w:val="0"/>
          <w:numId w:val="3"/>
        </w:numPr>
        <w:tabs>
          <w:tab w:pos="370" w:val="left" w:leader="none"/>
        </w:tabs>
        <w:spacing w:line="218" w:lineRule="auto" w:before="0" w:after="0"/>
        <w:ind w:left="370" w:right="387" w:hanging="361"/>
        <w:jc w:val="left"/>
        <w:rPr>
          <w:sz w:val="24"/>
        </w:rPr>
      </w:pPr>
      <w:r>
        <w:rPr>
          <w:sz w:val="24"/>
        </w:rPr>
        <w:t>If</w:t>
      </w:r>
      <w:r>
        <w:rPr>
          <w:spacing w:val="-6"/>
          <w:sz w:val="24"/>
        </w:rPr>
        <w:t> </w:t>
      </w:r>
      <w:r>
        <w:rPr>
          <w:sz w:val="24"/>
        </w:rPr>
        <w:t>the</w:t>
      </w:r>
      <w:r>
        <w:rPr>
          <w:spacing w:val="-3"/>
          <w:sz w:val="24"/>
        </w:rPr>
        <w:t> </w:t>
      </w:r>
      <w:r>
        <w:rPr>
          <w:b/>
          <w:sz w:val="24"/>
          <w:u w:val="single"/>
        </w:rPr>
        <w:t>refugee</w:t>
      </w:r>
      <w:r>
        <w:rPr>
          <w:b/>
          <w:spacing w:val="-2"/>
          <w:sz w:val="24"/>
          <w:u w:val="none"/>
        </w:rPr>
        <w:t> </w:t>
      </w:r>
      <w:r>
        <w:rPr>
          <w:sz w:val="24"/>
          <w:u w:val="none"/>
        </w:rPr>
        <w:t>later</w:t>
      </w:r>
      <w:r>
        <w:rPr>
          <w:spacing w:val="-4"/>
          <w:sz w:val="24"/>
          <w:u w:val="none"/>
        </w:rPr>
        <w:t> </w:t>
      </w:r>
      <w:r>
        <w:rPr>
          <w:sz w:val="24"/>
          <w:u w:val="none"/>
        </w:rPr>
        <w:t>verifies</w:t>
      </w:r>
      <w:r>
        <w:rPr>
          <w:spacing w:val="-4"/>
          <w:sz w:val="24"/>
          <w:u w:val="none"/>
        </w:rPr>
        <w:t> </w:t>
      </w:r>
      <w:r>
        <w:rPr>
          <w:sz w:val="24"/>
          <w:u w:val="none"/>
        </w:rPr>
        <w:t>an</w:t>
      </w:r>
      <w:r>
        <w:rPr>
          <w:spacing w:val="-3"/>
          <w:sz w:val="24"/>
          <w:u w:val="none"/>
        </w:rPr>
        <w:t> </w:t>
      </w:r>
      <w:r>
        <w:rPr>
          <w:sz w:val="24"/>
          <w:u w:val="none"/>
        </w:rPr>
        <w:t>SSN</w:t>
      </w:r>
      <w:r>
        <w:rPr>
          <w:spacing w:val="-3"/>
          <w:sz w:val="24"/>
          <w:u w:val="none"/>
        </w:rPr>
        <w:t> </w:t>
      </w:r>
      <w:r>
        <w:rPr>
          <w:sz w:val="24"/>
          <w:u w:val="none"/>
        </w:rPr>
        <w:t>and</w:t>
      </w:r>
      <w:r>
        <w:rPr>
          <w:spacing w:val="-3"/>
          <w:sz w:val="24"/>
          <w:u w:val="none"/>
        </w:rPr>
        <w:t> </w:t>
      </w:r>
      <w:r>
        <w:rPr>
          <w:sz w:val="24"/>
          <w:u w:val="none"/>
        </w:rPr>
        <w:t>meets</w:t>
      </w:r>
      <w:r>
        <w:rPr>
          <w:spacing w:val="-4"/>
          <w:sz w:val="24"/>
          <w:u w:val="none"/>
        </w:rPr>
        <w:t> </w:t>
      </w:r>
      <w:r>
        <w:rPr>
          <w:sz w:val="24"/>
          <w:u w:val="none"/>
        </w:rPr>
        <w:t>TANF</w:t>
      </w:r>
      <w:r>
        <w:rPr>
          <w:spacing w:val="-6"/>
          <w:sz w:val="24"/>
          <w:u w:val="none"/>
        </w:rPr>
        <w:t> </w:t>
      </w:r>
      <w:r>
        <w:rPr>
          <w:sz w:val="24"/>
          <w:u w:val="none"/>
        </w:rPr>
        <w:t>eligibility,</w:t>
      </w:r>
      <w:r>
        <w:rPr>
          <w:spacing w:val="-6"/>
          <w:sz w:val="24"/>
          <w:u w:val="none"/>
        </w:rPr>
        <w:t> </w:t>
      </w:r>
      <w:r>
        <w:rPr>
          <w:sz w:val="24"/>
          <w:u w:val="none"/>
        </w:rPr>
        <w:t>close RCA and open TANF effective the first day following RCA closure.</w:t>
      </w:r>
    </w:p>
    <w:p>
      <w:pPr>
        <w:spacing w:after="0" w:line="218" w:lineRule="auto"/>
        <w:jc w:val="left"/>
        <w:rPr>
          <w:sz w:val="24"/>
        </w:rPr>
        <w:sectPr>
          <w:type w:val="continuous"/>
          <w:pgSz w:w="12240" w:h="15840"/>
          <w:pgMar w:header="723" w:footer="0" w:top="720" w:bottom="280" w:left="1340" w:right="1340"/>
          <w:cols w:num="2" w:equalWidth="0">
            <w:col w:w="1491" w:space="40"/>
            <w:col w:w="8029"/>
          </w:cols>
        </w:sectPr>
      </w:pPr>
    </w:p>
    <w:p>
      <w:pPr>
        <w:pStyle w:val="BodyText"/>
        <w:spacing w:line="232" w:lineRule="auto" w:before="266"/>
        <w:ind w:left="821"/>
      </w:pPr>
      <w:r>
        <w:rPr/>
        <w:t>Verification</w:t>
      </w:r>
      <w:r>
        <w:rPr>
          <w:spacing w:val="-3"/>
        </w:rPr>
        <w:t> </w:t>
      </w:r>
      <w:r>
        <w:rPr/>
        <w:t>of</w:t>
      </w:r>
      <w:r>
        <w:rPr>
          <w:spacing w:val="-6"/>
        </w:rPr>
        <w:t> </w:t>
      </w:r>
      <w:r>
        <w:rPr/>
        <w:t>application</w:t>
      </w:r>
      <w:r>
        <w:rPr>
          <w:spacing w:val="-3"/>
        </w:rPr>
        <w:t> </w:t>
      </w:r>
      <w:r>
        <w:rPr/>
        <w:t>for</w:t>
      </w:r>
      <w:r>
        <w:rPr>
          <w:spacing w:val="-4"/>
        </w:rPr>
        <w:t> </w:t>
      </w:r>
      <w:r>
        <w:rPr/>
        <w:t>an</w:t>
      </w:r>
      <w:r>
        <w:rPr>
          <w:spacing w:val="-3"/>
        </w:rPr>
        <w:t> </w:t>
      </w:r>
      <w:r>
        <w:rPr/>
        <w:t>SSN</w:t>
      </w:r>
      <w:r>
        <w:rPr>
          <w:spacing w:val="-3"/>
        </w:rPr>
        <w:t> </w:t>
      </w:r>
      <w:r>
        <w:rPr/>
        <w:t>is</w:t>
      </w:r>
      <w:r>
        <w:rPr>
          <w:spacing w:val="-4"/>
        </w:rPr>
        <w:t> </w:t>
      </w:r>
      <w:r>
        <w:rPr/>
        <w:t>not</w:t>
      </w:r>
      <w:r>
        <w:rPr>
          <w:spacing w:val="-6"/>
        </w:rPr>
        <w:t> </w:t>
      </w:r>
      <w:r>
        <w:rPr/>
        <w:t>required when</w:t>
      </w:r>
      <w:r>
        <w:rPr>
          <w:spacing w:val="-3"/>
        </w:rPr>
        <w:t> </w:t>
      </w:r>
      <w:r>
        <w:rPr/>
        <w:t>authorizing</w:t>
      </w:r>
      <w:r>
        <w:rPr>
          <w:spacing w:val="-1"/>
        </w:rPr>
        <w:t> </w:t>
      </w:r>
      <w:r>
        <w:rPr/>
        <w:t>expedited SNAP.</w:t>
      </w:r>
      <w:r>
        <w:rPr>
          <w:spacing w:val="40"/>
        </w:rPr>
        <w:t> </w:t>
      </w:r>
      <w:r>
        <w:rPr/>
        <w:t>Verification of application for an SSN needs to be established before ongoing SNAP benefits are authorized for any individual who does not have an SSN unless good cause is established, see </w:t>
      </w:r>
      <w:hyperlink r:id="rId12">
        <w:r>
          <w:rPr>
            <w:color w:val="0000FF"/>
            <w:u w:val="single" w:color="0000FF"/>
          </w:rPr>
          <w:t>SHB 950.23</w:t>
        </w:r>
      </w:hyperlink>
      <w:r>
        <w:rPr>
          <w:u w:val="none"/>
        </w:rPr>
        <w:t>.</w:t>
      </w:r>
    </w:p>
    <w:p>
      <w:pPr>
        <w:pStyle w:val="Heading1"/>
        <w:spacing w:before="263"/>
        <w:ind w:left="821"/>
        <w:rPr>
          <w:u w:val="none"/>
        </w:rPr>
      </w:pPr>
      <w:r>
        <w:rPr>
          <w:u w:val="single"/>
        </w:rPr>
        <w:t>MA,</w:t>
      </w:r>
      <w:r>
        <w:rPr>
          <w:spacing w:val="-7"/>
          <w:u w:val="single"/>
        </w:rPr>
        <w:t> </w:t>
      </w:r>
      <w:r>
        <w:rPr>
          <w:spacing w:val="-2"/>
          <w:u w:val="single"/>
        </w:rPr>
        <w:t>LTC/HCBS</w:t>
      </w:r>
    </w:p>
    <w:p>
      <w:pPr>
        <w:pStyle w:val="BodyText"/>
        <w:spacing w:line="232" w:lineRule="auto" w:before="271"/>
        <w:ind w:left="821" w:right="181"/>
      </w:pPr>
      <w:r>
        <w:rPr/>
        <w:t>Verification of application for an SSN needs to be established before MA is authorized</w:t>
      </w:r>
      <w:r>
        <w:rPr>
          <w:spacing w:val="-4"/>
        </w:rPr>
        <w:t> </w:t>
      </w:r>
      <w:r>
        <w:rPr/>
        <w:t>unless</w:t>
      </w:r>
      <w:r>
        <w:rPr>
          <w:spacing w:val="-5"/>
        </w:rPr>
        <w:t> </w:t>
      </w:r>
      <w:r>
        <w:rPr/>
        <w:t>the</w:t>
      </w:r>
      <w:r>
        <w:rPr>
          <w:spacing w:val="-4"/>
        </w:rPr>
        <w:t> </w:t>
      </w:r>
      <w:r>
        <w:rPr/>
        <w:t>individual</w:t>
      </w:r>
      <w:r>
        <w:rPr>
          <w:spacing w:val="-4"/>
        </w:rPr>
        <w:t> </w:t>
      </w:r>
      <w:r>
        <w:rPr/>
        <w:t>meets</w:t>
      </w:r>
      <w:r>
        <w:rPr>
          <w:spacing w:val="-5"/>
        </w:rPr>
        <w:t> </w:t>
      </w:r>
      <w:r>
        <w:rPr/>
        <w:t>an exception</w:t>
      </w:r>
      <w:r>
        <w:rPr>
          <w:spacing w:val="-4"/>
        </w:rPr>
        <w:t> </w:t>
      </w:r>
      <w:r>
        <w:rPr/>
        <w:t>to</w:t>
      </w:r>
      <w:r>
        <w:rPr>
          <w:spacing w:val="-4"/>
        </w:rPr>
        <w:t> </w:t>
      </w:r>
      <w:r>
        <w:rPr/>
        <w:t>providing</w:t>
      </w:r>
      <w:r>
        <w:rPr>
          <w:spacing w:val="-4"/>
        </w:rPr>
        <w:t> </w:t>
      </w:r>
      <w:r>
        <w:rPr/>
        <w:t>or</w:t>
      </w:r>
      <w:r>
        <w:rPr>
          <w:spacing w:val="-5"/>
        </w:rPr>
        <w:t> </w:t>
      </w:r>
      <w:r>
        <w:rPr/>
        <w:t>applying</w:t>
      </w:r>
      <w:r>
        <w:rPr>
          <w:spacing w:val="-4"/>
        </w:rPr>
        <w:t> </w:t>
      </w:r>
      <w:r>
        <w:rPr/>
        <w:t>for an SSN prior to being authorized, see SHB 950.2.</w:t>
      </w:r>
    </w:p>
    <w:p>
      <w:pPr>
        <w:pStyle w:val="BodyText"/>
        <w:spacing w:before="3"/>
      </w:pPr>
    </w:p>
    <w:p>
      <w:pPr>
        <w:pStyle w:val="ListParagraph"/>
        <w:numPr>
          <w:ilvl w:val="1"/>
          <w:numId w:val="3"/>
        </w:numPr>
        <w:tabs>
          <w:tab w:pos="1901" w:val="left" w:leader="none"/>
        </w:tabs>
        <w:spacing w:line="218" w:lineRule="auto" w:before="0" w:after="0"/>
        <w:ind w:left="1901" w:right="654" w:hanging="361"/>
        <w:jc w:val="left"/>
        <w:rPr>
          <w:sz w:val="24"/>
        </w:rPr>
      </w:pPr>
      <w:r>
        <w:rPr>
          <w:sz w:val="24"/>
        </w:rPr>
        <w:t>If</w:t>
      </w:r>
      <w:r>
        <w:rPr>
          <w:spacing w:val="-6"/>
          <w:sz w:val="24"/>
        </w:rPr>
        <w:t> </w:t>
      </w:r>
      <w:r>
        <w:rPr>
          <w:sz w:val="24"/>
        </w:rPr>
        <w:t>the</w:t>
      </w:r>
      <w:r>
        <w:rPr>
          <w:spacing w:val="-3"/>
          <w:sz w:val="24"/>
        </w:rPr>
        <w:t> </w:t>
      </w:r>
      <w:r>
        <w:rPr>
          <w:sz w:val="24"/>
        </w:rPr>
        <w:t>individual</w:t>
      </w:r>
      <w:r>
        <w:rPr>
          <w:spacing w:val="-3"/>
          <w:sz w:val="24"/>
        </w:rPr>
        <w:t> </w:t>
      </w:r>
      <w:r>
        <w:rPr>
          <w:sz w:val="24"/>
        </w:rPr>
        <w:t>is</w:t>
      </w:r>
      <w:r>
        <w:rPr>
          <w:spacing w:val="-4"/>
          <w:sz w:val="24"/>
        </w:rPr>
        <w:t> </w:t>
      </w:r>
      <w:r>
        <w:rPr>
          <w:sz w:val="24"/>
        </w:rPr>
        <w:t>a</w:t>
      </w:r>
      <w:r>
        <w:rPr>
          <w:spacing w:val="-3"/>
          <w:sz w:val="24"/>
        </w:rPr>
        <w:t> </w:t>
      </w:r>
      <w:r>
        <w:rPr>
          <w:sz w:val="24"/>
        </w:rPr>
        <w:t>refugee,</w:t>
      </w:r>
      <w:r>
        <w:rPr>
          <w:spacing w:val="-6"/>
          <w:sz w:val="24"/>
        </w:rPr>
        <w:t> </w:t>
      </w:r>
      <w:r>
        <w:rPr>
          <w:sz w:val="24"/>
        </w:rPr>
        <w:t>review</w:t>
      </w:r>
      <w:r>
        <w:rPr>
          <w:spacing w:val="-3"/>
          <w:sz w:val="24"/>
        </w:rPr>
        <w:t> </w:t>
      </w:r>
      <w:r>
        <w:rPr>
          <w:sz w:val="24"/>
        </w:rPr>
        <w:t>for</w:t>
      </w:r>
      <w:r>
        <w:rPr>
          <w:spacing w:val="-4"/>
          <w:sz w:val="24"/>
        </w:rPr>
        <w:t> </w:t>
      </w:r>
      <w:r>
        <w:rPr>
          <w:sz w:val="24"/>
        </w:rPr>
        <w:t>RMA</w:t>
      </w:r>
      <w:r>
        <w:rPr>
          <w:spacing w:val="-4"/>
          <w:sz w:val="24"/>
        </w:rPr>
        <w:t> </w:t>
      </w:r>
      <w:r>
        <w:rPr>
          <w:sz w:val="24"/>
        </w:rPr>
        <w:t>and</w:t>
      </w:r>
      <w:r>
        <w:rPr>
          <w:spacing w:val="-3"/>
          <w:sz w:val="24"/>
        </w:rPr>
        <w:t> </w:t>
      </w:r>
      <w:r>
        <w:rPr>
          <w:sz w:val="24"/>
        </w:rPr>
        <w:t>authorize</w:t>
      </w:r>
      <w:r>
        <w:rPr>
          <w:spacing w:val="-3"/>
          <w:sz w:val="24"/>
        </w:rPr>
        <w:t> </w:t>
      </w:r>
      <w:r>
        <w:rPr>
          <w:sz w:val="24"/>
        </w:rPr>
        <w:t>RMA</w:t>
      </w:r>
      <w:r>
        <w:rPr>
          <w:spacing w:val="-4"/>
          <w:sz w:val="24"/>
        </w:rPr>
        <w:t> </w:t>
      </w:r>
      <w:r>
        <w:rPr>
          <w:sz w:val="24"/>
        </w:rPr>
        <w:t>if eligibility criteria is met. </w:t>
      </w:r>
      <w:hyperlink r:id="rId11">
        <w:r>
          <w:rPr>
            <w:color w:val="0000FF"/>
            <w:sz w:val="24"/>
            <w:u w:val="single" w:color="0000FF"/>
          </w:rPr>
          <w:t>See SHB 730</w:t>
        </w:r>
        <w:r>
          <w:rPr>
            <w:sz w:val="24"/>
            <w:u w:val="none"/>
          </w:rPr>
          <w:t>.</w:t>
        </w:r>
      </w:hyperlink>
    </w:p>
    <w:p>
      <w:pPr>
        <w:pStyle w:val="Heading1"/>
        <w:spacing w:before="263"/>
        <w:ind w:left="821"/>
        <w:rPr>
          <w:u w:val="none"/>
        </w:rPr>
      </w:pPr>
      <w:r>
        <w:rPr>
          <w:spacing w:val="-4"/>
          <w:u w:val="single"/>
        </w:rPr>
        <w:t>CHIP</w:t>
      </w:r>
    </w:p>
    <w:p>
      <w:pPr>
        <w:pStyle w:val="BodyText"/>
        <w:spacing w:line="232" w:lineRule="auto" w:before="266"/>
        <w:ind w:left="821" w:right="598"/>
        <w:jc w:val="both"/>
      </w:pPr>
      <w:r>
        <w:rPr/>
        <w:t>Verification</w:t>
      </w:r>
      <w:r>
        <w:rPr>
          <w:spacing w:val="-2"/>
        </w:rPr>
        <w:t> </w:t>
      </w:r>
      <w:r>
        <w:rPr/>
        <w:t>of</w:t>
      </w:r>
      <w:r>
        <w:rPr>
          <w:spacing w:val="-6"/>
        </w:rPr>
        <w:t> </w:t>
      </w:r>
      <w:r>
        <w:rPr/>
        <w:t>application</w:t>
      </w:r>
      <w:r>
        <w:rPr>
          <w:spacing w:val="-4"/>
        </w:rPr>
        <w:t> </w:t>
      </w:r>
      <w:r>
        <w:rPr/>
        <w:t>for</w:t>
      </w:r>
      <w:r>
        <w:rPr>
          <w:spacing w:val="-4"/>
        </w:rPr>
        <w:t> </w:t>
      </w:r>
      <w:r>
        <w:rPr/>
        <w:t>an</w:t>
      </w:r>
      <w:r>
        <w:rPr>
          <w:spacing w:val="-4"/>
        </w:rPr>
        <w:t> </w:t>
      </w:r>
      <w:r>
        <w:rPr/>
        <w:t>SSN</w:t>
      </w:r>
      <w:r>
        <w:rPr>
          <w:spacing w:val="-1"/>
        </w:rPr>
        <w:t> </w:t>
      </w:r>
      <w:r>
        <w:rPr/>
        <w:t>needs</w:t>
      </w:r>
      <w:r>
        <w:rPr>
          <w:spacing w:val="-4"/>
        </w:rPr>
        <w:t> </w:t>
      </w:r>
      <w:r>
        <w:rPr/>
        <w:t>to</w:t>
      </w:r>
      <w:r>
        <w:rPr>
          <w:spacing w:val="-4"/>
        </w:rPr>
        <w:t> </w:t>
      </w:r>
      <w:r>
        <w:rPr/>
        <w:t>be</w:t>
      </w:r>
      <w:r>
        <w:rPr>
          <w:spacing w:val="-4"/>
        </w:rPr>
        <w:t> </w:t>
      </w:r>
      <w:r>
        <w:rPr/>
        <w:t>established</w:t>
      </w:r>
      <w:r>
        <w:rPr>
          <w:spacing w:val="-4"/>
        </w:rPr>
        <w:t> </w:t>
      </w:r>
      <w:r>
        <w:rPr/>
        <w:t>before</w:t>
      </w:r>
      <w:r>
        <w:rPr>
          <w:spacing w:val="-4"/>
        </w:rPr>
        <w:t> </w:t>
      </w:r>
      <w:r>
        <w:rPr/>
        <w:t>CHIP</w:t>
      </w:r>
      <w:r>
        <w:rPr>
          <w:spacing w:val="-4"/>
        </w:rPr>
        <w:t> </w:t>
      </w:r>
      <w:r>
        <w:rPr/>
        <w:t>is authorized.</w:t>
      </w:r>
      <w:r>
        <w:rPr>
          <w:spacing w:val="40"/>
        </w:rPr>
        <w:t> </w:t>
      </w:r>
      <w:r>
        <w:rPr/>
        <w:t>The exceptions in </w:t>
      </w:r>
      <w:hyperlink r:id="rId12">
        <w:r>
          <w:rPr>
            <w:color w:val="0000FF"/>
            <w:u w:val="single" w:color="0000FF"/>
          </w:rPr>
          <w:t>SHB 950.1</w:t>
        </w:r>
      </w:hyperlink>
      <w:r>
        <w:rPr>
          <w:color w:val="0000FF"/>
          <w:u w:val="none"/>
        </w:rPr>
        <w:t> </w:t>
      </w:r>
      <w:r>
        <w:rPr>
          <w:u w:val="none"/>
        </w:rPr>
        <w:t>and </w:t>
      </w:r>
      <w:hyperlink r:id="rId6">
        <w:r>
          <w:rPr>
            <w:color w:val="0000FF"/>
            <w:u w:val="single" w:color="0000FF"/>
          </w:rPr>
          <w:t>950.2</w:t>
        </w:r>
      </w:hyperlink>
      <w:r>
        <w:rPr>
          <w:color w:val="0000FF"/>
          <w:u w:val="none"/>
        </w:rPr>
        <w:t> </w:t>
      </w:r>
      <w:r>
        <w:rPr>
          <w:u w:val="none"/>
        </w:rPr>
        <w:t>designated for MA also apply to CHIP.</w:t>
      </w:r>
    </w:p>
    <w:p>
      <w:pPr>
        <w:spacing w:after="0" w:line="232" w:lineRule="auto"/>
        <w:jc w:val="both"/>
        <w:sectPr>
          <w:type w:val="continuous"/>
          <w:pgSz w:w="12240" w:h="15840"/>
          <w:pgMar w:header="723" w:footer="0" w:top="720" w:bottom="280" w:left="1340" w:right="1340"/>
        </w:sectPr>
      </w:pPr>
    </w:p>
    <w:p>
      <w:pPr>
        <w:pStyle w:val="BodyText"/>
        <w:spacing w:before="208"/>
      </w:pPr>
    </w:p>
    <w:p>
      <w:pPr>
        <w:pStyle w:val="Heading1"/>
        <w:rPr>
          <w:u w:val="none"/>
        </w:rPr>
      </w:pPr>
      <w:r>
        <w:rPr>
          <w:u w:val="single"/>
        </w:rPr>
        <w:t>NEXT </w:t>
      </w:r>
      <w:r>
        <w:rPr>
          <w:spacing w:val="-4"/>
          <w:u w:val="single"/>
        </w:rPr>
        <w:t>STEPS</w:t>
      </w:r>
    </w:p>
    <w:p>
      <w:pPr>
        <w:pStyle w:val="ListParagraph"/>
        <w:numPr>
          <w:ilvl w:val="0"/>
          <w:numId w:val="4"/>
        </w:numPr>
        <w:tabs>
          <w:tab w:pos="1179" w:val="left" w:leader="none"/>
        </w:tabs>
        <w:spacing w:line="240" w:lineRule="auto" w:before="259" w:after="0"/>
        <w:ind w:left="1179" w:right="0" w:hanging="358"/>
        <w:jc w:val="left"/>
        <w:rPr>
          <w:sz w:val="24"/>
        </w:rPr>
      </w:pPr>
      <w:r>
        <w:rPr>
          <w:sz w:val="24"/>
        </w:rPr>
        <w:t>Share</w:t>
      </w:r>
      <w:r>
        <w:rPr>
          <w:spacing w:val="-4"/>
          <w:sz w:val="24"/>
        </w:rPr>
        <w:t> </w:t>
      </w:r>
      <w:r>
        <w:rPr>
          <w:sz w:val="24"/>
        </w:rPr>
        <w:t>and</w:t>
      </w:r>
      <w:r>
        <w:rPr>
          <w:spacing w:val="-4"/>
          <w:sz w:val="24"/>
        </w:rPr>
        <w:t> </w:t>
      </w:r>
      <w:r>
        <w:rPr>
          <w:sz w:val="24"/>
        </w:rPr>
        <w:t>review</w:t>
      </w:r>
      <w:r>
        <w:rPr>
          <w:spacing w:val="-4"/>
          <w:sz w:val="24"/>
        </w:rPr>
        <w:t> </w:t>
      </w:r>
      <w:r>
        <w:rPr>
          <w:sz w:val="24"/>
        </w:rPr>
        <w:t>this</w:t>
      </w:r>
      <w:r>
        <w:rPr>
          <w:spacing w:val="-5"/>
          <w:sz w:val="24"/>
        </w:rPr>
        <w:t> </w:t>
      </w:r>
      <w:r>
        <w:rPr>
          <w:sz w:val="24"/>
        </w:rPr>
        <w:t>information</w:t>
      </w:r>
      <w:r>
        <w:rPr>
          <w:spacing w:val="-3"/>
          <w:sz w:val="24"/>
        </w:rPr>
        <w:t> </w:t>
      </w:r>
      <w:r>
        <w:rPr>
          <w:sz w:val="24"/>
        </w:rPr>
        <w:t>with</w:t>
      </w:r>
      <w:r>
        <w:rPr>
          <w:spacing w:val="-4"/>
          <w:sz w:val="24"/>
        </w:rPr>
        <w:t> </w:t>
      </w:r>
      <w:r>
        <w:rPr>
          <w:sz w:val="24"/>
        </w:rPr>
        <w:t>appropriate</w:t>
      </w:r>
      <w:r>
        <w:rPr>
          <w:spacing w:val="-4"/>
          <w:sz w:val="24"/>
        </w:rPr>
        <w:t> </w:t>
      </w:r>
      <w:r>
        <w:rPr>
          <w:sz w:val="24"/>
        </w:rPr>
        <w:t>staff</w:t>
      </w:r>
      <w:r>
        <w:rPr>
          <w:spacing w:val="-6"/>
          <w:sz w:val="24"/>
        </w:rPr>
        <w:t> </w:t>
      </w:r>
      <w:r>
        <w:rPr>
          <w:spacing w:val="-2"/>
          <w:sz w:val="24"/>
        </w:rPr>
        <w:t>members.</w:t>
      </w:r>
    </w:p>
    <w:p>
      <w:pPr>
        <w:pStyle w:val="ListParagraph"/>
        <w:numPr>
          <w:ilvl w:val="0"/>
          <w:numId w:val="4"/>
        </w:numPr>
        <w:tabs>
          <w:tab w:pos="1179" w:val="left" w:leader="none"/>
        </w:tabs>
        <w:spacing w:line="240" w:lineRule="auto" w:before="259" w:after="0"/>
        <w:ind w:left="1179" w:right="0" w:hanging="358"/>
        <w:jc w:val="left"/>
        <w:rPr>
          <w:sz w:val="24"/>
        </w:rPr>
      </w:pPr>
      <w:r>
        <w:rPr>
          <w:sz w:val="24"/>
        </w:rPr>
        <w:t>Direct</w:t>
      </w:r>
      <w:r>
        <w:rPr>
          <w:spacing w:val="-6"/>
          <w:sz w:val="24"/>
        </w:rPr>
        <w:t> </w:t>
      </w:r>
      <w:r>
        <w:rPr>
          <w:sz w:val="24"/>
        </w:rPr>
        <w:t>questions</w:t>
      </w:r>
      <w:r>
        <w:rPr>
          <w:spacing w:val="-1"/>
          <w:sz w:val="24"/>
        </w:rPr>
        <w:t> </w:t>
      </w:r>
      <w:r>
        <w:rPr>
          <w:sz w:val="24"/>
        </w:rPr>
        <w:t>regarding</w:t>
      </w:r>
      <w:r>
        <w:rPr>
          <w:spacing w:val="-2"/>
          <w:sz w:val="24"/>
        </w:rPr>
        <w:t> </w:t>
      </w:r>
      <w:r>
        <w:rPr>
          <w:sz w:val="24"/>
        </w:rPr>
        <w:t>this</w:t>
      </w:r>
      <w:r>
        <w:rPr>
          <w:spacing w:val="-3"/>
          <w:sz w:val="24"/>
        </w:rPr>
        <w:t> </w:t>
      </w:r>
      <w:r>
        <w:rPr>
          <w:sz w:val="24"/>
        </w:rPr>
        <w:t>Ops</w:t>
      </w:r>
      <w:r>
        <w:rPr>
          <w:spacing w:val="-3"/>
          <w:sz w:val="24"/>
        </w:rPr>
        <w:t> </w:t>
      </w:r>
      <w:r>
        <w:rPr>
          <w:sz w:val="24"/>
        </w:rPr>
        <w:t>Memo</w:t>
      </w:r>
      <w:r>
        <w:rPr>
          <w:spacing w:val="-3"/>
          <w:sz w:val="24"/>
        </w:rPr>
        <w:t> </w:t>
      </w:r>
      <w:r>
        <w:rPr>
          <w:sz w:val="24"/>
        </w:rPr>
        <w:t>to</w:t>
      </w:r>
      <w:r>
        <w:rPr>
          <w:spacing w:val="-2"/>
          <w:sz w:val="24"/>
        </w:rPr>
        <w:t> </w:t>
      </w:r>
      <w:r>
        <w:rPr>
          <w:sz w:val="24"/>
        </w:rPr>
        <w:t>your</w:t>
      </w:r>
      <w:r>
        <w:rPr>
          <w:spacing w:val="-3"/>
          <w:sz w:val="24"/>
        </w:rPr>
        <w:t> </w:t>
      </w:r>
      <w:r>
        <w:rPr>
          <w:sz w:val="24"/>
        </w:rPr>
        <w:t>Area</w:t>
      </w:r>
      <w:r>
        <w:rPr>
          <w:spacing w:val="-2"/>
          <w:sz w:val="24"/>
        </w:rPr>
        <w:t> Manager.</w:t>
      </w:r>
    </w:p>
    <w:p>
      <w:pPr>
        <w:pStyle w:val="ListParagraph"/>
        <w:numPr>
          <w:ilvl w:val="0"/>
          <w:numId w:val="4"/>
        </w:numPr>
        <w:tabs>
          <w:tab w:pos="1179" w:val="left" w:leader="none"/>
        </w:tabs>
        <w:spacing w:line="240" w:lineRule="auto" w:before="259" w:after="0"/>
        <w:ind w:left="1179" w:right="0" w:hanging="358"/>
        <w:jc w:val="left"/>
        <w:rPr>
          <w:sz w:val="24"/>
        </w:rPr>
      </w:pPr>
      <w:r>
        <w:rPr>
          <w:sz w:val="24"/>
        </w:rPr>
        <w:t>This</w:t>
      </w:r>
      <w:r>
        <w:rPr>
          <w:spacing w:val="-3"/>
          <w:sz w:val="24"/>
        </w:rPr>
        <w:t> </w:t>
      </w:r>
      <w:r>
        <w:rPr>
          <w:sz w:val="24"/>
        </w:rPr>
        <w:t>Ops</w:t>
      </w:r>
      <w:r>
        <w:rPr>
          <w:spacing w:val="-3"/>
          <w:sz w:val="24"/>
        </w:rPr>
        <w:t> </w:t>
      </w:r>
      <w:r>
        <w:rPr>
          <w:sz w:val="24"/>
        </w:rPr>
        <w:t>Memo</w:t>
      </w:r>
      <w:r>
        <w:rPr>
          <w:spacing w:val="-2"/>
          <w:sz w:val="24"/>
        </w:rPr>
        <w:t> </w:t>
      </w:r>
      <w:r>
        <w:rPr>
          <w:sz w:val="24"/>
        </w:rPr>
        <w:t>is</w:t>
      </w:r>
      <w:r>
        <w:rPr>
          <w:spacing w:val="-3"/>
          <w:sz w:val="24"/>
        </w:rPr>
        <w:t> </w:t>
      </w:r>
      <w:r>
        <w:rPr>
          <w:sz w:val="24"/>
        </w:rPr>
        <w:t>in</w:t>
      </w:r>
      <w:r>
        <w:rPr>
          <w:spacing w:val="-2"/>
          <w:sz w:val="24"/>
        </w:rPr>
        <w:t> </w:t>
      </w:r>
      <w:r>
        <w:rPr>
          <w:sz w:val="24"/>
        </w:rPr>
        <w:t>effect</w:t>
      </w:r>
      <w:r>
        <w:rPr>
          <w:spacing w:val="-5"/>
          <w:sz w:val="24"/>
        </w:rPr>
        <w:t> </w:t>
      </w:r>
      <w:r>
        <w:rPr>
          <w:sz w:val="24"/>
        </w:rPr>
        <w:t>until</w:t>
      </w:r>
      <w:r>
        <w:rPr>
          <w:spacing w:val="-2"/>
          <w:sz w:val="24"/>
        </w:rPr>
        <w:t> </w:t>
      </w:r>
      <w:r>
        <w:rPr>
          <w:sz w:val="24"/>
        </w:rPr>
        <w:t>changes</w:t>
      </w:r>
      <w:r>
        <w:rPr>
          <w:spacing w:val="-2"/>
          <w:sz w:val="24"/>
        </w:rPr>
        <w:t> </w:t>
      </w:r>
      <w:r>
        <w:rPr>
          <w:sz w:val="24"/>
        </w:rPr>
        <w:t>are</w:t>
      </w:r>
      <w:r>
        <w:rPr>
          <w:spacing w:val="-2"/>
          <w:sz w:val="24"/>
        </w:rPr>
        <w:t> </w:t>
      </w:r>
      <w:r>
        <w:rPr>
          <w:sz w:val="24"/>
        </w:rPr>
        <w:t>incorporated</w:t>
      </w:r>
      <w:r>
        <w:rPr>
          <w:spacing w:val="-2"/>
          <w:sz w:val="24"/>
        </w:rPr>
        <w:t> </w:t>
      </w:r>
      <w:r>
        <w:rPr>
          <w:sz w:val="24"/>
        </w:rPr>
        <w:t>in</w:t>
      </w:r>
      <w:r>
        <w:rPr>
          <w:spacing w:val="-2"/>
          <w:sz w:val="24"/>
        </w:rPr>
        <w:t> </w:t>
      </w:r>
      <w:r>
        <w:rPr>
          <w:sz w:val="24"/>
        </w:rPr>
        <w:t>SHB</w:t>
      </w:r>
      <w:r>
        <w:rPr>
          <w:spacing w:val="-3"/>
          <w:sz w:val="24"/>
        </w:rPr>
        <w:t> </w:t>
      </w:r>
      <w:r>
        <w:rPr>
          <w:spacing w:val="-4"/>
          <w:sz w:val="24"/>
        </w:rPr>
        <w:t>950.</w:t>
      </w:r>
    </w:p>
    <w:p>
      <w:pPr>
        <w:pStyle w:val="Heading1"/>
        <w:spacing w:before="264"/>
        <w:rPr>
          <w:u w:val="none"/>
        </w:rPr>
      </w:pPr>
      <w:r>
        <w:rPr>
          <w:spacing w:val="-2"/>
          <w:u w:val="single"/>
        </w:rPr>
        <w:t>ATTACHMENT</w:t>
      </w:r>
    </w:p>
    <w:p>
      <w:pPr>
        <w:pStyle w:val="BodyText"/>
        <w:spacing w:before="260"/>
        <w:ind w:left="821"/>
      </w:pPr>
      <w:hyperlink r:id="rId13">
        <w:r>
          <w:rPr/>
          <w:t>Attachment</w:t>
        </w:r>
        <w:r>
          <w:rPr>
            <w:spacing w:val="-5"/>
          </w:rPr>
          <w:t> </w:t>
        </w:r>
        <w:r>
          <w:rPr/>
          <w:t>1:</w:t>
        </w:r>
        <w:r>
          <w:rPr>
            <w:spacing w:val="60"/>
          </w:rPr>
          <w:t> </w:t>
        </w:r>
        <w:r>
          <w:rPr/>
          <w:t>PA</w:t>
        </w:r>
        <w:r>
          <w:rPr>
            <w:spacing w:val="-3"/>
          </w:rPr>
          <w:t> </w:t>
        </w:r>
        <w:r>
          <w:rPr/>
          <w:t>1564</w:t>
        </w:r>
        <w:r>
          <w:rPr>
            <w:spacing w:val="-1"/>
          </w:rPr>
          <w:t> </w:t>
        </w:r>
        <w:r>
          <w:rPr/>
          <w:t>-</w:t>
        </w:r>
        <w:r>
          <w:rPr>
            <w:spacing w:val="-3"/>
          </w:rPr>
          <w:t> </w:t>
        </w:r>
        <w:r>
          <w:rPr/>
          <w:t>Referral</w:t>
        </w:r>
        <w:r>
          <w:rPr>
            <w:spacing w:val="-2"/>
          </w:rPr>
          <w:t> </w:t>
        </w:r>
        <w:r>
          <w:rPr/>
          <w:t>to</w:t>
        </w:r>
        <w:r>
          <w:rPr>
            <w:spacing w:val="-2"/>
          </w:rPr>
          <w:t> </w:t>
        </w:r>
        <w:r>
          <w:rPr/>
          <w:t>the</w:t>
        </w:r>
        <w:r>
          <w:rPr>
            <w:spacing w:val="-2"/>
          </w:rPr>
          <w:t> </w:t>
        </w:r>
        <w:r>
          <w:rPr/>
          <w:t>Social</w:t>
        </w:r>
        <w:r>
          <w:rPr>
            <w:spacing w:val="-7"/>
          </w:rPr>
          <w:t> </w:t>
        </w:r>
        <w:r>
          <w:rPr/>
          <w:t>Security</w:t>
        </w:r>
        <w:r>
          <w:rPr>
            <w:spacing w:val="-3"/>
          </w:rPr>
          <w:t> </w:t>
        </w:r>
        <w:r>
          <w:rPr>
            <w:spacing w:val="-2"/>
          </w:rPr>
          <w:t>Administration</w:t>
        </w:r>
      </w:hyperlink>
    </w:p>
    <w:sectPr>
      <w:pgSz w:w="12240" w:h="15840"/>
      <w:pgMar w:header="723" w:footer="0" w:top="98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3120">
              <wp:simplePos x="0" y="0"/>
              <wp:positionH relativeFrom="page">
                <wp:posOffset>902017</wp:posOffset>
              </wp:positionH>
              <wp:positionV relativeFrom="page">
                <wp:posOffset>446617</wp:posOffset>
              </wp:positionV>
              <wp:extent cx="1339215"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39215" cy="196215"/>
                      </a:xfrm>
                      <a:prstGeom prst="rect">
                        <a:avLst/>
                      </a:prstGeom>
                    </wps:spPr>
                    <wps:txbx>
                      <w:txbxContent>
                        <w:p>
                          <w:pPr>
                            <w:pStyle w:val="BodyText"/>
                            <w:spacing w:before="12"/>
                            <w:ind w:left="20"/>
                          </w:pPr>
                          <w:r>
                            <w:rPr/>
                            <w:t>Executive</w:t>
                          </w:r>
                          <w:r>
                            <w:rPr>
                              <w:spacing w:val="-4"/>
                            </w:rPr>
                            <w:t> </w:t>
                          </w:r>
                          <w:r>
                            <w:rPr>
                              <w:spacing w:val="-2"/>
                            </w:rPr>
                            <w:t>Directors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5002pt;margin-top:35.166718pt;width:105.45pt;height:15.45pt;mso-position-horizontal-relative:page;mso-position-vertical-relative:page;z-index:-15823360" type="#_x0000_t202" id="docshape1" filled="false" stroked="false">
              <v:textbox inset="0,0,0,0">
                <w:txbxContent>
                  <w:p>
                    <w:pPr>
                      <w:pStyle w:val="BodyText"/>
                      <w:spacing w:before="12"/>
                      <w:ind w:left="20"/>
                    </w:pPr>
                    <w:r>
                      <w:rPr/>
                      <w:t>Executive</w:t>
                    </w:r>
                    <w:r>
                      <w:rPr>
                        <w:spacing w:val="-4"/>
                      </w:rPr>
                      <w:t> </w:t>
                    </w:r>
                    <w:r>
                      <w:rPr>
                        <w:spacing w:val="-2"/>
                      </w:rPr>
                      <w:t>Directors</w:t>
                    </w:r>
                  </w:p>
                </w:txbxContent>
              </v:textbox>
              <w10:wrap type="none"/>
            </v:shape>
          </w:pict>
        </mc:Fallback>
      </mc:AlternateContent>
    </w:r>
    <w:r>
      <w:rPr/>
      <mc:AlternateContent>
        <mc:Choice Requires="wps">
          <w:drawing>
            <wp:anchor distT="0" distB="0" distL="0" distR="0" allowOverlap="1" layoutInCell="1" locked="0" behindDoc="1" simplePos="0" relativeHeight="487493632">
              <wp:simplePos x="0" y="0"/>
              <wp:positionH relativeFrom="page">
                <wp:posOffset>3741801</wp:posOffset>
              </wp:positionH>
              <wp:positionV relativeFrom="page">
                <wp:posOffset>446617</wp:posOffset>
              </wp:positionV>
              <wp:extent cx="295275"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5275" cy="196215"/>
                      </a:xfrm>
                      <a:prstGeom prst="rect">
                        <a:avLst/>
                      </a:prstGeom>
                    </wps:spPr>
                    <wps:txbx>
                      <w:txbxContent>
                        <w:p>
                          <w:pPr>
                            <w:pStyle w:val="BodyText"/>
                            <w:spacing w:before="12"/>
                            <w:ind w:left="20"/>
                          </w:pPr>
                          <w:r>
                            <w:rPr/>
                            <w:t>-</w:t>
                          </w:r>
                          <w:r>
                            <w:rPr>
                              <w:spacing w:val="-4"/>
                            </w:rPr>
                            <w:t> </w:t>
                          </w:r>
                          <w:r>
                            <w:rPr/>
                            <w:fldChar w:fldCharType="begin"/>
                          </w:r>
                          <w:r>
                            <w:rPr/>
                            <w:instrText> PAGE </w:instrText>
                          </w:r>
                          <w:r>
                            <w:rPr/>
                            <w:fldChar w:fldCharType="separate"/>
                          </w:r>
                          <w:r>
                            <w:rPr/>
                            <w:t>2</w:t>
                          </w:r>
                          <w:r>
                            <w:rPr/>
                            <w:fldChar w:fldCharType="end"/>
                          </w:r>
                          <w:r>
                            <w:rPr>
                              <w:spacing w:val="-2"/>
                            </w:rPr>
                            <w:t> </w:t>
                          </w:r>
                          <w:r>
                            <w:rPr>
                              <w:spacing w:val="-10"/>
                            </w:rPr>
                            <w:t>-</w:t>
                          </w:r>
                        </w:p>
                      </w:txbxContent>
                    </wps:txbx>
                    <wps:bodyPr wrap="square" lIns="0" tIns="0" rIns="0" bIns="0" rtlCol="0">
                      <a:noAutofit/>
                    </wps:bodyPr>
                  </wps:wsp>
                </a:graphicData>
              </a:graphic>
            </wp:anchor>
          </w:drawing>
        </mc:Choice>
        <mc:Fallback>
          <w:pict>
            <v:shape style="position:absolute;margin-left:294.630005pt;margin-top:35.166718pt;width:23.25pt;height:15.45pt;mso-position-horizontal-relative:page;mso-position-vertical-relative:page;z-index:-15822848" type="#_x0000_t202" id="docshape2" filled="false" stroked="false">
              <v:textbox inset="0,0,0,0">
                <w:txbxContent>
                  <w:p>
                    <w:pPr>
                      <w:pStyle w:val="BodyText"/>
                      <w:spacing w:before="12"/>
                      <w:ind w:left="20"/>
                    </w:pPr>
                    <w:r>
                      <w:rPr/>
                      <w:t>-</w:t>
                    </w:r>
                    <w:r>
                      <w:rPr>
                        <w:spacing w:val="-4"/>
                      </w:rPr>
                      <w:t> </w:t>
                    </w:r>
                    <w:r>
                      <w:rPr/>
                      <w:fldChar w:fldCharType="begin"/>
                    </w:r>
                    <w:r>
                      <w:rPr/>
                      <w:instrText> PAGE </w:instrText>
                    </w:r>
                    <w:r>
                      <w:rPr/>
                      <w:fldChar w:fldCharType="separate"/>
                    </w:r>
                    <w:r>
                      <w:rPr/>
                      <w:t>2</w:t>
                    </w:r>
                    <w:r>
                      <w:rPr/>
                      <w:fldChar w:fldCharType="end"/>
                    </w:r>
                    <w:r>
                      <w:rPr>
                        <w:spacing w:val="-2"/>
                      </w:rPr>
                      <w:t> </w:t>
                    </w:r>
                    <w:r>
                      <w:rPr>
                        <w:spacing w:val="-10"/>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81"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1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694" w:hanging="360"/>
      </w:pPr>
      <w:rPr>
        <w:rFonts w:hint="default"/>
        <w:lang w:val="en-US" w:eastAsia="en-US" w:bidi="ar-SA"/>
      </w:rPr>
    </w:lvl>
    <w:lvl w:ilvl="4">
      <w:start w:val="0"/>
      <w:numFmt w:val="bullet"/>
      <w:lvlText w:val="•"/>
      <w:lvlJc w:val="left"/>
      <w:pPr>
        <w:ind w:left="4532"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08"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2">
    <w:multiLevelType w:val="hybridMultilevel"/>
    <w:lvl w:ilvl="0">
      <w:start w:val="0"/>
      <w:numFmt w:val="bullet"/>
      <w:lvlText w:val="o"/>
      <w:lvlJc w:val="left"/>
      <w:pPr>
        <w:ind w:left="371" w:hanging="361"/>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o"/>
      <w:lvlJc w:val="left"/>
      <w:pPr>
        <w:ind w:left="1901" w:hanging="361"/>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581" w:hanging="361"/>
      </w:pPr>
      <w:rPr>
        <w:rFonts w:hint="default"/>
        <w:lang w:val="en-US" w:eastAsia="en-US" w:bidi="ar-SA"/>
      </w:rPr>
    </w:lvl>
    <w:lvl w:ilvl="3">
      <w:start w:val="0"/>
      <w:numFmt w:val="bullet"/>
      <w:lvlText w:val="•"/>
      <w:lvlJc w:val="left"/>
      <w:pPr>
        <w:ind w:left="3262" w:hanging="361"/>
      </w:pPr>
      <w:rPr>
        <w:rFonts w:hint="default"/>
        <w:lang w:val="en-US" w:eastAsia="en-US" w:bidi="ar-SA"/>
      </w:rPr>
    </w:lvl>
    <w:lvl w:ilvl="4">
      <w:start w:val="0"/>
      <w:numFmt w:val="bullet"/>
      <w:lvlText w:val="•"/>
      <w:lvlJc w:val="left"/>
      <w:pPr>
        <w:ind w:left="3943" w:hanging="361"/>
      </w:pPr>
      <w:rPr>
        <w:rFonts w:hint="default"/>
        <w:lang w:val="en-US" w:eastAsia="en-US" w:bidi="ar-SA"/>
      </w:rPr>
    </w:lvl>
    <w:lvl w:ilvl="5">
      <w:start w:val="0"/>
      <w:numFmt w:val="bullet"/>
      <w:lvlText w:val="•"/>
      <w:lvlJc w:val="left"/>
      <w:pPr>
        <w:ind w:left="4624" w:hanging="361"/>
      </w:pPr>
      <w:rPr>
        <w:rFonts w:hint="default"/>
        <w:lang w:val="en-US" w:eastAsia="en-US" w:bidi="ar-SA"/>
      </w:rPr>
    </w:lvl>
    <w:lvl w:ilvl="6">
      <w:start w:val="0"/>
      <w:numFmt w:val="bullet"/>
      <w:lvlText w:val="•"/>
      <w:lvlJc w:val="left"/>
      <w:pPr>
        <w:ind w:left="5305" w:hanging="361"/>
      </w:pPr>
      <w:rPr>
        <w:rFonts w:hint="default"/>
        <w:lang w:val="en-US" w:eastAsia="en-US" w:bidi="ar-SA"/>
      </w:rPr>
    </w:lvl>
    <w:lvl w:ilvl="7">
      <w:start w:val="0"/>
      <w:numFmt w:val="bullet"/>
      <w:lvlText w:val="•"/>
      <w:lvlJc w:val="left"/>
      <w:pPr>
        <w:ind w:left="5986" w:hanging="361"/>
      </w:pPr>
      <w:rPr>
        <w:rFonts w:hint="default"/>
        <w:lang w:val="en-US" w:eastAsia="en-US" w:bidi="ar-SA"/>
      </w:rPr>
    </w:lvl>
    <w:lvl w:ilvl="8">
      <w:start w:val="0"/>
      <w:numFmt w:val="bullet"/>
      <w:lvlText w:val="•"/>
      <w:lvlJc w:val="left"/>
      <w:pPr>
        <w:ind w:left="6667" w:hanging="361"/>
      </w:pPr>
      <w:rPr>
        <w:rFonts w:hint="default"/>
        <w:lang w:val="en-US" w:eastAsia="en-US" w:bidi="ar-SA"/>
      </w:rPr>
    </w:lvl>
  </w:abstractNum>
  <w:abstractNum w:abstractNumId="1">
    <w:multiLevelType w:val="hybridMultilevel"/>
    <w:lvl w:ilvl="0">
      <w:start w:val="0"/>
      <w:numFmt w:val="bullet"/>
      <w:lvlText w:val=""/>
      <w:lvlJc w:val="left"/>
      <w:pPr>
        <w:ind w:left="1181" w:hanging="360"/>
      </w:pPr>
      <w:rPr>
        <w:rFonts w:hint="default" w:ascii="Symbol" w:hAnsi="Symbol" w:eastAsia="Symbol" w:cs="Symbol"/>
        <w:b w:val="0"/>
        <w:bCs w:val="0"/>
        <w:i w:val="0"/>
        <w:iCs w:val="0"/>
        <w:spacing w:val="0"/>
        <w:w w:val="100"/>
        <w:sz w:val="24"/>
        <w:szCs w:val="24"/>
        <w:lang w:val="en-US" w:eastAsia="en-US" w:bidi="ar-SA"/>
      </w:rPr>
    </w:lvl>
    <w:lvl w:ilvl="1">
      <w:start w:val="1"/>
      <w:numFmt w:val="decimal"/>
      <w:lvlText w:val="%2."/>
      <w:lvlJc w:val="left"/>
      <w:pPr>
        <w:ind w:left="1901" w:hanging="361"/>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751" w:hanging="361"/>
      </w:pPr>
      <w:rPr>
        <w:rFonts w:hint="default"/>
        <w:lang w:val="en-US" w:eastAsia="en-US" w:bidi="ar-SA"/>
      </w:rPr>
    </w:lvl>
    <w:lvl w:ilvl="3">
      <w:start w:val="0"/>
      <w:numFmt w:val="bullet"/>
      <w:lvlText w:val="•"/>
      <w:lvlJc w:val="left"/>
      <w:pPr>
        <w:ind w:left="3602" w:hanging="361"/>
      </w:pPr>
      <w:rPr>
        <w:rFonts w:hint="default"/>
        <w:lang w:val="en-US" w:eastAsia="en-US" w:bidi="ar-SA"/>
      </w:rPr>
    </w:lvl>
    <w:lvl w:ilvl="4">
      <w:start w:val="0"/>
      <w:numFmt w:val="bullet"/>
      <w:lvlText w:val="•"/>
      <w:lvlJc w:val="left"/>
      <w:pPr>
        <w:ind w:left="4453" w:hanging="361"/>
      </w:pPr>
      <w:rPr>
        <w:rFonts w:hint="default"/>
        <w:lang w:val="en-US" w:eastAsia="en-US" w:bidi="ar-SA"/>
      </w:rPr>
    </w:lvl>
    <w:lvl w:ilvl="5">
      <w:start w:val="0"/>
      <w:numFmt w:val="bullet"/>
      <w:lvlText w:val="•"/>
      <w:lvlJc w:val="left"/>
      <w:pPr>
        <w:ind w:left="5304" w:hanging="361"/>
      </w:pPr>
      <w:rPr>
        <w:rFonts w:hint="default"/>
        <w:lang w:val="en-US" w:eastAsia="en-US" w:bidi="ar-SA"/>
      </w:rPr>
    </w:lvl>
    <w:lvl w:ilvl="6">
      <w:start w:val="0"/>
      <w:numFmt w:val="bullet"/>
      <w:lvlText w:val="•"/>
      <w:lvlJc w:val="left"/>
      <w:pPr>
        <w:ind w:left="6155" w:hanging="361"/>
      </w:pPr>
      <w:rPr>
        <w:rFonts w:hint="default"/>
        <w:lang w:val="en-US" w:eastAsia="en-US" w:bidi="ar-SA"/>
      </w:rPr>
    </w:lvl>
    <w:lvl w:ilvl="7">
      <w:start w:val="0"/>
      <w:numFmt w:val="bullet"/>
      <w:lvlText w:val="•"/>
      <w:lvlJc w:val="left"/>
      <w:pPr>
        <w:ind w:left="7006" w:hanging="361"/>
      </w:pPr>
      <w:rPr>
        <w:rFonts w:hint="default"/>
        <w:lang w:val="en-US" w:eastAsia="en-US" w:bidi="ar-SA"/>
      </w:rPr>
    </w:lvl>
    <w:lvl w:ilvl="8">
      <w:start w:val="0"/>
      <w:numFmt w:val="bullet"/>
      <w:lvlText w:val="•"/>
      <w:lvlJc w:val="left"/>
      <w:pPr>
        <w:ind w:left="7857" w:hanging="361"/>
      </w:pPr>
      <w:rPr>
        <w:rFonts w:hint="default"/>
        <w:lang w:val="en-US" w:eastAsia="en-US" w:bidi="ar-SA"/>
      </w:rPr>
    </w:lvl>
  </w:abstractNum>
  <w:abstractNum w:abstractNumId="0">
    <w:multiLevelType w:val="hybridMultilevel"/>
    <w:lvl w:ilvl="0">
      <w:start w:val="0"/>
      <w:numFmt w:val="bullet"/>
      <w:lvlText w:val=""/>
      <w:lvlJc w:val="left"/>
      <w:pPr>
        <w:ind w:left="118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1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694" w:hanging="360"/>
      </w:pPr>
      <w:rPr>
        <w:rFonts w:hint="default"/>
        <w:lang w:val="en-US" w:eastAsia="en-US" w:bidi="ar-SA"/>
      </w:rPr>
    </w:lvl>
    <w:lvl w:ilvl="4">
      <w:start w:val="0"/>
      <w:numFmt w:val="bullet"/>
      <w:lvlText w:val="•"/>
      <w:lvlJc w:val="left"/>
      <w:pPr>
        <w:ind w:left="4532"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08"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00"/>
      <w:outlineLvl w:val="1"/>
    </w:pPr>
    <w:rPr>
      <w:rFonts w:ascii="Arial" w:hAnsi="Arial" w:eastAsia="Arial" w:cs="Arial"/>
      <w:b/>
      <w:bCs/>
      <w:sz w:val="24"/>
      <w:szCs w:val="24"/>
      <w:u w:val="single" w:color="000000"/>
      <w:lang w:val="en-US" w:eastAsia="en-US" w:bidi="ar-SA"/>
    </w:rPr>
  </w:style>
  <w:style w:styleId="ListParagraph" w:type="paragraph">
    <w:name w:val="List Paragraph"/>
    <w:basedOn w:val="Normal"/>
    <w:uiPriority w:val="1"/>
    <w:qFormat/>
    <w:pPr>
      <w:spacing w:before="259"/>
      <w:ind w:left="1181"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ervices.dpw.state.pa.us/oimpolicymanuals/supp/index.htm#t%3D950_Enumeration%2F950_2_Providing_or_Applying_for_SSN.htm" TargetMode="External"/><Relationship Id="rId7" Type="http://schemas.openxmlformats.org/officeDocument/2006/relationships/hyperlink" Target="http://www.dhs.pa.gov/" TargetMode="External"/><Relationship Id="rId8" Type="http://schemas.openxmlformats.org/officeDocument/2006/relationships/header" Target="header1.xml"/><Relationship Id="rId9" Type="http://schemas.openxmlformats.org/officeDocument/2006/relationships/hyperlink" Target="https://secure.ssa.gov/poms.nsf/lnx/0110211600#a3a" TargetMode="External"/><Relationship Id="rId10" Type="http://schemas.openxmlformats.org/officeDocument/2006/relationships/hyperlink" Target="http://services.dpw.state.pa.us/oimpolicymanuals/supp/index.htm#t%3D950_Enumeration%2F950_4_Referral_to_SSA.htm" TargetMode="External"/><Relationship Id="rId11" Type="http://schemas.openxmlformats.org/officeDocument/2006/relationships/hyperlink" Target="http://services.dpw.state.pa.us/oimpolicymanuals/supp/index.htm#t%3D730_Refugee_Assistance_Program%2F730_Title.htm" TargetMode="External"/><Relationship Id="rId12" Type="http://schemas.openxmlformats.org/officeDocument/2006/relationships/hyperlink" Target="http://services.dpw.state.pa.us/oimpolicymanuals/supp/index.htm#t%3D950_Enumeration%2F950_1_General_Policy.htm" TargetMode="External"/><Relationship Id="rId13" Type="http://schemas.openxmlformats.org/officeDocument/2006/relationships/hyperlink" Target="https://pagov.sharepoint.com/sites/DHS-OIM/Shared%20Documents/Attachment%201%20-%20PA%201564%20-%20Referral%20to%20the%20SSA.pdf"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dcterms:created xsi:type="dcterms:W3CDTF">2024-07-16T15:55:15Z</dcterms:created>
  <dcterms:modified xsi:type="dcterms:W3CDTF">2024-07-16T15:55:15Z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vt:lpwstr>
  </property>
  <property fmtid="{D5CDD505-2E9C-101B-9397-08002B2CF9AE}" pid="4" name="LastSaved">
    <vt:filetime>2024-07-16T00:00:00Z</vt:filetime>
  </property>
</Properties>
</file>